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D2" w:rsidRDefault="00F13FD2" w:rsidP="00F13FD2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ЛУКАШКИН-ЯРСКОГО СЕЛЬСКОГО ПОСЕЛЕНИЯ</w:t>
      </w:r>
    </w:p>
    <w:p w:rsidR="00F13FD2" w:rsidRDefault="00F13FD2" w:rsidP="00F13FD2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АЛЕКСАНДРОВСКОГО РАЙОНА  ТОМСКОЙ ОБЛАСТИ</w:t>
      </w:r>
    </w:p>
    <w:p w:rsidR="00F13FD2" w:rsidRDefault="00F13FD2" w:rsidP="00F13FD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bCs/>
          <w:sz w:val="28"/>
        </w:rPr>
      </w:pPr>
    </w:p>
    <w:p w:rsidR="00F13FD2" w:rsidRDefault="00F13FD2" w:rsidP="00F13FD2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</w:p>
    <w:p w:rsidR="00F13FD2" w:rsidRDefault="00F13FD2" w:rsidP="00F13FD2">
      <w:pPr>
        <w:widowControl/>
        <w:autoSpaceDE/>
        <w:adjustRightInd/>
        <w:ind w:left="360" w:firstLine="0"/>
        <w:rPr>
          <w:rFonts w:ascii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29"/>
      </w:tblGrid>
      <w:tr w:rsidR="00F13FD2" w:rsidTr="00F13FD2">
        <w:tc>
          <w:tcPr>
            <w:tcW w:w="2529" w:type="pct"/>
            <w:hideMark/>
          </w:tcPr>
          <w:p w:rsidR="00F13FD2" w:rsidRDefault="00F13FD2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71" w:type="pct"/>
            <w:hideMark/>
          </w:tcPr>
          <w:p w:rsidR="00F13FD2" w:rsidRDefault="00F13FD2" w:rsidP="00F13FD2">
            <w:pPr>
              <w:keepNext/>
              <w:widowControl/>
              <w:autoSpaceDE/>
              <w:adjustRightInd/>
              <w:ind w:right="-217" w:firstLine="0"/>
              <w:jc w:val="left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№ 40                    </w:t>
            </w:r>
          </w:p>
        </w:tc>
      </w:tr>
    </w:tbl>
    <w:p w:rsidR="00F13FD2" w:rsidRDefault="00F13FD2" w:rsidP="00F13FD2">
      <w:pPr>
        <w:widowControl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82" w:type="pct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F13FD2" w:rsidTr="00F13FD2">
        <w:trPr>
          <w:trHeight w:val="329"/>
        </w:trPr>
        <w:tc>
          <w:tcPr>
            <w:tcW w:w="4998" w:type="pct"/>
          </w:tcPr>
          <w:p w:rsidR="00F13FD2" w:rsidRDefault="00F13FD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Лукашкин Яр</w:t>
            </w:r>
          </w:p>
          <w:p w:rsidR="00F13FD2" w:rsidRDefault="00F13FD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FD2" w:rsidRPr="00CE4C01" w:rsidRDefault="00F13FD2" w:rsidP="00F13FD2">
      <w:pPr>
        <w:pStyle w:val="1"/>
        <w:rPr>
          <w:b w:val="0"/>
        </w:rPr>
      </w:pPr>
      <w:bookmarkStart w:id="0" w:name="_GoBack"/>
      <w:r w:rsidRPr="00CE4C01">
        <w:rPr>
          <w:b w:val="0"/>
        </w:rPr>
        <w:t xml:space="preserve">"Об утверждении административного регламента по предоставлению муниципальной услуги "Установка информационной вывески, согласование </w:t>
      </w:r>
      <w:proofErr w:type="gramStart"/>
      <w:r w:rsidRPr="00CE4C01">
        <w:rPr>
          <w:b w:val="0"/>
        </w:rPr>
        <w:t>дизайн-проекта</w:t>
      </w:r>
      <w:proofErr w:type="gramEnd"/>
      <w:r w:rsidRPr="00CE4C01">
        <w:rPr>
          <w:b w:val="0"/>
        </w:rPr>
        <w:t xml:space="preserve"> размещения вывески"</w:t>
      </w:r>
    </w:p>
    <w:bookmarkEnd w:id="0"/>
    <w:p w:rsidR="00F13FD2" w:rsidRDefault="00F13FD2" w:rsidP="00F13FD2"/>
    <w:p w:rsidR="00F13FD2" w:rsidRDefault="00F13FD2" w:rsidP="00F13FD2">
      <w:pPr>
        <w:ind w:firstLine="559"/>
      </w:pPr>
      <w:r>
        <w:t xml:space="preserve">В соответствии с </w:t>
      </w:r>
      <w:r>
        <w:rPr>
          <w:rStyle w:val="aa"/>
        </w:rPr>
        <w:t>Градостроительным кодексом</w:t>
      </w:r>
      <w:r>
        <w:t xml:space="preserve"> Российской Федерации, </w:t>
      </w:r>
      <w:r>
        <w:rPr>
          <w:rStyle w:val="aa"/>
        </w:rPr>
        <w:t>Федеральным законом</w:t>
      </w:r>
      <w:r>
        <w:t xml:space="preserve"> от 6 октября 2003 года N 131-ФЗ "Об общих принципах организации местного самоуправления в Российской Федерации", </w:t>
      </w:r>
      <w:r>
        <w:rPr>
          <w:rStyle w:val="aa"/>
        </w:rPr>
        <w:t>Федеральным законом</w:t>
      </w:r>
      <w:r>
        <w:t xml:space="preserve"> от 27 июля 2010 года N 210-ФЗ "Об организации предоставления государственных и муниципальных услуг", Уставом муниципального образования "Лукашкин-Ярское сельское поселение",</w:t>
      </w:r>
    </w:p>
    <w:p w:rsidR="00F13FD2" w:rsidRDefault="00F13FD2" w:rsidP="00F13FD2">
      <w:pPr>
        <w:ind w:firstLine="0"/>
      </w:pPr>
      <w:r>
        <w:t>ПОСТАНОВЛЯЮ:</w:t>
      </w:r>
    </w:p>
    <w:p w:rsidR="00F13FD2" w:rsidRDefault="00F13FD2" w:rsidP="00F13FD2"/>
    <w:p w:rsidR="00F13FD2" w:rsidRDefault="00F13FD2" w:rsidP="00F13FD2">
      <w:pPr>
        <w:ind w:firstLine="279"/>
      </w:pPr>
      <w:r>
        <w:t xml:space="preserve">1. Утвердить Административный регламент по предоставлению муниципальной услуги "Установка информационной вывески, согласование </w:t>
      </w:r>
      <w:proofErr w:type="gramStart"/>
      <w:r>
        <w:t>дизайн-проекта</w:t>
      </w:r>
      <w:proofErr w:type="gramEnd"/>
      <w:r>
        <w:t xml:space="preserve"> размещения вывески" согласно Приложению.</w:t>
      </w:r>
    </w:p>
    <w:p w:rsidR="00F13FD2" w:rsidRDefault="00F13FD2" w:rsidP="00F13FD2">
      <w:pPr>
        <w:tabs>
          <w:tab w:val="left" w:pos="720"/>
          <w:tab w:val="left" w:pos="851"/>
        </w:tabs>
        <w:ind w:firstLine="567"/>
        <w:rPr>
          <w:rFonts w:ascii="Times New Roman" w:eastAsia="Calibri" w:hAnsi="Times New Roman" w:cs="Times New Roman"/>
          <w:lang w:eastAsia="en-US"/>
        </w:rPr>
      </w:pPr>
      <w:r>
        <w:t>2. </w:t>
      </w:r>
      <w:r>
        <w:rPr>
          <w:rFonts w:ascii="Times New Roman" w:eastAsia="Calibri" w:hAnsi="Times New Roman" w:cs="Times New Roman"/>
          <w:lang w:eastAsia="en-US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5" w:history="1">
        <w:r>
          <w:rPr>
            <w:rStyle w:val="a6"/>
            <w:rFonts w:ascii="Times New Roman" w:eastAsia="Calibri" w:hAnsi="Times New Roman" w:cs="Times New Roman"/>
            <w:lang w:eastAsia="en-US"/>
          </w:rPr>
          <w:t>http://pravo-minjust.ru</w:t>
        </w:r>
      </w:hyperlink>
      <w:r>
        <w:rPr>
          <w:rFonts w:ascii="Times New Roman" w:eastAsia="Calibri" w:hAnsi="Times New Roman" w:cs="Times New Roman"/>
          <w:lang w:eastAsia="en-US"/>
        </w:rPr>
        <w:t>)».</w:t>
      </w:r>
    </w:p>
    <w:p w:rsidR="00F13FD2" w:rsidRDefault="00F13FD2" w:rsidP="00F13FD2">
      <w:pPr>
        <w:widowControl/>
        <w:tabs>
          <w:tab w:val="left" w:pos="709"/>
        </w:tabs>
        <w:autoSpaceDE/>
        <w:adjustRightInd/>
        <w:ind w:firstLine="36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3. Настоящее постановление разместить на официальном сайте Администрации Лукашкин-Ярского сельского поселения (</w:t>
      </w:r>
      <w:hyperlink r:id="rId6" w:history="1">
        <w:r>
          <w:rPr>
            <w:rStyle w:val="a6"/>
            <w:rFonts w:ascii="Times New Roman" w:eastAsia="Calibri" w:hAnsi="Times New Roman" w:cs="Times New Roman"/>
            <w:lang w:eastAsia="en-US"/>
          </w:rPr>
          <w:t>www.alsluk.ru</w:t>
        </w:r>
      </w:hyperlink>
      <w:proofErr w:type="gramStart"/>
      <w:r>
        <w:rPr>
          <w:rFonts w:ascii="Times New Roman" w:eastAsia="Calibri" w:hAnsi="Times New Roman" w:cs="Times New Roman"/>
          <w:lang w:eastAsia="en-US"/>
        </w:rPr>
        <w:t xml:space="preserve"> )</w:t>
      </w:r>
      <w:proofErr w:type="gramEnd"/>
      <w:r>
        <w:rPr>
          <w:rFonts w:ascii="Times New Roman" w:eastAsia="Calibri" w:hAnsi="Times New Roman" w:cs="Times New Roman"/>
          <w:lang w:eastAsia="en-US"/>
        </w:rPr>
        <w:t>.</w:t>
      </w:r>
    </w:p>
    <w:p w:rsidR="00F13FD2" w:rsidRDefault="00F13FD2" w:rsidP="00F13FD2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13FD2" w:rsidRDefault="00F13FD2" w:rsidP="00F13FD2">
      <w:pPr>
        <w:widowControl/>
        <w:ind w:firstLine="540"/>
        <w:rPr>
          <w:rFonts w:ascii="Times New Roman" w:hAnsi="Times New Roman" w:cs="Times New Roman"/>
          <w:highlight w:val="yellow"/>
        </w:rPr>
      </w:pPr>
    </w:p>
    <w:p w:rsidR="00F13FD2" w:rsidRDefault="00F13FD2" w:rsidP="00F13FD2">
      <w:pPr>
        <w:widowControl/>
        <w:ind w:firstLine="0"/>
        <w:rPr>
          <w:rFonts w:ascii="Times New Roman" w:hAnsi="Times New Roman" w:cs="Times New Roman"/>
          <w:highlight w:val="yellow"/>
        </w:rPr>
      </w:pPr>
    </w:p>
    <w:p w:rsidR="00F13FD2" w:rsidRDefault="00F13FD2" w:rsidP="00F13FD2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F13FD2" w:rsidRDefault="00F13FD2" w:rsidP="00F13FD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Лукашкин-Ярского сельского поселения                                                      Н.А. Былин</w:t>
      </w:r>
    </w:p>
    <w:p w:rsidR="00F13FD2" w:rsidRDefault="00F13FD2" w:rsidP="00F13FD2">
      <w:pPr>
        <w:ind w:firstLine="0"/>
        <w:rPr>
          <w:rFonts w:ascii="Times New Roman" w:hAnsi="Times New Roman" w:cs="Times New Roman"/>
        </w:rPr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  <w:r>
        <w:lastRenderedPageBreak/>
        <w:t> Приложение к Постановлению</w:t>
      </w:r>
    </w:p>
    <w:p w:rsidR="00F13FD2" w:rsidRDefault="00F13FD2" w:rsidP="00F13FD2">
      <w:pPr>
        <w:ind w:firstLine="0"/>
        <w:jc w:val="right"/>
      </w:pPr>
      <w:r>
        <w:t>Администрации Лукашкин-Ярского сельского поселения</w:t>
      </w:r>
    </w:p>
    <w:p w:rsidR="00F13FD2" w:rsidRDefault="00F13FD2" w:rsidP="00F13FD2">
      <w:pPr>
        <w:ind w:firstLine="0"/>
        <w:jc w:val="right"/>
      </w:pPr>
      <w:r>
        <w:t>от 16.04.2024 № 40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Административный регламент по предоставлению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 Муниципальной  Услуги "Установка информационной вывески, 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согласование </w:t>
      </w:r>
      <w:proofErr w:type="gramStart"/>
      <w:r>
        <w:rPr>
          <w:b/>
        </w:rPr>
        <w:t>дизайн-проекта</w:t>
      </w:r>
      <w:proofErr w:type="gramEnd"/>
      <w:r>
        <w:rPr>
          <w:b/>
        </w:rPr>
        <w:t xml:space="preserve"> размещения вывески"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pPr>
        <w:pStyle w:val="3"/>
      </w:pPr>
      <w:r>
        <w:t>1. Общие положения</w:t>
      </w:r>
    </w:p>
    <w:p w:rsidR="00F13FD2" w:rsidRDefault="00F13FD2" w:rsidP="00F13FD2">
      <w:pPr>
        <w:pStyle w:val="3"/>
      </w:pPr>
      <w:r>
        <w:t>Предмет регулирования</w:t>
      </w:r>
    </w:p>
    <w:p w:rsidR="00F13FD2" w:rsidRDefault="00F13FD2" w:rsidP="00F13FD2">
      <w:r>
        <w:t>1. </w:t>
      </w:r>
      <w:proofErr w:type="gramStart"/>
      <w:r>
        <w:t>Административный регламент (далее - Регламент) предоставления муниципальной услуги "Установка информационной вывески, согласование дизайн-проекта размещения вывески" (далее - муниципальная услуга) определяет сроки и последовательность административных процедур (действий) администрации Лукашкин-Ярского сельского поселения (далее -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- заявители).</w:t>
      </w:r>
      <w:proofErr w:type="gramEnd"/>
    </w:p>
    <w:p w:rsidR="00F13FD2" w:rsidRDefault="00F13FD2" w:rsidP="00F13FD2">
      <w:r>
        <w:t xml:space="preserve">Муниципальная услуга предоставляется физическим лицам, индивидуальным предпринимателям и юридическим лицам, которые обладают имущественным правом на </w:t>
      </w:r>
      <w:proofErr w:type="gramStart"/>
      <w:r>
        <w:t>земельный</w:t>
      </w:r>
      <w:proofErr w:type="gramEnd"/>
      <w:r>
        <w:t xml:space="preserve">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F13FD2" w:rsidRDefault="00F13FD2" w:rsidP="00F13FD2">
      <w:pPr>
        <w:pStyle w:val="3"/>
      </w:pPr>
      <w:r>
        <w:t>Круг заявителей</w:t>
      </w:r>
    </w:p>
    <w:p w:rsidR="00F13FD2" w:rsidRDefault="00F13FD2" w:rsidP="00F13FD2">
      <w:r>
        <w:t xml:space="preserve">2. В качестве заявителей могут выступать физические лица, индивидуальные предприниматели и юридические лица, обладающие имущественным правом на </w:t>
      </w:r>
      <w:proofErr w:type="gramStart"/>
      <w:r>
        <w:t>земельный</w:t>
      </w:r>
      <w:proofErr w:type="gramEnd"/>
      <w:r>
        <w:t xml:space="preserve">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F13FD2" w:rsidRDefault="00F13FD2" w:rsidP="00F13FD2">
      <w:pPr>
        <w:pStyle w:val="3"/>
      </w:pPr>
      <w:r>
        <w:t>Требования к порядку информирования о предоставлении муниципальной услуги</w:t>
      </w:r>
    </w:p>
    <w:p w:rsidR="00F13FD2" w:rsidRDefault="00F13FD2" w:rsidP="00F13FD2">
      <w:pPr>
        <w:ind w:firstLine="559"/>
      </w:pPr>
      <w:r>
        <w:t>3. </w:t>
      </w:r>
      <w:proofErr w:type="gramStart"/>
      <w:r>
        <w:t>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"Интернет" (далее - сайт уполномоченного органа), в Едином портале государственных и муниципальных услуг (далее - Единый портал государственных услуг), а также на информационных стендах, оборудованных в помещениях уполномоченного органа, предназначенных для приема и регистрации</w:t>
      </w:r>
      <w:proofErr w:type="gramEnd"/>
      <w:r>
        <w:t xml:space="preserve"> заявлений, многофункциональных </w:t>
      </w: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 (далее - многофункциональный центр).</w:t>
      </w:r>
    </w:p>
    <w:p w:rsidR="00F13FD2" w:rsidRDefault="00F13FD2" w:rsidP="00F13FD2"/>
    <w:p w:rsidR="00F13FD2" w:rsidRDefault="00F13FD2" w:rsidP="00F13FD2">
      <w:r>
        <w:t>4. 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F13FD2" w:rsidRDefault="00F13FD2" w:rsidP="00F13FD2">
      <w:r>
        <w:t>5. 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F13FD2" w:rsidRDefault="00F13FD2" w:rsidP="00F13FD2">
      <w:r>
        <w:t>а)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13FD2" w:rsidRDefault="00F13FD2" w:rsidP="00F13FD2">
      <w:r>
        <w:t>б) круг заявителей;</w:t>
      </w:r>
    </w:p>
    <w:p w:rsidR="00F13FD2" w:rsidRDefault="00F13FD2" w:rsidP="00F13FD2">
      <w:r>
        <w:lastRenderedPageBreak/>
        <w:t>в) срок предоставления муниципальной услуги;</w:t>
      </w:r>
    </w:p>
    <w:p w:rsidR="00F13FD2" w:rsidRDefault="00F13FD2" w:rsidP="00F13FD2">
      <w:r>
        <w:t>г) результаты предоставления муниципальной услуги;</w:t>
      </w:r>
    </w:p>
    <w:p w:rsidR="00F13FD2" w:rsidRDefault="00F13FD2" w:rsidP="00F13FD2">
      <w:r>
        <w:t xml:space="preserve">д) исчерпывающий перечень оснований для приостановления или отказа в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:rsidR="00F13FD2" w:rsidRDefault="00F13FD2" w:rsidP="00F13FD2">
      <w:r>
        <w:t>е) 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13FD2" w:rsidRDefault="00F13FD2" w:rsidP="00F13FD2">
      <w:r>
        <w:t>ж) формы заявлений, используемые при предоставлении муниципальной услуги;</w:t>
      </w:r>
    </w:p>
    <w:p w:rsidR="00F13FD2" w:rsidRDefault="00F13FD2" w:rsidP="00F13FD2">
      <w:r>
        <w:t>з) перечень многофункциональных центров, в которых предоставляется</w:t>
      </w:r>
    </w:p>
    <w:p w:rsidR="00F13FD2" w:rsidRDefault="00F13FD2" w:rsidP="00F13FD2">
      <w:pPr>
        <w:ind w:firstLine="0"/>
      </w:pPr>
      <w: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F13FD2" w:rsidRDefault="00F13FD2" w:rsidP="00F13FD2">
      <w:r>
        <w:t>и) информацию о местах нахождения уполномоченного органа, осуществляющего предоставление муниципальной услуги, его полном почтовом адресе, справочных телефонах и официальном сайте, а также о графике работы.</w:t>
      </w:r>
    </w:p>
    <w:p w:rsidR="00F13FD2" w:rsidRDefault="00F13FD2" w:rsidP="00F13FD2">
      <w:r>
        <w:t>6. 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13FD2" w:rsidRDefault="00F13FD2" w:rsidP="00F13FD2">
      <w:r>
        <w:t>7. Информация о предоставлении муниципальной услуги предоставляется бесплатно.</w:t>
      </w:r>
    </w:p>
    <w:p w:rsidR="00F13FD2" w:rsidRDefault="00F13FD2" w:rsidP="00F13FD2"/>
    <w:p w:rsidR="00F13FD2" w:rsidRDefault="00F13FD2" w:rsidP="00F13FD2">
      <w:pPr>
        <w:pStyle w:val="3"/>
      </w:pPr>
      <w:r>
        <w:t>2. Стандарт предоставления муниципальной услуги</w:t>
      </w:r>
    </w:p>
    <w:p w:rsidR="00F13FD2" w:rsidRDefault="00F13FD2" w:rsidP="00F13FD2">
      <w:pPr>
        <w:pStyle w:val="3"/>
      </w:pPr>
      <w:r>
        <w:t>Наименование муниципальной услуги</w:t>
      </w:r>
    </w:p>
    <w:p w:rsidR="00F13FD2" w:rsidRDefault="00F13FD2" w:rsidP="00F13FD2">
      <w:r>
        <w:t xml:space="preserve">8. Установка информационной вывески, согласование </w:t>
      </w:r>
      <w:proofErr w:type="gramStart"/>
      <w:r>
        <w:t>дизайн-проекта</w:t>
      </w:r>
      <w:proofErr w:type="gramEnd"/>
      <w:r>
        <w:t xml:space="preserve"> размещения вывески.</w:t>
      </w:r>
    </w:p>
    <w:p w:rsidR="00F13FD2" w:rsidRDefault="00F13FD2" w:rsidP="00F13FD2">
      <w:pPr>
        <w:pStyle w:val="3"/>
      </w:pPr>
      <w:r>
        <w:t>Наименование органа, предоставляющего муниципальную услугу</w:t>
      </w:r>
    </w:p>
    <w:p w:rsidR="00F13FD2" w:rsidRDefault="00F13FD2" w:rsidP="00F13FD2">
      <w:r>
        <w:t>9. Предоставление муниципальной услуги осуществляется администрацией Лукашкин-Ярского сельского поселения.</w:t>
      </w:r>
    </w:p>
    <w:p w:rsidR="00F13FD2" w:rsidRDefault="00F13FD2" w:rsidP="00F13FD2">
      <w:r>
        <w:t>10. 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F13FD2" w:rsidRDefault="00F13FD2" w:rsidP="00F13FD2">
      <w:pPr>
        <w:pStyle w:val="3"/>
      </w:pPr>
      <w:r>
        <w:t>Описание результата предоставления муниципальной услуги</w:t>
      </w:r>
    </w:p>
    <w:p w:rsidR="00F13FD2" w:rsidRDefault="00F13FD2" w:rsidP="00F13FD2">
      <w:pPr>
        <w:pStyle w:val="a9"/>
      </w:pPr>
      <w:r>
        <w:t>11. Результатом предоставления муниципальной услуги является:</w:t>
      </w:r>
    </w:p>
    <w:p w:rsidR="00F13FD2" w:rsidRDefault="00F13FD2" w:rsidP="00F13FD2">
      <w:pPr>
        <w:ind w:firstLine="559"/>
      </w:pPr>
      <w:r>
        <w:t>1) выдача (направление) заявителю разрешения на установку информационной вывески (приложение N 3 к Административному регламенту);</w:t>
      </w:r>
    </w:p>
    <w:p w:rsidR="00F13FD2" w:rsidRDefault="00F13FD2" w:rsidP="00F13FD2">
      <w:pPr>
        <w:ind w:firstLine="559"/>
      </w:pPr>
      <w:r>
        <w:t>2) выдача (направление) заявителю решения об отказе в выдаче разрешения на установку информационной вывески (приложение N 4 к Административному регламенту);</w:t>
      </w:r>
    </w:p>
    <w:p w:rsidR="00F13FD2" w:rsidRDefault="00F13FD2" w:rsidP="00F13FD2">
      <w:pPr>
        <w:ind w:firstLine="559"/>
      </w:pPr>
      <w:r>
        <w:t>3) уведомление об оставлении заявления без рассмотрения.</w:t>
      </w:r>
    </w:p>
    <w:p w:rsidR="00F13FD2" w:rsidRDefault="00F13FD2" w:rsidP="00F13FD2">
      <w:pPr>
        <w:pStyle w:val="3"/>
      </w:pPr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13FD2" w:rsidRDefault="00F13FD2" w:rsidP="00F13FD2">
      <w:r>
        <w:t>12. Заявление подлежит рассмотрению в администрации Лукашкин-Ярского сельского поселения в течение 30 календарных дней с даты его регистрации.</w:t>
      </w:r>
    </w:p>
    <w:p w:rsidR="00F13FD2" w:rsidRDefault="00F13FD2" w:rsidP="00F13FD2">
      <w:r>
        <w:t xml:space="preserve">13. Основания и сроки для приостановления предоставления услуги не предусмотрено законодательством Российской Федерации. 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lastRenderedPageBreak/>
        <w:t>Нормативные правовые акты,</w:t>
      </w:r>
    </w:p>
    <w:p w:rsidR="00F13FD2" w:rsidRDefault="00F13FD2" w:rsidP="00F13FD2">
      <w:pPr>
        <w:pStyle w:val="a7"/>
        <w:jc w:val="center"/>
        <w:rPr>
          <w:b/>
        </w:rPr>
      </w:pPr>
      <w:proofErr w:type="gramStart"/>
      <w:r>
        <w:rPr>
          <w:b/>
        </w:rPr>
        <w:t xml:space="preserve">регулирующие предоставление муниципальной услуги </w:t>
      </w:r>
      <w:proofErr w:type="gramEnd"/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pPr>
        <w:ind w:firstLine="559"/>
      </w:pPr>
      <w:r>
        <w:t>14. Правовые основания для предоставления муниципальной услуги.</w:t>
      </w:r>
    </w:p>
    <w:p w:rsidR="00F13FD2" w:rsidRDefault="00F13FD2" w:rsidP="00F13FD2">
      <w:pPr>
        <w:ind w:firstLine="559"/>
      </w:pPr>
      <w:r>
        <w:t>- </w:t>
      </w:r>
      <w:r>
        <w:rPr>
          <w:rStyle w:val="aa"/>
        </w:rPr>
        <w:t>Градостроительный кодекс</w:t>
      </w:r>
      <w:r>
        <w:t xml:space="preserve"> Российской Федерации;</w:t>
      </w:r>
    </w:p>
    <w:p w:rsidR="00F13FD2" w:rsidRDefault="00F13FD2" w:rsidP="00F13FD2">
      <w:pPr>
        <w:ind w:firstLine="559"/>
      </w:pPr>
      <w:r>
        <w:t>- </w:t>
      </w:r>
      <w:r>
        <w:rPr>
          <w:rStyle w:val="aa"/>
        </w:rPr>
        <w:t>Жилищный кодекс</w:t>
      </w:r>
      <w:r>
        <w:t xml:space="preserve"> Российской Федерации;</w:t>
      </w:r>
    </w:p>
    <w:p w:rsidR="00F13FD2" w:rsidRDefault="00F13FD2" w:rsidP="00F13FD2">
      <w:pPr>
        <w:ind w:firstLine="559"/>
      </w:pPr>
      <w:r>
        <w:t>- </w:t>
      </w:r>
      <w:r>
        <w:rPr>
          <w:rStyle w:val="aa"/>
        </w:rPr>
        <w:t>Федеральный закон</w:t>
      </w:r>
      <w:r>
        <w:t xml:space="preserve"> от 06.10.2003 N 131-ФЗ "Об общих принципах организации местного самоуправления в Российской Федерации";</w:t>
      </w:r>
    </w:p>
    <w:p w:rsidR="00F13FD2" w:rsidRDefault="00F13FD2" w:rsidP="00F13FD2">
      <w:pPr>
        <w:ind w:firstLine="559"/>
      </w:pPr>
      <w:r>
        <w:t>- </w:t>
      </w:r>
      <w:r>
        <w:rPr>
          <w:rStyle w:val="aa"/>
        </w:rPr>
        <w:t>Федеральный закон</w:t>
      </w:r>
      <w:r>
        <w:t xml:space="preserve"> от 02.05.2006 N 59-ФЗ "О порядке рассмотрения обращений граждан Российской Федерации";</w:t>
      </w:r>
    </w:p>
    <w:p w:rsidR="00F13FD2" w:rsidRDefault="00F13FD2" w:rsidP="00F13FD2">
      <w:pPr>
        <w:ind w:firstLine="559"/>
      </w:pPr>
      <w:r>
        <w:t>- </w:t>
      </w:r>
      <w:r>
        <w:rPr>
          <w:rStyle w:val="aa"/>
        </w:rPr>
        <w:t>Федеральный закон</w:t>
      </w:r>
      <w:r>
        <w:t xml:space="preserve"> от 27.07.2010 N 210-ФЗ "Об организации предоставления государственных и муниципальных услуг";</w:t>
      </w:r>
    </w:p>
    <w:p w:rsidR="00F13FD2" w:rsidRDefault="00F13FD2" w:rsidP="00F13FD2">
      <w:pPr>
        <w:ind w:firstLine="559"/>
      </w:pPr>
      <w:r>
        <w:t>- Устав муниципального образования "Лукашкин-Ярское сельское поселение";</w:t>
      </w:r>
    </w:p>
    <w:p w:rsidR="00F13FD2" w:rsidRDefault="00F13FD2" w:rsidP="00F13FD2">
      <w:r>
        <w:t>- Решение Совета Лукашкин-Ярского сельского поселения от 25.09.2017 N 7 "Об утверждении Правил благоустройства территорий Лукашкин-Ярского сельского поселения</w:t>
      </w:r>
    </w:p>
    <w:p w:rsidR="00F13FD2" w:rsidRDefault="00F13FD2" w:rsidP="00F13FD2">
      <w:pPr>
        <w:pStyle w:val="3"/>
      </w:pP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F13FD2" w:rsidRDefault="00F13FD2" w:rsidP="00F13FD2">
      <w:r>
        <w:t>15 Исчерпывающий перечень документов, необходимых для предоставления муниципальной услуги.</w:t>
      </w:r>
    </w:p>
    <w:p w:rsidR="00F13FD2" w:rsidRDefault="00F13FD2" w:rsidP="00F13FD2">
      <w:r>
        <w:t>15.1 Перечень документов, представляемых заявителем:</w:t>
      </w:r>
    </w:p>
    <w:p w:rsidR="00F13FD2" w:rsidRDefault="00F13FD2" w:rsidP="00F13FD2">
      <w:pPr>
        <w:ind w:firstLine="559"/>
      </w:pPr>
      <w:r>
        <w:t>1) данные о заявителе:</w:t>
      </w:r>
    </w:p>
    <w:p w:rsidR="00F13FD2" w:rsidRDefault="00F13FD2" w:rsidP="00F13FD2">
      <w:pPr>
        <w:ind w:firstLine="559"/>
      </w:pPr>
      <w:r>
        <w:t>- 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:rsidR="00F13FD2" w:rsidRDefault="00F13FD2" w:rsidP="00F13FD2">
      <w:pPr>
        <w:ind w:firstLine="559"/>
      </w:pPr>
      <w:proofErr w:type="gramStart"/>
      <w:r>
        <w:t>- для физического лица - индивидуального предпринимателя - фамилия, имя, отчество,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  <w:proofErr w:type="gramEnd"/>
    </w:p>
    <w:p w:rsidR="00F13FD2" w:rsidRDefault="00F13FD2" w:rsidP="00F13FD2">
      <w:pPr>
        <w:ind w:firstLine="559"/>
      </w:pPr>
      <w:r>
        <w:t>- для физического лица -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:rsidR="00F13FD2" w:rsidRDefault="00F13FD2" w:rsidP="00F13FD2">
      <w:pPr>
        <w:ind w:firstLine="559"/>
      </w:pPr>
      <w:proofErr w:type="gramStart"/>
      <w:r>
        <w:t>2) 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имущество не находится в</w:t>
      </w:r>
      <w:proofErr w:type="gramEnd"/>
      <w:r>
        <w:t xml:space="preserve"> государственной или муниципальной собственности;</w:t>
      </w:r>
    </w:p>
    <w:p w:rsidR="00F13FD2" w:rsidRDefault="00F13FD2" w:rsidP="00F13FD2">
      <w:pPr>
        <w:ind w:firstLine="559"/>
      </w:pPr>
      <w:r>
        <w:t xml:space="preserve">3) протокол общего собрания собственников помещений в многоквартирном </w:t>
      </w:r>
      <w:proofErr w:type="gramStart"/>
      <w:r>
        <w:t>доме</w:t>
      </w:r>
      <w:proofErr w:type="gramEnd"/>
      <w:r>
        <w:t xml:space="preserve"> - в случае присоединения информационной вывески к общему имуществу собственников помещений в многоквартирном доме;</w:t>
      </w:r>
    </w:p>
    <w:p w:rsidR="00F13FD2" w:rsidRDefault="00F13FD2" w:rsidP="00F13FD2">
      <w:pPr>
        <w:ind w:firstLine="559"/>
      </w:pPr>
      <w:r>
        <w:t>4) сведения о территориальном размещении информационной вывески:</w:t>
      </w:r>
    </w:p>
    <w:p w:rsidR="00F13FD2" w:rsidRDefault="00F13FD2" w:rsidP="00F13FD2">
      <w:pPr>
        <w:ind w:firstLine="559"/>
      </w:pPr>
      <w:r>
        <w:t xml:space="preserve">- состав </w:t>
      </w:r>
      <w:proofErr w:type="gramStart"/>
      <w:r>
        <w:t>дизайн-проекта</w:t>
      </w:r>
      <w:proofErr w:type="gramEnd"/>
      <w:r>
        <w:t xml:space="preserve"> информационной вывески, подготовленный и оформленный согласно приложению N 2 к Административному регламенту;</w:t>
      </w:r>
    </w:p>
    <w:p w:rsidR="00F13FD2" w:rsidRDefault="00F13FD2" w:rsidP="00F13FD2">
      <w:pPr>
        <w:ind w:firstLine="559"/>
      </w:pPr>
      <w:r>
        <w:t>- полноцветная фотография места установки информационной вывески - для фактически установленной информационной вывески формата А</w:t>
      </w:r>
      <w:proofErr w:type="gramStart"/>
      <w:r>
        <w:t>4</w:t>
      </w:r>
      <w:proofErr w:type="gramEnd"/>
      <w:r>
        <w:t>;</w:t>
      </w:r>
    </w:p>
    <w:p w:rsidR="00F13FD2" w:rsidRDefault="00F13FD2" w:rsidP="00F13FD2">
      <w:pPr>
        <w:ind w:firstLine="559"/>
      </w:pPr>
      <w:r>
        <w:t>- согласование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конструкции;</w:t>
      </w:r>
    </w:p>
    <w:p w:rsidR="00F13FD2" w:rsidRDefault="00F13FD2" w:rsidP="00F13FD2">
      <w:pPr>
        <w:ind w:firstLine="559"/>
      </w:pPr>
      <w:r>
        <w:lastRenderedPageBreak/>
        <w:t>5) документы, подтверждающие полномочия заявителя на подачу документов и получение разрешения.</w:t>
      </w:r>
    </w:p>
    <w:p w:rsidR="00F13FD2" w:rsidRDefault="00F13FD2" w:rsidP="00F13FD2">
      <w:r>
        <w:t>15.2. Перечень документов, получаемых в ходе межведомственного взаимодействия:</w:t>
      </w:r>
    </w:p>
    <w:p w:rsidR="00F13FD2" w:rsidRDefault="00F13FD2" w:rsidP="00F13FD2">
      <w:pPr>
        <w:ind w:firstLine="559"/>
      </w:pPr>
      <w:r>
        <w:t>1) 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:rsidR="00F13FD2" w:rsidRDefault="00F13FD2" w:rsidP="00F13FD2">
      <w:pPr>
        <w:ind w:firstLine="559"/>
      </w:pPr>
      <w:r>
        <w:t>2) 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:rsidR="00F13FD2" w:rsidRDefault="00F13FD2" w:rsidP="00F13FD2">
      <w:pPr>
        <w:ind w:firstLine="559"/>
      </w:pPr>
      <w:r>
        <w:t>3) 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вывеска (далее - ЕГРН).</w:t>
      </w:r>
    </w:p>
    <w:p w:rsidR="00F13FD2" w:rsidRDefault="00F13FD2" w:rsidP="00F13FD2">
      <w:r>
        <w:t>16. Для предоставления муниципальной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</w:t>
      </w:r>
      <w:proofErr w:type="gramStart"/>
      <w:r>
        <w:rPr>
          <w:b/>
        </w:rPr>
        <w:t>соответствии</w:t>
      </w:r>
      <w:proofErr w:type="gramEnd"/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услуги, которые находятся в </w:t>
      </w:r>
      <w:proofErr w:type="gramStart"/>
      <w:r>
        <w:rPr>
          <w:b/>
        </w:rPr>
        <w:t>распоряжении</w:t>
      </w:r>
      <w:proofErr w:type="gramEnd"/>
      <w:r>
        <w:rPr>
          <w:b/>
        </w:rPr>
        <w:t xml:space="preserve">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способы их получения заявителями, в том числе в </w:t>
      </w:r>
      <w:proofErr w:type="gramStart"/>
      <w:r>
        <w:rPr>
          <w:b/>
        </w:rPr>
        <w:t>электронной</w:t>
      </w:r>
      <w:proofErr w:type="gramEnd"/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форме, порядок их представления </w:t>
      </w:r>
    </w:p>
    <w:p w:rsidR="00F13FD2" w:rsidRDefault="00F13FD2" w:rsidP="00F13FD2">
      <w:r>
        <w:t>17. </w:t>
      </w:r>
      <w:proofErr w:type="gramStart"/>
      <w: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16.2. настоящего административного регламента.</w:t>
      </w:r>
      <w:proofErr w:type="gramEnd"/>
    </w:p>
    <w:p w:rsidR="00F13FD2" w:rsidRDefault="00F13FD2" w:rsidP="00F13FD2">
      <w:r>
        <w:t xml:space="preserve">18. Документы, указанные в </w:t>
      </w:r>
      <w:proofErr w:type="gramStart"/>
      <w:r>
        <w:t>пункте</w:t>
      </w:r>
      <w:proofErr w:type="gramEnd"/>
      <w:r>
        <w:t xml:space="preserve"> 18 Регламента, подтверждаются уполномоченным органом, в том числе по единой системе межведомственного электронного взаимодействия (далее - СМЭВ).</w:t>
      </w:r>
    </w:p>
    <w:p w:rsidR="00F13FD2" w:rsidRDefault="00F13FD2" w:rsidP="00F13FD2">
      <w:r>
        <w:t xml:space="preserve">19. Заявитель вправе представить документы, указанные в </w:t>
      </w:r>
      <w:proofErr w:type="gramStart"/>
      <w:r>
        <w:t>пункте</w:t>
      </w:r>
      <w:proofErr w:type="gramEnd"/>
      <w:r>
        <w:t xml:space="preserve"> 16.2. Регламента, в уполномоченный орган, орган местного самоуправления или многофункциональный центр по собственной инициативе.</w:t>
      </w:r>
    </w:p>
    <w:p w:rsidR="00F13FD2" w:rsidRDefault="00F13FD2" w:rsidP="00F13FD2">
      <w:r>
        <w:t>20. Запрещается требовать от заявителя:</w:t>
      </w:r>
    </w:p>
    <w:p w:rsidR="00F13FD2" w:rsidRDefault="00F13FD2" w:rsidP="00F13FD2">
      <w:r>
        <w:t>а)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3FD2" w:rsidRDefault="00F13FD2" w:rsidP="00F13FD2">
      <w:proofErr w:type="gramStart"/>
      <w:r>
        <w:t>б) 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>
        <w:t xml:space="preserve"> </w:t>
      </w:r>
      <w:r>
        <w:rPr>
          <w:rStyle w:val="aa"/>
        </w:rPr>
        <w:t>части 6 статьи 7</w:t>
      </w:r>
      <w:r>
        <w:t xml:space="preserve"> Федерального закона от 27 июля 2010 г. N 210-ФЗ "Об организации предоставления государственных и муниципальных услуг" (далее - Федеральный закон);</w:t>
      </w:r>
    </w:p>
    <w:p w:rsidR="00F13FD2" w:rsidRDefault="00F13FD2" w:rsidP="00F13FD2">
      <w:proofErr w:type="gramStart"/>
      <w:r>
        <w:t>в)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 предоставлении муниципальной услуги, за исключением случаев, предусмотренных пунктом 4 части 1 статьи 7 Федерального закона Исчерпывающий перечень оснований для отказа в приеме документов, необходимых для предоставления муниципальной услуги</w:t>
      </w:r>
      <w:proofErr w:type="gramEnd"/>
    </w:p>
    <w:p w:rsidR="00F13FD2" w:rsidRDefault="00F13FD2" w:rsidP="00F13FD2">
      <w:r>
        <w:lastRenderedPageBreak/>
        <w:t xml:space="preserve">21. Исчерпывающий перечень оснований для отказа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муниципальной услуги (далее - необходимые документы):</w:t>
      </w:r>
    </w:p>
    <w:p w:rsidR="00F13FD2" w:rsidRDefault="00F13FD2" w:rsidP="00F13FD2">
      <w:r>
        <w:t xml:space="preserve">Исчерпывающий перечень оснований для отказа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муниципальной услуги:</w:t>
      </w:r>
    </w:p>
    <w:p w:rsidR="00F13FD2" w:rsidRDefault="00F13FD2" w:rsidP="00F13FD2">
      <w:r>
        <w:t>- 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F13FD2" w:rsidRDefault="00F13FD2" w:rsidP="00F13FD2">
      <w:r>
        <w:t>- заявителем представлен не полный комплект документов, необходимый для предоставления услуги;</w:t>
      </w:r>
    </w:p>
    <w:p w:rsidR="00F13FD2" w:rsidRDefault="00F13FD2" w:rsidP="00F13FD2">
      <w:r>
        <w:t xml:space="preserve">- представленные заявителем документы содержат подчистки и исправления текста, не заверенные в </w:t>
      </w:r>
      <w:proofErr w:type="gramStart"/>
      <w:r>
        <w:t>порядке</w:t>
      </w:r>
      <w:proofErr w:type="gramEnd"/>
      <w:r>
        <w:t>, установленном законодательством Российской Федерации;</w:t>
      </w:r>
    </w:p>
    <w:p w:rsidR="00F13FD2" w:rsidRDefault="00F13FD2" w:rsidP="00F13FD2">
      <w:r>
        <w:t>- представленные заявителем документы утратили силу на момент обращения за услугой;</w:t>
      </w:r>
    </w:p>
    <w:p w:rsidR="00F13FD2" w:rsidRDefault="00F13FD2" w:rsidP="00F13FD2">
      <w:r>
        <w:t>-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3FD2" w:rsidRDefault="00F13FD2" w:rsidP="00F13FD2">
      <w:r>
        <w:t>- неполное заполнение полей в форме заявления, в том числе в интерактивной форме заявления на Едином портале;</w:t>
      </w:r>
    </w:p>
    <w:p w:rsidR="00F13FD2" w:rsidRDefault="00F13FD2" w:rsidP="00F13FD2">
      <w:r>
        <w:t>-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3FD2" w:rsidRDefault="00F13FD2" w:rsidP="00F13FD2">
      <w:r>
        <w:t xml:space="preserve">- несоблюдение установленных </w:t>
      </w:r>
      <w:r>
        <w:rPr>
          <w:rStyle w:val="aa"/>
        </w:rPr>
        <w:t>статьей 11</w:t>
      </w:r>
      <w:r>
        <w:t xml:space="preserve"> Федерального закона от 06.04.2011 N 63-ФЗ "Об электронной подписи" условий признания действительности, усиленной квалифицированной электронной подписи.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Исчерпывающий перечень оснований для приостановления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или отказа в </w:t>
      </w:r>
      <w:proofErr w:type="gramStart"/>
      <w:r>
        <w:rPr>
          <w:b/>
        </w:rPr>
        <w:t>предоставлении</w:t>
      </w:r>
      <w:proofErr w:type="gramEnd"/>
      <w:r>
        <w:rPr>
          <w:b/>
        </w:rPr>
        <w:t xml:space="preserve"> муниципальной услуги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22. Оснований для приостановления предоставления услуги не предусмотрено законодательством Российской Федерации.</w:t>
      </w:r>
    </w:p>
    <w:p w:rsidR="00F13FD2" w:rsidRDefault="00F13FD2" w:rsidP="00F13FD2">
      <w:r>
        <w:t xml:space="preserve">23. Исчерпывающий перечень оснований для отказа в </w:t>
      </w:r>
      <w:proofErr w:type="gramStart"/>
      <w:r>
        <w:t>предоставлении</w:t>
      </w:r>
      <w:proofErr w:type="gramEnd"/>
      <w:r>
        <w:t xml:space="preserve"> муниципальной услуги:</w:t>
      </w:r>
    </w:p>
    <w:p w:rsidR="00F13FD2" w:rsidRDefault="00F13FD2" w:rsidP="00F13FD2">
      <w:r>
        <w:t xml:space="preserve">а) наличие противоречивых сведений в </w:t>
      </w:r>
      <w:proofErr w:type="gramStart"/>
      <w:r>
        <w:t>заявлении</w:t>
      </w:r>
      <w:proofErr w:type="gramEnd"/>
      <w:r>
        <w:t xml:space="preserve"> и приложенных к нему документах;</w:t>
      </w:r>
    </w:p>
    <w:p w:rsidR="00F13FD2" w:rsidRDefault="00F13FD2" w:rsidP="00F13FD2">
      <w:r>
        <w:t>б) подача заявления не уполномоченным лицом;</w:t>
      </w:r>
    </w:p>
    <w:p w:rsidR="00F13FD2" w:rsidRDefault="00F13FD2" w:rsidP="00F13FD2">
      <w:r>
        <w:t>в) 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F13FD2" w:rsidRDefault="00F13FD2" w:rsidP="00F13FD2">
      <w:r>
        <w:t>г) не соответствие документов, представленных заявителем, по форме и содержанию требованиям законодательства Российской Федерации.</w:t>
      </w:r>
    </w:p>
    <w:p w:rsidR="00F13FD2" w:rsidRDefault="00F13FD2" w:rsidP="00F13FD2">
      <w:pPr>
        <w:pStyle w:val="3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13FD2" w:rsidRDefault="00F13FD2" w:rsidP="00F13FD2">
      <w:r>
        <w:t>24. 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25. За предоставление муниципальной услуги государственная пошлина или иная плата не взимается.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lastRenderedPageBreak/>
        <w:t>Максимальный срок ожидания в очереди при подаче запроса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о предоставлении муниципальной услуги, услуги, предоставляемой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организацией, участвующей в </w:t>
      </w:r>
      <w:proofErr w:type="gramStart"/>
      <w:r>
        <w:rPr>
          <w:b/>
        </w:rPr>
        <w:t>предоставлении</w:t>
      </w:r>
      <w:proofErr w:type="gramEnd"/>
      <w:r>
        <w:rPr>
          <w:b/>
        </w:rPr>
        <w:t xml:space="preserve"> муниципальной услуги,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и при получении результата предоставления муниципальной услуги</w:t>
      </w:r>
    </w:p>
    <w:p w:rsidR="00F13FD2" w:rsidRDefault="00F13FD2" w:rsidP="00F13FD2"/>
    <w:p w:rsidR="00F13FD2" w:rsidRDefault="00F13FD2" w:rsidP="00F13FD2">
      <w:r>
        <w:t>26. Максимальное время ожидания в очереди при подаче заявителем заявления и при получении результата предоставления муниципальной услуги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муниципальной услуги и услуги, предоставляемой организацией,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участвующей в </w:t>
      </w:r>
      <w:proofErr w:type="gramStart"/>
      <w:r>
        <w:rPr>
          <w:b/>
        </w:rPr>
        <w:t>предоставлении</w:t>
      </w:r>
      <w:proofErr w:type="gramEnd"/>
      <w:r>
        <w:rPr>
          <w:b/>
        </w:rPr>
        <w:t xml:space="preserve"> муниципальной услуги,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27. Заявление и необходимые документы могут быть поданы непосредственно в администрацию Лукашкин-Ярского сельского поселения, орган местного самоуправления, через многофункциональный центр или посредством Единого портала государственных услуг.</w:t>
      </w:r>
    </w:p>
    <w:p w:rsidR="00F13FD2" w:rsidRDefault="00F13FD2" w:rsidP="00F13FD2">
      <w:r>
        <w:t xml:space="preserve">28. Заявление, принятое лично от заявителя, регистрируется уполномоченным органом, органом местного самоуправления или в многофункциональном </w:t>
      </w:r>
      <w:proofErr w:type="gramStart"/>
      <w:r>
        <w:t>центре</w:t>
      </w:r>
      <w:proofErr w:type="gramEnd"/>
      <w:r>
        <w:t xml:space="preserve"> в течение 15 минут при условии одновременного предъявления (представления) необходимых документов.</w:t>
      </w:r>
    </w:p>
    <w:p w:rsidR="00F13FD2" w:rsidRDefault="00F13FD2" w:rsidP="00F13FD2">
      <w:r>
        <w:t>29. Заявление, направленное посредством Единого портала государственных услуг, регистрируется должностным лицом в 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- государственная информационная система), при наличии технической возможности.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proofErr w:type="gramStart"/>
      <w:r>
        <w:rPr>
          <w:b/>
        </w:rPr>
        <w:t>Требования к помещениям, в которых предоставляется муниципальная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  <w:r>
        <w:rPr>
          <w:b/>
        </w:rPr>
        <w:t xml:space="preserve"> защите инвалидов 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 xml:space="preserve">30 Центральный вход в здание (строение), в </w:t>
      </w:r>
      <w:proofErr w:type="gramStart"/>
      <w:r>
        <w:t>котором</w:t>
      </w:r>
      <w:proofErr w:type="gramEnd"/>
      <w:r>
        <w:t xml:space="preserve">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:rsidR="00F13FD2" w:rsidRDefault="00F13FD2" w:rsidP="00F13FD2">
      <w:r>
        <w:t>а) наименование органа, осуществляющего предоставление муниципальной услуги;</w:t>
      </w:r>
    </w:p>
    <w:p w:rsidR="00F13FD2" w:rsidRDefault="00F13FD2" w:rsidP="00F13FD2">
      <w:r>
        <w:t>б) адрес (местонахождение) уполномоченного органа;</w:t>
      </w:r>
    </w:p>
    <w:p w:rsidR="00F13FD2" w:rsidRDefault="00F13FD2" w:rsidP="00F13FD2">
      <w:r>
        <w:t>в) режим работы, номера телефонов;</w:t>
      </w:r>
    </w:p>
    <w:p w:rsidR="00F13FD2" w:rsidRDefault="00F13FD2" w:rsidP="00F13FD2">
      <w:r>
        <w:t>г) график приема граждан.</w:t>
      </w:r>
    </w:p>
    <w:p w:rsidR="00F13FD2" w:rsidRDefault="00F13FD2" w:rsidP="00F13FD2">
      <w:r>
        <w:t>31. Помещение, предназначенное для приема заявителей, оборудуется:</w:t>
      </w:r>
    </w:p>
    <w:p w:rsidR="00F13FD2" w:rsidRDefault="00F13FD2" w:rsidP="00F13FD2">
      <w:r>
        <w:t>а) электронной системой управления очередью (по возможности);</w:t>
      </w:r>
    </w:p>
    <w:p w:rsidR="00F13FD2" w:rsidRDefault="00F13FD2" w:rsidP="00F13FD2">
      <w:r>
        <w:t>б) световым информационным табло (по возможности);</w:t>
      </w:r>
    </w:p>
    <w:p w:rsidR="00F13FD2" w:rsidRDefault="00F13FD2" w:rsidP="00F13FD2">
      <w:r>
        <w:t>в) системой вентиляции и (или) кондиционирования воздуха (по возможности);</w:t>
      </w:r>
    </w:p>
    <w:p w:rsidR="00F13FD2" w:rsidRDefault="00F13FD2" w:rsidP="00F13FD2">
      <w:r>
        <w:t>г) противопожарной системой и средствами пожаротушения;</w:t>
      </w:r>
    </w:p>
    <w:p w:rsidR="00F13FD2" w:rsidRDefault="00F13FD2" w:rsidP="00F13FD2">
      <w:r>
        <w:t>д) системой охраны и видеонаблюдения (по возможности).</w:t>
      </w:r>
    </w:p>
    <w:p w:rsidR="00F13FD2" w:rsidRDefault="00F13FD2" w:rsidP="00F13FD2">
      <w:r>
        <w:t>32. Для предоставления муниципальной услуги не требуются залы ожидания.</w:t>
      </w:r>
    </w:p>
    <w:p w:rsidR="00F13FD2" w:rsidRDefault="00F13FD2" w:rsidP="00F13FD2">
      <w:r>
        <w:lastRenderedPageBreak/>
        <w:t xml:space="preserve">33. 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.</w:t>
      </w:r>
    </w:p>
    <w:p w:rsidR="00F13FD2" w:rsidRDefault="00F13FD2" w:rsidP="00F13FD2">
      <w:r>
        <w:t xml:space="preserve">34. Информационные стенды, размещенные в </w:t>
      </w:r>
      <w:proofErr w:type="gramStart"/>
      <w:r>
        <w:t>местах</w:t>
      </w:r>
      <w:proofErr w:type="gramEnd"/>
      <w:r>
        <w:t xml:space="preserve"> для приема и регистрации заявлений и местах для заполнения заявлений, содержат следующую информацию и документы:</w:t>
      </w:r>
    </w:p>
    <w:p w:rsidR="00F13FD2" w:rsidRDefault="00F13FD2" w:rsidP="00F13FD2">
      <w:r>
        <w:t>а) почтовый адрес: 636764, Томская область, Александровский район, с. Лукашкин Яр, ул. Центральная, д. 27;</w:t>
      </w:r>
    </w:p>
    <w:p w:rsidR="00F13FD2" w:rsidRDefault="00F13FD2" w:rsidP="00F13FD2">
      <w:r>
        <w:t>б) официальный сайт: http://</w:t>
      </w:r>
      <w:proofErr w:type="spellStart"/>
      <w:r>
        <w:rPr>
          <w:lang w:val="en-US"/>
        </w:rPr>
        <w:t>alsluk</w:t>
      </w:r>
      <w:proofErr w:type="spellEnd"/>
      <w:r>
        <w:t>.</w:t>
      </w:r>
      <w:proofErr w:type="spellStart"/>
      <w:r>
        <w:t>ru</w:t>
      </w:r>
      <w:proofErr w:type="spellEnd"/>
      <w:r>
        <w:t>//</w:t>
      </w:r>
    </w:p>
    <w:p w:rsidR="00F13FD2" w:rsidRDefault="00F13FD2" w:rsidP="00F13FD2">
      <w:r>
        <w:t>в) справочный номер телефона 8(38255)43316;</w:t>
      </w:r>
    </w:p>
    <w:p w:rsidR="00F13FD2" w:rsidRDefault="00F13FD2" w:rsidP="00F13FD2">
      <w:r>
        <w:t xml:space="preserve">г) режим работы с 9:00 до 17:00 ч. </w:t>
      </w:r>
      <w:proofErr w:type="spellStart"/>
      <w:r>
        <w:t>пн-пт</w:t>
      </w:r>
      <w:proofErr w:type="spellEnd"/>
      <w:r>
        <w:t>, среда - не приёмный день;</w:t>
      </w:r>
    </w:p>
    <w:p w:rsidR="00F13FD2" w:rsidRDefault="00F13FD2" w:rsidP="00F13FD2">
      <w:r>
        <w:t>д) выдержки из нормативных правовых актов, содержащих нормы,</w:t>
      </w:r>
    </w:p>
    <w:p w:rsidR="00F13FD2" w:rsidRDefault="00F13FD2" w:rsidP="00F13FD2">
      <w:pPr>
        <w:pStyle w:val="a9"/>
      </w:pPr>
      <w:proofErr w:type="gramStart"/>
      <w:r>
        <w:t>регулирующие деятельность по предоставлению муниципальной услуги;</w:t>
      </w:r>
      <w:proofErr w:type="gramEnd"/>
    </w:p>
    <w:p w:rsidR="00F13FD2" w:rsidRDefault="00F13FD2" w:rsidP="00F13FD2">
      <w:pPr>
        <w:pStyle w:val="a9"/>
      </w:pPr>
      <w:r>
        <w:t>е) исчерпывающий перечень документов, необходимых для получения</w:t>
      </w:r>
    </w:p>
    <w:p w:rsidR="00F13FD2" w:rsidRDefault="00F13FD2" w:rsidP="00F13FD2">
      <w:pPr>
        <w:pStyle w:val="a9"/>
      </w:pPr>
      <w:r>
        <w:t>муниципальной услуги;</w:t>
      </w:r>
    </w:p>
    <w:p w:rsidR="00F13FD2" w:rsidRDefault="00F13FD2" w:rsidP="00F13FD2">
      <w:pPr>
        <w:pStyle w:val="a9"/>
      </w:pPr>
      <w:r>
        <w:t>ж) формы заявлений и образцы их заполнения.</w:t>
      </w:r>
    </w:p>
    <w:p w:rsidR="00F13FD2" w:rsidRDefault="00F13FD2" w:rsidP="00F13FD2">
      <w:r>
        <w:t>35. 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13FD2" w:rsidRDefault="00F13FD2" w:rsidP="00F13FD2">
      <w:r>
        <w:t>а) 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F13FD2" w:rsidRDefault="00F13FD2" w:rsidP="00F13FD2">
      <w:r>
        <w:t xml:space="preserve">б) беспрепятственный доступ в здание, в </w:t>
      </w:r>
      <w:proofErr w:type="gramStart"/>
      <w:r>
        <w:t>котором</w:t>
      </w:r>
      <w:proofErr w:type="gramEnd"/>
      <w:r>
        <w:t xml:space="preserve"> предоставляется муниципальная услуга, а также беспрепятственное использование транспорта, средств связи и информации;</w:t>
      </w:r>
    </w:p>
    <w:p w:rsidR="00F13FD2" w:rsidRDefault="00F13FD2" w:rsidP="00F13FD2">
      <w:r>
        <w:t>в) 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F13FD2" w:rsidRDefault="00F13FD2" w:rsidP="00F13FD2">
      <w:r>
        <w:t>г) 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F13FD2" w:rsidRDefault="00F13FD2" w:rsidP="00F13FD2">
      <w:r>
        <w:t>д) 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</w:t>
      </w:r>
    </w:p>
    <w:p w:rsidR="00F13FD2" w:rsidRDefault="00F13FD2" w:rsidP="00F13FD2">
      <w:r>
        <w:t>е)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13FD2" w:rsidRDefault="00F13FD2" w:rsidP="00F13FD2">
      <w:r>
        <w:t xml:space="preserve">ж) 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13FD2" w:rsidRDefault="00F13FD2" w:rsidP="00F13FD2">
      <w:r>
        <w:t xml:space="preserve">з) допуска собаки-проводника в здание, в </w:t>
      </w:r>
      <w:proofErr w:type="gramStart"/>
      <w:r>
        <w:t>котором</w:t>
      </w:r>
      <w:proofErr w:type="gramEnd"/>
      <w:r>
        <w:t xml:space="preserve"> предоставляется муниципальная услуга, при наличии документа, подтверждающего ее специальное обучение;</w:t>
      </w:r>
    </w:p>
    <w:p w:rsidR="00F13FD2" w:rsidRDefault="00F13FD2" w:rsidP="00F13FD2">
      <w:r>
        <w:t>и) оказание инвалидам помощи в преодолении барьеров, мешающих получению ими муниципальной услуги наравне с другими лицами.</w:t>
      </w:r>
    </w:p>
    <w:p w:rsidR="00F13FD2" w:rsidRDefault="00F13FD2" w:rsidP="00F13FD2">
      <w:r>
        <w:t>36. 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proofErr w:type="gramStart"/>
      <w:r>
        <w:rPr>
          <w:b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подразделении</w:t>
      </w:r>
      <w:proofErr w:type="gramEnd"/>
      <w:r>
        <w:rPr>
          <w:b/>
        </w:rPr>
        <w:t xml:space="preserve">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37. Показатели доступности муниципальной услуги:</w:t>
      </w:r>
    </w:p>
    <w:p w:rsidR="00F13FD2" w:rsidRDefault="00F13FD2" w:rsidP="00F13FD2">
      <w:r>
        <w:t xml:space="preserve">а) возможность получения муниципальной услуги своевременно и в </w:t>
      </w:r>
      <w:proofErr w:type="gramStart"/>
      <w:r>
        <w:t>соответствии</w:t>
      </w:r>
      <w:proofErr w:type="gramEnd"/>
      <w:r>
        <w:t xml:space="preserve"> с Регламентом;</w:t>
      </w:r>
    </w:p>
    <w:p w:rsidR="00F13FD2" w:rsidRDefault="00F13FD2" w:rsidP="00F13FD2">
      <w:r>
        <w:t>б) 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F13FD2" w:rsidRDefault="00F13FD2" w:rsidP="00F13FD2">
      <w:r>
        <w:t>в) 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F13FD2" w:rsidRDefault="00F13FD2" w:rsidP="00F13FD2">
      <w:r>
        <w:t>г) возможность получения муниципальной услуги в электронной форме с использованием Единого портала, портала услуг;</w:t>
      </w:r>
    </w:p>
    <w:p w:rsidR="00F13FD2" w:rsidRDefault="00F13FD2" w:rsidP="00F13FD2">
      <w:r>
        <w:t xml:space="preserve">д) возможность подачи в многофункциональном </w:t>
      </w:r>
      <w:proofErr w:type="gramStart"/>
      <w:r>
        <w:t>центре</w:t>
      </w:r>
      <w:proofErr w:type="gramEnd"/>
      <w:r>
        <w:t xml:space="preserve"> заявления и документов, необходимых для предоставления муниципальной услуги;</w:t>
      </w:r>
    </w:p>
    <w:p w:rsidR="00F13FD2" w:rsidRDefault="00F13FD2" w:rsidP="00F13FD2">
      <w:r>
        <w:t>е) 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:rsidR="00F13FD2" w:rsidRDefault="00F13FD2" w:rsidP="00F13FD2">
      <w:r>
        <w:t>38. 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:rsidR="00F13FD2" w:rsidRDefault="00F13FD2" w:rsidP="00F13FD2">
      <w:r>
        <w:t>39. Предоставление муниципальной услуги по экстерриториальному принципу не осуществляется.</w:t>
      </w:r>
    </w:p>
    <w:p w:rsidR="00F13FD2" w:rsidRDefault="00F13FD2" w:rsidP="00F13FD2">
      <w:r>
        <w:t xml:space="preserve">40. Показателем качества муниципальной услуги является предоставление муниципальной услуги в </w:t>
      </w:r>
      <w:proofErr w:type="gramStart"/>
      <w:r>
        <w:t>соответствии</w:t>
      </w:r>
      <w:proofErr w:type="gramEnd"/>
      <w:r>
        <w:t xml:space="preserve">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Иные требования, в том числе учитывающие особенности предоставления</w:t>
      </w:r>
    </w:p>
    <w:p w:rsidR="00F13FD2" w:rsidRDefault="00F13FD2" w:rsidP="00F13FD2">
      <w:pPr>
        <w:pStyle w:val="a7"/>
        <w:jc w:val="center"/>
        <w:rPr>
          <w:b/>
        </w:rPr>
      </w:pPr>
      <w:proofErr w:type="gramStart"/>
      <w:r>
        <w:rPr>
          <w:b/>
        </w:rPr>
        <w:t>муниципальной услуги по экстерриториальному принципу (в случае, если</w:t>
      </w:r>
      <w:proofErr w:type="gramEnd"/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муниципальная услуга предоставляется по экстерриториальному принципу)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и особенности предоставления муниципальной услуги в электронной форме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41.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F13FD2" w:rsidRDefault="00F13FD2" w:rsidP="00F13FD2">
      <w:r>
        <w:t>а) получения информации о порядке и сроках предоставления муниципальной услуги;</w:t>
      </w:r>
    </w:p>
    <w:p w:rsidR="00F13FD2" w:rsidRDefault="00F13FD2" w:rsidP="00F13FD2">
      <w:r>
        <w:lastRenderedPageBreak/>
        <w:t>б) формирования заявления;</w:t>
      </w:r>
    </w:p>
    <w:p w:rsidR="00F13FD2" w:rsidRDefault="00F13FD2" w:rsidP="00F13FD2">
      <w:r>
        <w:t>в) направления заявления и необходимых документов в электронной форме;</w:t>
      </w:r>
    </w:p>
    <w:p w:rsidR="00F13FD2" w:rsidRDefault="00F13FD2" w:rsidP="00F13FD2">
      <w:r>
        <w:t>г) получения сведений о ходе предоставления муниципальной услуги;</w:t>
      </w:r>
    </w:p>
    <w:p w:rsidR="00F13FD2" w:rsidRDefault="00F13FD2" w:rsidP="00F13FD2">
      <w:r>
        <w:t>д) получения электронного сообщения о результате предоставления муниципальной услуги;</w:t>
      </w:r>
    </w:p>
    <w:p w:rsidR="00F13FD2" w:rsidRDefault="00F13FD2" w:rsidP="00F13FD2">
      <w:r>
        <w:t>е) осуществления оценки качества предоставления муниципальной услуги;</w:t>
      </w:r>
    </w:p>
    <w:p w:rsidR="00F13FD2" w:rsidRDefault="00F13FD2" w:rsidP="00F13FD2">
      <w:r>
        <w:t>ж) досудебного (внесудебного) обжалования решений и действий (бездействия) уполномоченного органа, органа местного самоуправления, многофункционального центра и их должностных лиц, ответственных за предоставление муниципальной услуги;</w:t>
      </w:r>
    </w:p>
    <w:p w:rsidR="00F13FD2" w:rsidRDefault="00F13FD2" w:rsidP="00F13FD2">
      <w:r>
        <w:t>з) получения результата муниципальной услуги.</w:t>
      </w:r>
    </w:p>
    <w:p w:rsidR="00F13FD2" w:rsidRDefault="00F13FD2" w:rsidP="00F13FD2">
      <w:r>
        <w:t xml:space="preserve">42. 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</w:t>
      </w:r>
      <w:proofErr w:type="gramStart"/>
      <w:r>
        <w:t xml:space="preserve"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r>
        <w:rPr>
          <w:rStyle w:val="aa"/>
        </w:rPr>
        <w:t>постановлением</w:t>
      </w:r>
      <w:r>
        <w:t xml:space="preserve"> Правительства Российской Федерации от 25 июня 2012 г. N 634 "О видах электронной подписи, использование, которых допускается при обращении за получением государственных и</w:t>
      </w:r>
      <w:proofErr w:type="gramEnd"/>
      <w:r>
        <w:t xml:space="preserve"> муниципальных услуг".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3. Состав, последовательность и сроки выполнения </w:t>
      </w:r>
      <w:proofErr w:type="gramStart"/>
      <w:r>
        <w:rPr>
          <w:b/>
        </w:rPr>
        <w:t>административных</w:t>
      </w:r>
      <w:proofErr w:type="gramEnd"/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процедур (действий), требования к порядку их выполнения, в том числе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особенности выполнения административных процедур (действий)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в электронной форме, а также особенности выполнения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административных процедур (действий) в многофункциональных</w:t>
      </w:r>
    </w:p>
    <w:p w:rsidR="00F13FD2" w:rsidRDefault="00F13FD2" w:rsidP="00F13FD2">
      <w:pPr>
        <w:pStyle w:val="a7"/>
        <w:jc w:val="center"/>
        <w:rPr>
          <w:b/>
        </w:rPr>
      </w:pPr>
      <w:proofErr w:type="gramStart"/>
      <w:r>
        <w:rPr>
          <w:b/>
        </w:rPr>
        <w:t>центрах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Исчерпывающий перечень административных процедур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43. Предоставление муниципальной услуги включает в себя следующие административные процедуры (действия):</w:t>
      </w:r>
    </w:p>
    <w:p w:rsidR="00F13FD2" w:rsidRDefault="00F13FD2" w:rsidP="00F13FD2">
      <w:pPr>
        <w:ind w:firstLine="559"/>
      </w:pPr>
      <w:r>
        <w:t>1) прием, проверка и регистрация заявления и приложенных к нему документов;</w:t>
      </w:r>
    </w:p>
    <w:p w:rsidR="00F13FD2" w:rsidRDefault="00F13FD2" w:rsidP="00F13FD2">
      <w:pPr>
        <w:ind w:firstLine="559"/>
      </w:pPr>
      <w:r>
        <w:t>2) проверка документов на наличие обстоятельств и сведений, являющихся основанием для оставления заявления без рассмотрения;</w:t>
      </w:r>
    </w:p>
    <w:p w:rsidR="00F13FD2" w:rsidRDefault="00F13FD2" w:rsidP="00F13FD2">
      <w:pPr>
        <w:ind w:firstLine="559"/>
      </w:pPr>
      <w:r>
        <w:t>3) получение заключений уполномоченных органов, если документы не представлены заявителем по собственной инициативе;</w:t>
      </w:r>
    </w:p>
    <w:p w:rsidR="00F13FD2" w:rsidRDefault="00F13FD2" w:rsidP="00F13FD2">
      <w:pPr>
        <w:ind w:firstLine="559"/>
      </w:pPr>
      <w:r>
        <w:t>4) принятие уполномоченным лицом решения о возможности выдачи разрешения либо об отказе в выдаче разрешения;</w:t>
      </w:r>
    </w:p>
    <w:p w:rsidR="00F13FD2" w:rsidRDefault="00F13FD2" w:rsidP="00F13FD2">
      <w:pPr>
        <w:ind w:firstLine="559"/>
      </w:pPr>
      <w:r>
        <w:t>5) выдача или отправление по почте заявителю разрешения либо мотивированного отказа в выдаче разрешения.</w:t>
      </w:r>
    </w:p>
    <w:p w:rsidR="00F13FD2" w:rsidRDefault="00F13FD2" w:rsidP="00F13FD2">
      <w:pPr>
        <w:pStyle w:val="3"/>
      </w:pPr>
      <w:r>
        <w:t>Прием, проверка и регистрация заявления и приложенных к нему документов</w:t>
      </w:r>
    </w:p>
    <w:p w:rsidR="00F13FD2" w:rsidRDefault="00F13FD2" w:rsidP="00F13FD2">
      <w:pPr>
        <w:ind w:firstLine="559"/>
      </w:pPr>
      <w:r>
        <w:t>44. Критерием для начала административной процедуры является обращение заявителя в уполномоченный орган с заявлением по установленной форме (приложение N 1 к Административному регламенту) с приложением документов, предусмотренных Административным регламентом.</w:t>
      </w:r>
    </w:p>
    <w:p w:rsidR="00F13FD2" w:rsidRDefault="00F13FD2" w:rsidP="00F13FD2">
      <w:pPr>
        <w:ind w:firstLine="559"/>
      </w:pPr>
      <w:r>
        <w:t>45. 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:rsidR="00F13FD2" w:rsidRDefault="00F13FD2" w:rsidP="00F13FD2">
      <w:pPr>
        <w:ind w:firstLine="559"/>
      </w:pPr>
      <w:r>
        <w:t>46. 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:rsidR="00F13FD2" w:rsidRDefault="00F13FD2" w:rsidP="00F13FD2">
      <w:pPr>
        <w:ind w:firstLine="559"/>
      </w:pPr>
      <w:r>
        <w:t xml:space="preserve">47. Если заявитель самостоятельно намерен получить необходимые заключения </w:t>
      </w:r>
      <w:r>
        <w:lastRenderedPageBreak/>
        <w:t>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заявителем заключений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:rsidR="00F13FD2" w:rsidRDefault="00F13FD2" w:rsidP="00F13FD2">
      <w:pPr>
        <w:ind w:firstLine="559"/>
      </w:pPr>
      <w:r>
        <w:t>48. 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:rsidR="00F13FD2" w:rsidRDefault="00F13FD2" w:rsidP="00F13FD2">
      <w:pPr>
        <w:ind w:firstLine="559"/>
      </w:pPr>
      <w:r>
        <w:t>49. 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:rsidR="00F13FD2" w:rsidRDefault="00F13FD2" w:rsidP="00F13FD2">
      <w:pPr>
        <w:ind w:firstLine="559"/>
      </w:pPr>
      <w:r>
        <w:t>50. 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:rsidR="00F13FD2" w:rsidRDefault="00F13FD2" w:rsidP="00F13FD2">
      <w:pPr>
        <w:ind w:firstLine="559"/>
      </w:pPr>
      <w:r>
        <w:t xml:space="preserve">Специалист уполномоченного органа, ответственный за прием документов, запрашивает в </w:t>
      </w:r>
      <w:proofErr w:type="gramStart"/>
      <w:r>
        <w:t>рамках</w:t>
      </w:r>
      <w:proofErr w:type="gramEnd"/>
      <w:r>
        <w:t xml:space="preserve">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:rsidR="00F13FD2" w:rsidRDefault="00F13FD2" w:rsidP="00F13FD2">
      <w:pPr>
        <w:ind w:firstLine="559"/>
      </w:pPr>
      <w:r>
        <w:t>Максимальный срок административной процедуры - не более пяти календарных дней.</w:t>
      </w:r>
    </w:p>
    <w:p w:rsidR="00F13FD2" w:rsidRDefault="00F13FD2" w:rsidP="00F13FD2">
      <w:pPr>
        <w:pStyle w:val="3"/>
      </w:pPr>
      <w:r>
        <w:t>Проверка документов на наличие обстоятельств и сведений, являющихся основанием для оставления заявления без рассмотрения</w:t>
      </w:r>
    </w:p>
    <w:p w:rsidR="00F13FD2" w:rsidRDefault="00F13FD2" w:rsidP="00F13FD2">
      <w:pPr>
        <w:ind w:firstLine="559"/>
      </w:pPr>
      <w:r>
        <w:t>51. Критерием для начала административной процедуры является зарегистрированное заявление.</w:t>
      </w:r>
    </w:p>
    <w:p w:rsidR="00F13FD2" w:rsidRDefault="00F13FD2" w:rsidP="00F13FD2">
      <w:pPr>
        <w:ind w:firstLine="559"/>
      </w:pPr>
      <w:r>
        <w:t>52. 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:rsidR="00F13FD2" w:rsidRDefault="00F13FD2" w:rsidP="00F13FD2">
      <w:pPr>
        <w:ind w:firstLine="559"/>
      </w:pPr>
      <w:r>
        <w:t>53. Максимальный срок выполнения административной процедуры - не более пятнадцати календарных дней.</w:t>
      </w:r>
    </w:p>
    <w:p w:rsidR="00F13FD2" w:rsidRDefault="00F13FD2" w:rsidP="00F13FD2">
      <w:pPr>
        <w:ind w:firstLine="559"/>
      </w:pPr>
      <w:r>
        <w:t>54. 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:rsidR="00F13FD2" w:rsidRDefault="00F13FD2" w:rsidP="00F13FD2">
      <w:pPr>
        <w:ind w:firstLine="559"/>
      </w:pPr>
      <w:r>
        <w:t>55. 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:rsidR="00F13FD2" w:rsidRDefault="00F13FD2" w:rsidP="00F13FD2">
      <w:pPr>
        <w:ind w:firstLine="559"/>
      </w:pPr>
      <w:r>
        <w:t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 уполномоченного органа направляется по почте с уведомлением либо по желанию заявителя выдается заявителю.</w:t>
      </w:r>
    </w:p>
    <w:p w:rsidR="00F13FD2" w:rsidRDefault="00F13FD2" w:rsidP="00F13FD2">
      <w:pPr>
        <w:pStyle w:val="3"/>
      </w:pPr>
      <w:r>
        <w:t>Получение заключений уполномоченных органов, если документы не представлены заявителем по собственной инициативе</w:t>
      </w:r>
    </w:p>
    <w:p w:rsidR="00F13FD2" w:rsidRDefault="00F13FD2" w:rsidP="00F13FD2">
      <w:pPr>
        <w:ind w:firstLine="559"/>
      </w:pPr>
      <w:r>
        <w:t>56. 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:rsidR="00F13FD2" w:rsidRDefault="00F13FD2" w:rsidP="00F13FD2">
      <w:pPr>
        <w:ind w:firstLine="559"/>
      </w:pPr>
      <w:r>
        <w:t>57. Ответственным за выполнение административной процедуры является специалист уполномоченного органа ответственный за подготовку материалов на рассмотрение Комиссии.</w:t>
      </w:r>
    </w:p>
    <w:p w:rsidR="00F13FD2" w:rsidRDefault="00F13FD2" w:rsidP="00F13FD2">
      <w:pPr>
        <w:pStyle w:val="3"/>
      </w:pPr>
      <w:r>
        <w:t>Принятие уполномоченным лицом решения о возможности выдачи разрешения либо об отказе в выдаче разрешения</w:t>
      </w:r>
    </w:p>
    <w:p w:rsidR="00F13FD2" w:rsidRDefault="00F13FD2" w:rsidP="00F13FD2">
      <w:pPr>
        <w:ind w:firstLine="559"/>
      </w:pPr>
      <w:r>
        <w:t xml:space="preserve">58. Специалист уполномоченного органа направляет на рассмотрение Комиссии </w:t>
      </w:r>
      <w:r>
        <w:lastRenderedPageBreak/>
        <w:t>следующие документы:</w:t>
      </w:r>
    </w:p>
    <w:p w:rsidR="00F13FD2" w:rsidRDefault="00F13FD2" w:rsidP="00F13FD2">
      <w:pPr>
        <w:ind w:firstLine="559"/>
      </w:pPr>
      <w:r>
        <w:t xml:space="preserve">- дизайн-проект размещения информационной вывески в предполагаемом </w:t>
      </w:r>
      <w:proofErr w:type="gramStart"/>
      <w:r>
        <w:t>месте</w:t>
      </w:r>
      <w:proofErr w:type="gramEnd"/>
      <w:r>
        <w:t xml:space="preserve"> в соответствии с приложением N 2 к Административному регламенту;</w:t>
      </w:r>
    </w:p>
    <w:p w:rsidR="00F13FD2" w:rsidRDefault="00F13FD2" w:rsidP="00F13FD2">
      <w:pPr>
        <w:ind w:firstLine="559"/>
      </w:pPr>
      <w:r>
        <w:t>- полноцветную фотографию места установки информационной вывески - для фактически установленной информационной вывески формата А</w:t>
      </w:r>
      <w:proofErr w:type="gramStart"/>
      <w:r>
        <w:t>4</w:t>
      </w:r>
      <w:proofErr w:type="gramEnd"/>
      <w:r>
        <w:t>.</w:t>
      </w:r>
    </w:p>
    <w:p w:rsidR="00F13FD2" w:rsidRDefault="00F13FD2" w:rsidP="00F13FD2">
      <w:pPr>
        <w:ind w:firstLine="559"/>
      </w:pPr>
      <w:r>
        <w:t xml:space="preserve">Комиссия в </w:t>
      </w:r>
      <w:proofErr w:type="gramStart"/>
      <w:r>
        <w:t>соответствии</w:t>
      </w:r>
      <w:proofErr w:type="gramEnd"/>
      <w:r>
        <w:t xml:space="preserve"> с компетенцией определяет возможность или невозможность установки информационной вывески в заявленном месте.</w:t>
      </w:r>
    </w:p>
    <w:p w:rsidR="00F13FD2" w:rsidRDefault="00F13FD2" w:rsidP="00F13FD2">
      <w:pPr>
        <w:ind w:firstLine="559"/>
      </w:pPr>
      <w:r>
        <w:t>В случае невозможности установки информационной вывески в заключении Комиссии должны быть указаны причины со ссылками на нормативные акты и технические нормы.</w:t>
      </w:r>
    </w:p>
    <w:p w:rsidR="00F13FD2" w:rsidRDefault="00F13FD2" w:rsidP="00F13FD2">
      <w:pPr>
        <w:ind w:firstLine="559"/>
      </w:pPr>
      <w:r>
        <w:t>59. Согласование с Комитетом по охране объектов культурного наследия Томской области.</w:t>
      </w:r>
    </w:p>
    <w:p w:rsidR="00F13FD2" w:rsidRDefault="00F13FD2" w:rsidP="00F13FD2">
      <w:pPr>
        <w:ind w:firstLine="559"/>
      </w:pPr>
      <w:r>
        <w:t xml:space="preserve">В случае одобрения </w:t>
      </w:r>
      <w:proofErr w:type="gramStart"/>
      <w:r>
        <w:t>дизайн-проекта</w:t>
      </w:r>
      <w:proofErr w:type="gramEnd"/>
      <w:r>
        <w:t xml:space="preserve"> размещения информационной вывески в границах достопримечательного места Комиссией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МО " Лукашкин-Ярское сельское поселение" с приложением дизайн-проекта размещения информационной вывески.</w:t>
      </w:r>
    </w:p>
    <w:p w:rsidR="00F13FD2" w:rsidRDefault="00F13FD2" w:rsidP="00F13FD2">
      <w:pPr>
        <w:ind w:firstLine="559"/>
      </w:pPr>
      <w:r>
        <w:t>60. 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:rsidR="00F13FD2" w:rsidRDefault="00F13FD2" w:rsidP="00F13FD2">
      <w:pPr>
        <w:ind w:firstLine="559"/>
      </w:pPr>
      <w:r>
        <w:t>61. 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</w:t>
      </w:r>
    </w:p>
    <w:p w:rsidR="00F13FD2" w:rsidRDefault="00F13FD2" w:rsidP="00F13FD2"/>
    <w:p w:rsidR="00F13FD2" w:rsidRDefault="00F13FD2" w:rsidP="00F13FD2">
      <w:pPr>
        <w:pStyle w:val="3"/>
      </w:pPr>
      <w:r>
        <w:t>Выдача или отправление по почте заявителю разрешения либо мотивированного отказа в выдаче разрешения.</w:t>
      </w:r>
    </w:p>
    <w:p w:rsidR="00F13FD2" w:rsidRDefault="00F13FD2" w:rsidP="00F13FD2"/>
    <w:p w:rsidR="00F13FD2" w:rsidRDefault="00F13FD2" w:rsidP="00F13FD2">
      <w:pPr>
        <w:ind w:firstLine="559"/>
      </w:pPr>
      <w:r>
        <w:t>62. Основанием для начала административной процедуры является получение специалистом уполномоченного органа подписанного уполномоченным лицом разрешения или отказа в выдаче разрешения.</w:t>
      </w:r>
    </w:p>
    <w:p w:rsidR="00F13FD2" w:rsidRDefault="00F13FD2" w:rsidP="00F13FD2">
      <w:pPr>
        <w:ind w:firstLine="559"/>
      </w:pPr>
      <w:r>
        <w:t xml:space="preserve">63. Конечным этапом данной административной процедуры является направление заявителю уведомление в </w:t>
      </w:r>
      <w:proofErr w:type="gramStart"/>
      <w:r>
        <w:t>согласовании</w:t>
      </w:r>
      <w:proofErr w:type="gramEnd"/>
      <w:r>
        <w:t xml:space="preserve"> либо отказа в согласовании по почте с уведомлением. По желанию заявителя согласование либо отказ в </w:t>
      </w:r>
      <w:proofErr w:type="gramStart"/>
      <w:r>
        <w:t>согласовании</w:t>
      </w:r>
      <w:proofErr w:type="gramEnd"/>
      <w:r>
        <w:t xml:space="preserve"> может быть выдан по адресу уполномоченного органа.</w:t>
      </w:r>
    </w:p>
    <w:p w:rsidR="00F13FD2" w:rsidRDefault="00F13FD2" w:rsidP="00F13FD2">
      <w:pPr>
        <w:ind w:firstLine="0"/>
        <w:jc w:val="center"/>
      </w:pPr>
      <w:r>
        <w:t>Особенности выполнения административных процедур (действий)</w:t>
      </w:r>
    </w:p>
    <w:p w:rsidR="00F13FD2" w:rsidRDefault="00F13FD2" w:rsidP="00F13FD2">
      <w:pPr>
        <w:pStyle w:val="3"/>
      </w:pPr>
      <w:r>
        <w:t>в электронной форме</w:t>
      </w:r>
    </w:p>
    <w:p w:rsidR="00F13FD2" w:rsidRDefault="00F13FD2" w:rsidP="00F13FD2">
      <w:r>
        <w:t>64. Предоставление муниципальной услуги в электронной форме включает в себя следующие административные процедуры (действия):</w:t>
      </w:r>
    </w:p>
    <w:p w:rsidR="00F13FD2" w:rsidRDefault="00F13FD2" w:rsidP="00F13FD2">
      <w:r>
        <w:t>а) регистрация заявления;</w:t>
      </w:r>
    </w:p>
    <w:p w:rsidR="00F13FD2" w:rsidRDefault="00F13FD2" w:rsidP="00F13FD2">
      <w:pPr>
        <w:pStyle w:val="a9"/>
      </w:pPr>
      <w:r>
        <w:t>б) проверка документов и информации, указанной в заявлении;</w:t>
      </w:r>
    </w:p>
    <w:p w:rsidR="00F13FD2" w:rsidRDefault="00F13FD2" w:rsidP="00F13FD2">
      <w:pPr>
        <w:pStyle w:val="a9"/>
      </w:pPr>
      <w:r>
        <w:t>в) уведомление заявителя о принятом решении.</w:t>
      </w:r>
    </w:p>
    <w:p w:rsidR="00F13FD2" w:rsidRDefault="00F13FD2" w:rsidP="00F13FD2">
      <w:r>
        <w:t>65. Основанием для начала выполнения административной процедуры 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формы заявления.</w:t>
      </w:r>
    </w:p>
    <w:p w:rsidR="00F13FD2" w:rsidRDefault="00F13FD2" w:rsidP="00F13FD2">
      <w:r>
        <w:t>66. При приеме заявления, поданного через Единый портал государственных услуг, должностное лицо уполномоченного органа, органа местного самоуправления, ответственное за прием и регистрацию заявления, в государственной информационной системе, (при наличии технической возможности):</w:t>
      </w:r>
    </w:p>
    <w:p w:rsidR="00F13FD2" w:rsidRDefault="00F13FD2" w:rsidP="00F13FD2">
      <w:r>
        <w:t>а) проверяет корректность заполнения полей интерактивной формы заявления;</w:t>
      </w:r>
    </w:p>
    <w:p w:rsidR="00F13FD2" w:rsidRDefault="00F13FD2" w:rsidP="00F13FD2">
      <w:r>
        <w:t>б) регистрирует заявление в сроки, предусмотренные пунктом 30 Регламента.</w:t>
      </w:r>
    </w:p>
    <w:p w:rsidR="00F13FD2" w:rsidRDefault="00F13FD2" w:rsidP="00F13FD2">
      <w:r>
        <w:t xml:space="preserve">67. Заявителю сообщается о регистрации или об отказе в регистрации заявления и иных документов в соответствии с пунктом 30 Регламента через Единый портал </w:t>
      </w:r>
      <w:r>
        <w:lastRenderedPageBreak/>
        <w:t>государственных услуг.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заявления, поданного через Единый портал государственных услуг.</w:t>
      </w:r>
    </w:p>
    <w:p w:rsidR="00F13FD2" w:rsidRDefault="00F13FD2" w:rsidP="00F13FD2">
      <w:r>
        <w:t xml:space="preserve">68. Заявителю сообщается решение в течение 1 календарного дня после принятия решения в автоматическом </w:t>
      </w:r>
      <w:proofErr w:type="gramStart"/>
      <w:r>
        <w:t>режиме</w:t>
      </w:r>
      <w:proofErr w:type="gramEnd"/>
      <w:r>
        <w:t xml:space="preserve"> в государственной информационной системе посредством </w:t>
      </w:r>
      <w:proofErr w:type="spellStart"/>
      <w:r>
        <w:t>push</w:t>
      </w:r>
      <w:proofErr w:type="spellEnd"/>
      <w:r>
        <w:t>-уведомления на Едином портале государственных услуг при наличии технической возможности.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Порядок исправления допущенных опечаток и ошибок в выданных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результате</w:t>
      </w:r>
      <w:proofErr w:type="gramEnd"/>
      <w:r>
        <w:rPr>
          <w:b/>
        </w:rPr>
        <w:t xml:space="preserve"> предоставления муниципальной услуги документах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69. </w:t>
      </w:r>
      <w:proofErr w:type="gramStart"/>
      <w:r>
        <w:t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государственных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</w:t>
      </w:r>
      <w:proofErr w:type="gramEnd"/>
      <w:r>
        <w:t xml:space="preserve"> опечатки и (или) ошибки.</w:t>
      </w:r>
    </w:p>
    <w:p w:rsidR="00F13FD2" w:rsidRDefault="00F13FD2" w:rsidP="00F13FD2">
      <w:r>
        <w:t>70. Регистрация письма о необходимости исправления допущенных опечаток и (или) ошибок осуществляется в сроки, предусмотренные пунктами 29 и 30 Регламента.</w:t>
      </w:r>
    </w:p>
    <w:p w:rsidR="00F13FD2" w:rsidRDefault="00F13FD2" w:rsidP="00F13FD2">
      <w:r>
        <w:t>71. 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подготавливает и направляет заявителю новые документы, в которые внесены соответствующие исправления.</w:t>
      </w:r>
    </w:p>
    <w:p w:rsidR="00F13FD2" w:rsidRDefault="00F13FD2" w:rsidP="00F13FD2">
      <w:r>
        <w:t xml:space="preserve">72. Документ, выдаваемый в </w:t>
      </w:r>
      <w:proofErr w:type="gramStart"/>
      <w:r>
        <w:t>результате</w:t>
      </w:r>
      <w:proofErr w:type="gramEnd"/>
      <w:r>
        <w:t xml:space="preserve">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 </w:t>
      </w:r>
      <w:proofErr w:type="gramStart"/>
      <w:r>
        <w:t>В случае подачи письма об исправлении допущенных опечаток и (или) ошибок в форме электронного документа посредством Единого портала государственных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 государственных услуг в соответствии с пунктом 30 Регламента.</w:t>
      </w:r>
      <w:proofErr w:type="gramEnd"/>
      <w:r>
        <w:t xml:space="preserve">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Особенности выполнения административных процедур (действий)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в многофункциональных </w:t>
      </w:r>
      <w:proofErr w:type="gramStart"/>
      <w:r>
        <w:rPr>
          <w:b/>
        </w:rPr>
        <w:t>центрах</w:t>
      </w:r>
      <w:proofErr w:type="gramEnd"/>
      <w:r>
        <w:rPr>
          <w:b/>
        </w:rPr>
        <w:t xml:space="preserve"> предоставления государственных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и муниципальных услуг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 xml:space="preserve">73. Предоставление муниципальной услуги в многофункциональных </w:t>
      </w:r>
      <w:proofErr w:type="gramStart"/>
      <w:r>
        <w:t>центрах</w:t>
      </w:r>
      <w:proofErr w:type="gramEnd"/>
      <w:r>
        <w:t xml:space="preserve"> осуществляется в соответствии с действующим законодательством и соответствующим соглашением о взаимодействии.</w:t>
      </w:r>
    </w:p>
    <w:p w:rsidR="00F13FD2" w:rsidRDefault="00F13FD2" w:rsidP="00F13FD2">
      <w:r>
        <w:t>74. Взаимодействие осуществляется с использованием СМЭВ.</w:t>
      </w:r>
    </w:p>
    <w:p w:rsidR="00F13FD2" w:rsidRDefault="00F13FD2" w:rsidP="00F13FD2">
      <w:r>
        <w:t>75. 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 уполномоченным органом.</w:t>
      </w:r>
    </w:p>
    <w:p w:rsidR="00F13FD2" w:rsidRDefault="00F13FD2" w:rsidP="00F13FD2">
      <w:r>
        <w:t>76. 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4. 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lastRenderedPageBreak/>
        <w:t>и исполнением ответственными должностными лицами положений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Регламента и иных нормативных правовых актов, устанавливающих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требования к предоставлению муниципальной услуги, а также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принятием ими решений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 xml:space="preserve">77. 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органа, органа местного самоуправления или многофункционального центра (далее -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 Текущий </w:t>
      </w:r>
      <w:proofErr w:type="gramStart"/>
      <w:r>
        <w:t>контроль за</w:t>
      </w:r>
      <w:proofErr w:type="gramEnd"/>
      <w:r>
        <w:t xml:space="preserve"> предоставлением должностными лицами муниципальной услуги осуществляется на постоянной основе.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  <w:r>
        <w:rPr>
          <w:b/>
        </w:rPr>
        <w:t xml:space="preserve"> и внеплановых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проверок полноты и качества предоставления муниципальной услуги,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 xml:space="preserve">78. 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 должностными лицами положений Регламента, иных нормативных правовых 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- проверки) на основании соответствующих актов.</w:t>
      </w:r>
    </w:p>
    <w:p w:rsidR="00F13FD2" w:rsidRDefault="00F13FD2" w:rsidP="00F13FD2">
      <w:r>
        <w:t xml:space="preserve">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Регламента устанавливается руководителем уполномоченного органа, органа местного 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предоставлении муниципальной услуги.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Ответственность должностных лиц уполномоченного органа за решения и действия (бездействие), принимаемые (осуществляемые) ими в ходе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 xml:space="preserve">79. 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</w:t>
      </w:r>
      <w:proofErr w:type="gramStart"/>
      <w:r>
        <w:t>соответствии</w:t>
      </w:r>
      <w:proofErr w:type="gramEnd"/>
      <w:r>
        <w:t xml:space="preserve">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Регламента.</w:t>
      </w:r>
    </w:p>
    <w:p w:rsidR="00F13FD2" w:rsidRDefault="00F13FD2" w:rsidP="00F13FD2">
      <w:r>
        <w:t>80. 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муниципальной услуги, в том числе со стороны граждан,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их объединений и организаций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 xml:space="preserve">81. Уполномоченный орган, орган местного самоуправления и многофункциональный центр осуществляют постоянный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услуги. Уполномоченным органом, органом местного самоуправления и </w:t>
      </w:r>
      <w:r>
        <w:lastRenderedPageBreak/>
        <w:t>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F13FD2" w:rsidRDefault="00F13FD2" w:rsidP="00F13FD2">
      <w:r>
        <w:t>82. 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5. </w:t>
      </w:r>
      <w:proofErr w:type="gramStart"/>
      <w:r>
        <w:rPr>
          <w:b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83. </w:t>
      </w:r>
      <w:proofErr w:type="gramStart"/>
      <w:r>
        <w:t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муниципальной услуги, (далее - жалоба), в порядке, предусмотренном главой 2.1 Федерального закона.</w:t>
      </w:r>
      <w:proofErr w:type="gramEnd"/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Органы государственной власти, организации и уполномоченные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на рассмотрение жалобы лица, которым может быть </w:t>
      </w:r>
      <w:proofErr w:type="gramStart"/>
      <w:r>
        <w:rPr>
          <w:b/>
        </w:rPr>
        <w:t>направлена</w:t>
      </w:r>
      <w:proofErr w:type="gramEnd"/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 xml:space="preserve">жалоба заявителя в досудебном (внесудебном) </w:t>
      </w:r>
      <w:proofErr w:type="gramStart"/>
      <w:r>
        <w:rPr>
          <w:b/>
        </w:rPr>
        <w:t>порядке</w:t>
      </w:r>
      <w:proofErr w:type="gramEnd"/>
    </w:p>
    <w:p w:rsidR="00F13FD2" w:rsidRDefault="00F13FD2" w:rsidP="00F13FD2">
      <w:r>
        <w:t>84. 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Способы информирования заявителей о порядке подачи и рассмотрения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жалобы, в том числе с использованием Единого портала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85.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государственных услуг, а также может быть сообщена заявителю в устной и (или) в письменной форме.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Перечень нормативных правовых актов, регулирующих порядок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досудебного (внесудебного) обжалования решений и действий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(бездействия) органа, предоставляющего муниципальную услугу,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а также его должностных лиц</w:t>
      </w:r>
    </w:p>
    <w:p w:rsidR="00F13FD2" w:rsidRDefault="00F13FD2" w:rsidP="00F13FD2">
      <w:pPr>
        <w:pStyle w:val="a7"/>
        <w:jc w:val="center"/>
        <w:rPr>
          <w:b/>
        </w:rPr>
      </w:pPr>
    </w:p>
    <w:p w:rsidR="00F13FD2" w:rsidRDefault="00F13FD2" w:rsidP="00F13FD2">
      <w:r>
        <w:t>86. </w:t>
      </w:r>
      <w:proofErr w:type="gramStart"/>
      <w: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главой 2.1 Федерального закона, </w:t>
      </w:r>
      <w:r>
        <w:rPr>
          <w:rStyle w:val="aa"/>
        </w:rPr>
        <w:t>постановлением</w:t>
      </w:r>
      <w:r>
        <w:t xml:space="preserve"> Правительства Российской Федерации от 16 августа 2012 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t xml:space="preserve"> </w:t>
      </w:r>
      <w:proofErr w:type="gramStart"/>
      <w:r>
        <w:t xml:space="preserve">Российской Федерации, </w:t>
      </w:r>
      <w:r>
        <w:lastRenderedPageBreak/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и </w:t>
      </w:r>
      <w:r>
        <w:rPr>
          <w:rStyle w:val="aa"/>
        </w:rPr>
        <w:t>постановлением</w:t>
      </w:r>
      <w:r>
        <w:t xml:space="preserve"> Правительства Российской Федерации от 20</w:t>
      </w:r>
      <w:proofErr w:type="gramEnd"/>
      <w:r>
        <w:t xml:space="preserve"> ноября 2012 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13FD2" w:rsidRDefault="00F13FD2" w:rsidP="00F13FD2">
      <w:r>
        <w:t xml:space="preserve">87. Информация, указанная в разделе V Регламента, подлежит обязательному размещению на Едином портале государственных услуг при наличии </w:t>
      </w:r>
      <w:proofErr w:type="gramStart"/>
      <w:r>
        <w:t>технической</w:t>
      </w:r>
      <w:proofErr w:type="gramEnd"/>
      <w:r>
        <w:t xml:space="preserve"> возможности.</w:t>
      </w:r>
    </w:p>
    <w:p w:rsidR="00F13FD2" w:rsidRDefault="00F13FD2" w:rsidP="00F13FD2"/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  <w:r>
        <w:t>Приложение N 1</w:t>
      </w:r>
    </w:p>
    <w:p w:rsidR="00F13FD2" w:rsidRDefault="00F13FD2" w:rsidP="00F13FD2">
      <w:pPr>
        <w:ind w:firstLine="0"/>
        <w:jc w:val="right"/>
      </w:pPr>
      <w:r>
        <w:t>к административному регламенту</w:t>
      </w:r>
    </w:p>
    <w:p w:rsidR="00F13FD2" w:rsidRDefault="00F13FD2" w:rsidP="00F13FD2">
      <w:pPr>
        <w:ind w:firstLine="0"/>
        <w:jc w:val="right"/>
      </w:pPr>
      <w:r>
        <w:t>Администрации Лукашкин-Ярского</w:t>
      </w:r>
    </w:p>
    <w:p w:rsidR="00F13FD2" w:rsidRDefault="00F13FD2" w:rsidP="00F13FD2">
      <w:pPr>
        <w:ind w:firstLine="0"/>
        <w:jc w:val="right"/>
      </w:pPr>
      <w:r>
        <w:t>сельского поселения</w:t>
      </w:r>
    </w:p>
    <w:p w:rsidR="00F13FD2" w:rsidRDefault="00F13FD2" w:rsidP="00F13FD2">
      <w:pPr>
        <w:ind w:firstLine="0"/>
        <w:jc w:val="right"/>
      </w:pPr>
      <w:r>
        <w:t>Главе Лукашкин-Ярского</w:t>
      </w:r>
    </w:p>
    <w:p w:rsidR="00F13FD2" w:rsidRDefault="00F13FD2" w:rsidP="00F13FD2">
      <w:pPr>
        <w:ind w:firstLine="0"/>
        <w:jc w:val="right"/>
      </w:pPr>
      <w:r>
        <w:t>сельского поселения</w:t>
      </w:r>
    </w:p>
    <w:p w:rsidR="00F13FD2" w:rsidRDefault="00F13FD2" w:rsidP="00F13FD2"/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ЗАЯВЛЕНИЕ</w:t>
      </w:r>
    </w:p>
    <w:p w:rsidR="00F13FD2" w:rsidRDefault="00F13FD2" w:rsidP="00F13FD2">
      <w:pPr>
        <w:pStyle w:val="a7"/>
        <w:jc w:val="center"/>
        <w:rPr>
          <w:b/>
        </w:rPr>
      </w:pPr>
      <w:r>
        <w:rPr>
          <w:b/>
        </w:rPr>
        <w:t>на выдачу согласования установки информационной вывески,</w:t>
      </w:r>
    </w:p>
    <w:p w:rsidR="00F13FD2" w:rsidRDefault="00F13FD2" w:rsidP="00F13FD2">
      <w:pPr>
        <w:pStyle w:val="a7"/>
        <w:jc w:val="center"/>
      </w:pPr>
      <w:r>
        <w:rPr>
          <w:b/>
        </w:rPr>
        <w:t xml:space="preserve">согласование </w:t>
      </w:r>
      <w:proofErr w:type="gramStart"/>
      <w:r>
        <w:rPr>
          <w:b/>
        </w:rPr>
        <w:t>дизайн-проекта</w:t>
      </w:r>
      <w:proofErr w:type="gramEnd"/>
      <w:r>
        <w:rPr>
          <w:b/>
        </w:rPr>
        <w:t xml:space="preserve"> размещения вывески</w:t>
      </w:r>
    </w:p>
    <w:p w:rsidR="00F13FD2" w:rsidRDefault="00F13FD2" w:rsidP="00F13FD2">
      <w:pPr>
        <w:ind w:firstLine="0"/>
        <w:jc w:val="center"/>
      </w:pPr>
      <w:r>
        <w:t>_________________________________________________________________________ __</w:t>
      </w:r>
    </w:p>
    <w:p w:rsidR="00F13FD2" w:rsidRDefault="00F13FD2" w:rsidP="00F13FD2">
      <w:pPr>
        <w:ind w:firstLine="0"/>
        <w:jc w:val="center"/>
      </w:pPr>
      <w:r>
        <w:t>(наименование заявителя)</w:t>
      </w:r>
    </w:p>
    <w:p w:rsidR="00F13FD2" w:rsidRDefault="00F13FD2" w:rsidP="00F13FD2">
      <w:pPr>
        <w:ind w:firstLine="0"/>
        <w:jc w:val="center"/>
      </w:pPr>
      <w:r>
        <w:t xml:space="preserve">в лице 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F13FD2" w:rsidRDefault="00F13FD2" w:rsidP="00F13FD2">
      <w:pPr>
        <w:ind w:firstLine="0"/>
        <w:jc w:val="center"/>
      </w:pPr>
      <w:r>
        <w:t>(должность, Ф.И.О.)</w:t>
      </w:r>
    </w:p>
    <w:p w:rsidR="00F13FD2" w:rsidRDefault="00F13FD2" w:rsidP="00F13FD2">
      <w:pPr>
        <w:ind w:firstLine="0"/>
        <w:jc w:val="center"/>
      </w:pPr>
      <w:r>
        <w:t>_________________________________________________, обращается с просьбой выдать</w:t>
      </w:r>
    </w:p>
    <w:p w:rsidR="00F13FD2" w:rsidRDefault="00F13FD2" w:rsidP="00F13FD2">
      <w:pPr>
        <w:ind w:firstLine="0"/>
        <w:jc w:val="center"/>
      </w:pPr>
      <w:r>
        <w:t>(документ, подтверждающий полномочия)</w:t>
      </w:r>
    </w:p>
    <w:p w:rsidR="00F13FD2" w:rsidRDefault="00F13FD2" w:rsidP="00F13FD2">
      <w:pPr>
        <w:ind w:firstLine="0"/>
        <w:jc w:val="center"/>
      </w:pPr>
      <w:r>
        <w:t>согласование на установку информационной вывески и согласовать дизайн-проект сроком</w:t>
      </w:r>
    </w:p>
    <w:p w:rsidR="00F13FD2" w:rsidRDefault="00F13FD2" w:rsidP="00F13FD2">
      <w:pPr>
        <w:ind w:firstLine="0"/>
        <w:jc w:val="center"/>
      </w:pPr>
      <w:r>
        <w:t xml:space="preserve">действия _______________________________. Информационная вывеска предназначена </w:t>
      </w:r>
      <w:proofErr w:type="gramStart"/>
      <w:r>
        <w:t>для</w:t>
      </w:r>
      <w:proofErr w:type="gramEnd"/>
    </w:p>
    <w:p w:rsidR="00F13FD2" w:rsidRDefault="00F13FD2" w:rsidP="00F13FD2">
      <w:pPr>
        <w:ind w:firstLine="0"/>
        <w:jc w:val="center"/>
      </w:pPr>
      <w:r>
        <w:t>_________________________________________________________________________ __</w:t>
      </w:r>
    </w:p>
    <w:p w:rsidR="00F13FD2" w:rsidRDefault="00F13FD2" w:rsidP="00F13FD2">
      <w:pPr>
        <w:ind w:firstLine="0"/>
        <w:jc w:val="center"/>
      </w:pPr>
      <w:proofErr w:type="gramStart"/>
      <w:r>
        <w:t>(оказания услуг по распространению наружной рекламы или рекламы собственных</w:t>
      </w:r>
      <w:proofErr w:type="gramEnd"/>
    </w:p>
    <w:p w:rsidR="00F13FD2" w:rsidRDefault="00F13FD2" w:rsidP="00F13FD2">
      <w:pPr>
        <w:ind w:firstLine="0"/>
        <w:jc w:val="center"/>
      </w:pPr>
      <w:r>
        <w:t>товаров и услуг)</w:t>
      </w:r>
    </w:p>
    <w:p w:rsidR="00F13FD2" w:rsidRDefault="00F13FD2" w:rsidP="00F13FD2"/>
    <w:p w:rsidR="00F13FD2" w:rsidRDefault="00F13FD2" w:rsidP="00F13FD2">
      <w:pPr>
        <w:ind w:firstLine="0"/>
        <w:jc w:val="center"/>
      </w:pPr>
      <w:r>
        <w:t>и имеет следующие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F13FD2" w:rsidTr="00F13FD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Тип информационной вывески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  <w:p w:rsidR="00F13FD2" w:rsidRDefault="00F13FD2">
            <w:pPr>
              <w:pStyle w:val="a9"/>
            </w:pPr>
            <w:r>
              <w:t>Вид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Параметры одной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Количество поверхностей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Место размещения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2" w:rsidRDefault="00F13FD2">
            <w:pPr>
              <w:pStyle w:val="a9"/>
            </w:pPr>
            <w:r>
              <w:t>улица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дом 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Дополнительно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Вид имущества, к которому присоединяется:</w:t>
            </w:r>
          </w:p>
          <w:p w:rsidR="00F13FD2" w:rsidRDefault="00F13FD2">
            <w:pPr>
              <w:pStyle w:val="a9"/>
            </w:pPr>
            <w:r>
              <w:t>____________________________________________________</w:t>
            </w:r>
          </w:p>
          <w:p w:rsidR="00F13FD2" w:rsidRDefault="00F13FD2">
            <w:pPr>
              <w:pStyle w:val="a9"/>
            </w:pPr>
            <w:r>
              <w:t>(земельный участок, стена/крыша здания (жилого дома), опора, путепровод и т.д.)</w:t>
            </w:r>
          </w:p>
        </w:tc>
      </w:tr>
      <w:tr w:rsidR="00F13FD2" w:rsidTr="00F13FD2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2" w:rsidRDefault="00F13FD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Форма собственности на имущество, к которому присоединена ____________________________________________________</w:t>
            </w:r>
          </w:p>
          <w:p w:rsidR="00F13FD2" w:rsidRDefault="00F13FD2">
            <w:pPr>
              <w:pStyle w:val="a8"/>
              <w:jc w:val="center"/>
            </w:pPr>
            <w:r>
              <w:t>(государственная, муниципальная или иная)</w:t>
            </w:r>
          </w:p>
        </w:tc>
      </w:tr>
      <w:tr w:rsidR="00F13FD2" w:rsidTr="00F13FD2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2" w:rsidRDefault="00F13FD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Собственник имущества, к которому присоединяется ____________________________________________________</w:t>
            </w:r>
          </w:p>
          <w:p w:rsidR="00F13FD2" w:rsidRDefault="00F13FD2">
            <w:pPr>
              <w:pStyle w:val="a9"/>
            </w:pPr>
            <w:r>
              <w:t>(юридическое лицо, физическое лицо)</w:t>
            </w:r>
          </w:p>
        </w:tc>
      </w:tr>
      <w:tr w:rsidR="00F13FD2" w:rsidTr="00F13FD2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2" w:rsidRDefault="00F13FD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:rsidR="00F13FD2" w:rsidRDefault="00F13FD2">
            <w:pPr>
              <w:pStyle w:val="a9"/>
            </w:pPr>
            <w:r>
              <w:t>(управляющая компания, арендатор, эксплуатирующая организация и т.д.)</w:t>
            </w:r>
          </w:p>
        </w:tc>
      </w:tr>
    </w:tbl>
    <w:p w:rsidR="00F13FD2" w:rsidRDefault="00F13FD2" w:rsidP="00F13FD2">
      <w:pPr>
        <w:ind w:firstLine="0"/>
      </w:pPr>
      <w:r>
        <w:t>Приложения:</w:t>
      </w:r>
    </w:p>
    <w:p w:rsidR="00F13FD2" w:rsidRDefault="00F13FD2" w:rsidP="00F13FD2">
      <w:pPr>
        <w:ind w:firstLine="0"/>
      </w:pPr>
      <w:r>
        <w:t>(состав приложений определяется Административным регламентом)</w:t>
      </w:r>
    </w:p>
    <w:p w:rsidR="00F13FD2" w:rsidRDefault="00F13FD2" w:rsidP="00F13FD2">
      <w:pPr>
        <w:ind w:firstLine="0"/>
      </w:pPr>
      <w:r>
        <w:t xml:space="preserve">Согласования с уполномоченными органами: не </w:t>
      </w:r>
      <w:proofErr w:type="gramStart"/>
      <w:r>
        <w:t>требуется/ заявитель берет</w:t>
      </w:r>
      <w:proofErr w:type="gramEnd"/>
      <w:r>
        <w:t xml:space="preserve"> на себя (нужное подчеркнуть).</w:t>
      </w:r>
    </w:p>
    <w:p w:rsidR="00F13FD2" w:rsidRDefault="00F13FD2" w:rsidP="00F13FD2"/>
    <w:p w:rsidR="00F13FD2" w:rsidRDefault="00F13FD2" w:rsidP="00F13FD2">
      <w:pPr>
        <w:ind w:firstLine="0"/>
      </w:pPr>
      <w:r>
        <w:t>_____________________ __________________ ______________________________</w:t>
      </w:r>
    </w:p>
    <w:p w:rsidR="00F13FD2" w:rsidRDefault="00F13FD2" w:rsidP="00F13FD2">
      <w:pPr>
        <w:ind w:firstLine="0"/>
      </w:pPr>
      <w:r>
        <w:t>(должность) (подпись) (расшифровка подписи)</w:t>
      </w:r>
    </w:p>
    <w:p w:rsidR="00F13FD2" w:rsidRDefault="00F13FD2" w:rsidP="00F13FD2">
      <w:pPr>
        <w:ind w:firstLine="0"/>
      </w:pPr>
      <w:proofErr w:type="spellStart"/>
      <w:r>
        <w:lastRenderedPageBreak/>
        <w:t>м.п</w:t>
      </w:r>
      <w:proofErr w:type="spellEnd"/>
      <w:r>
        <w:t>.</w:t>
      </w:r>
    </w:p>
    <w:p w:rsidR="00F13FD2" w:rsidRDefault="00F13FD2" w:rsidP="00F13FD2">
      <w:pPr>
        <w:ind w:firstLine="0"/>
        <w:jc w:val="right"/>
      </w:pPr>
      <w:r>
        <w:t>Приложение N 2</w:t>
      </w:r>
    </w:p>
    <w:p w:rsidR="00F13FD2" w:rsidRDefault="00F13FD2" w:rsidP="00F13FD2">
      <w:pPr>
        <w:ind w:firstLine="0"/>
        <w:jc w:val="right"/>
      </w:pPr>
      <w:r>
        <w:t>к административному регламенту</w:t>
      </w:r>
    </w:p>
    <w:p w:rsidR="00F13FD2" w:rsidRDefault="00F13FD2" w:rsidP="00F13FD2">
      <w:pPr>
        <w:ind w:firstLine="0"/>
        <w:jc w:val="right"/>
      </w:pPr>
      <w:r>
        <w:t>Администрации Лукашкин-Ярского</w:t>
      </w:r>
    </w:p>
    <w:p w:rsidR="00F13FD2" w:rsidRDefault="00F13FD2" w:rsidP="00F13FD2">
      <w:pPr>
        <w:ind w:firstLine="0"/>
        <w:jc w:val="right"/>
      </w:pPr>
      <w:r>
        <w:t>сельского поселения</w:t>
      </w:r>
    </w:p>
    <w:p w:rsidR="00F13FD2" w:rsidRDefault="00F13FD2" w:rsidP="00F13FD2"/>
    <w:p w:rsidR="00F13FD2" w:rsidRDefault="00F13FD2" w:rsidP="00F13FD2">
      <w:pPr>
        <w:ind w:firstLine="0"/>
        <w:jc w:val="center"/>
      </w:pPr>
      <w:r>
        <w:t>ДИЗАЙН-ПРОЕКТ</w:t>
      </w:r>
    </w:p>
    <w:p w:rsidR="00F13FD2" w:rsidRDefault="00F13FD2" w:rsidP="00F13FD2">
      <w:pPr>
        <w:ind w:firstLine="0"/>
        <w:jc w:val="center"/>
      </w:pPr>
      <w:r>
        <w:t>размещения информационной вывески</w:t>
      </w:r>
    </w:p>
    <w:p w:rsidR="00F13FD2" w:rsidRDefault="00F13FD2" w:rsidP="00F13FD2"/>
    <w:p w:rsidR="00F13FD2" w:rsidRDefault="00F13FD2" w:rsidP="00F13FD2">
      <w:pPr>
        <w:ind w:firstLine="0"/>
        <w:jc w:val="center"/>
      </w:pPr>
      <w:r>
        <w:t>на _____________________________________ по адресу: __________________________________</w:t>
      </w:r>
    </w:p>
    <w:p w:rsidR="00F13FD2" w:rsidRDefault="00F13FD2" w:rsidP="00F13FD2">
      <w:pPr>
        <w:ind w:firstLine="0"/>
        <w:jc w:val="center"/>
      </w:pPr>
      <w:r>
        <w:t xml:space="preserve">(земельном </w:t>
      </w:r>
      <w:proofErr w:type="gramStart"/>
      <w:r>
        <w:t>участке</w:t>
      </w:r>
      <w:proofErr w:type="gramEnd"/>
      <w:r>
        <w:t>, здании, строении, сооружении)</w:t>
      </w:r>
    </w:p>
    <w:p w:rsidR="00F13FD2" w:rsidRDefault="00F13FD2" w:rsidP="00F13FD2"/>
    <w:p w:rsidR="00F13FD2" w:rsidRDefault="00F13FD2" w:rsidP="00F13FD2">
      <w:pPr>
        <w:ind w:firstLine="0"/>
        <w:jc w:val="center"/>
      </w:pPr>
      <w:r>
        <w:t>1. Вид территории, здания (строения, сооружения), где предполагается</w:t>
      </w:r>
    </w:p>
    <w:p w:rsidR="00F13FD2" w:rsidRDefault="00F13FD2" w:rsidP="00F13FD2">
      <w:pPr>
        <w:ind w:firstLine="0"/>
        <w:jc w:val="center"/>
      </w:pPr>
      <w:proofErr w:type="gramStart"/>
      <w:r>
        <w:t>разместить</w:t>
      </w:r>
      <w:proofErr w:type="gramEnd"/>
      <w:r>
        <w:t xml:space="preserve"> информационную вывеску:</w:t>
      </w:r>
    </w:p>
    <w:p w:rsidR="00F13FD2" w:rsidRDefault="00F13FD2" w:rsidP="00F13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F13FD2" w:rsidTr="00F13FD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  <w:p w:rsidR="00F13FD2" w:rsidRDefault="00F13FD2">
            <w:pPr>
              <w:pStyle w:val="a8"/>
              <w:jc w:val="center"/>
            </w:pPr>
            <w:r>
              <w:t>Фото места размещения рекламной конструкции в настоящее время</w:t>
            </w:r>
          </w:p>
          <w:p w:rsidR="00F13FD2" w:rsidRDefault="00F13FD2">
            <w:pPr>
              <w:pStyle w:val="a8"/>
              <w:jc w:val="center"/>
            </w:pPr>
            <w:r>
              <w:t>без рекламной конструкции</w:t>
            </w:r>
          </w:p>
          <w:p w:rsidR="00F13FD2" w:rsidRDefault="00F13FD2">
            <w:pPr>
              <w:pStyle w:val="a8"/>
            </w:pPr>
          </w:p>
        </w:tc>
      </w:tr>
    </w:tbl>
    <w:p w:rsidR="00F13FD2" w:rsidRDefault="00F13FD2" w:rsidP="00F13FD2">
      <w:pPr>
        <w:ind w:firstLine="0"/>
      </w:pPr>
      <w:r>
        <w:t>Примечание:</w:t>
      </w:r>
    </w:p>
    <w:p w:rsidR="00F13FD2" w:rsidRDefault="00F13FD2" w:rsidP="00F13FD2">
      <w:pPr>
        <w:ind w:firstLine="0"/>
      </w:pPr>
      <w:r>
        <w:t>1. Фотографии должны быть выполнены не более чем за один месяц до обращения за получением разрешения.</w:t>
      </w:r>
    </w:p>
    <w:p w:rsidR="00F13FD2" w:rsidRDefault="00F13FD2" w:rsidP="00F13FD2">
      <w:pPr>
        <w:ind w:firstLine="0"/>
      </w:pPr>
      <w:r>
        <w:t>2. Фото предполагаемого места размещения информационной вывески должны быть выполнены в цвете в количестве не менее 2 шт. в формате не менее А</w:t>
      </w:r>
      <w:proofErr w:type="gramStart"/>
      <w:r>
        <w:t>4</w:t>
      </w:r>
      <w:proofErr w:type="gramEnd"/>
      <w:r>
        <w:t>, с отражением:</w:t>
      </w:r>
    </w:p>
    <w:p w:rsidR="00F13FD2" w:rsidRDefault="00F13FD2" w:rsidP="00F13FD2">
      <w:pPr>
        <w:ind w:firstLine="0"/>
      </w:pPr>
      <w:r>
        <w:t>- для здания, строения, сооружения - всех внешних поверхностей (фасады, крыша), включая прилегающую территорию;</w:t>
      </w:r>
    </w:p>
    <w:p w:rsidR="00F13FD2" w:rsidRDefault="00F13FD2" w:rsidP="00F13FD2">
      <w:pPr>
        <w:ind w:firstLine="0"/>
      </w:pPr>
      <w:r>
        <w:t>- для земельных участков - всех зданий, строений, сооружений, примыкающих в месту установки информационной вывески.</w:t>
      </w:r>
    </w:p>
    <w:p w:rsidR="00F13FD2" w:rsidRDefault="00F13FD2" w:rsidP="00F13FD2">
      <w:pPr>
        <w:ind w:firstLine="0"/>
      </w:pPr>
      <w:r>
        <w:t>3. </w:t>
      </w:r>
      <w:proofErr w:type="gramStart"/>
      <w:r>
        <w:t>Фото должны в полном объеме передавать состояние предполагаемого места размещения информационной вывески с учетом иных конструкций, размещенных на внешних элементах зданий, строений, сооружений (в том числе на крышах), прилегающих земельных участках, отраженных на фото, и не содержать объектов, препятствующих восприятию места установки информационных вывесок, в том числе автомобильный транспорт, деревья, иные объекты.</w:t>
      </w:r>
      <w:proofErr w:type="gramEnd"/>
    </w:p>
    <w:p w:rsidR="00F13FD2" w:rsidRDefault="00F13FD2" w:rsidP="00F13FD2"/>
    <w:p w:rsidR="00F13FD2" w:rsidRDefault="00F13FD2" w:rsidP="00F13FD2">
      <w:pPr>
        <w:ind w:firstLine="0"/>
      </w:pPr>
      <w:r>
        <w:t>2. Компьютерный монтаж места установки информационной вывески</w:t>
      </w:r>
    </w:p>
    <w:p w:rsidR="00F13FD2" w:rsidRDefault="00F13FD2" w:rsidP="00F13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F13FD2" w:rsidTr="00F13FD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  <w:p w:rsidR="00F13FD2" w:rsidRDefault="00F13FD2">
            <w:pPr>
              <w:pStyle w:val="a8"/>
              <w:jc w:val="center"/>
            </w:pPr>
            <w:r>
              <w:t xml:space="preserve">Вид объекта с графической </w:t>
            </w:r>
            <w:proofErr w:type="spellStart"/>
            <w:r>
              <w:t>врисовкой</w:t>
            </w:r>
            <w:proofErr w:type="spellEnd"/>
            <w:r>
              <w:t xml:space="preserve"> информационной вывеской</w:t>
            </w:r>
          </w:p>
        </w:tc>
      </w:tr>
    </w:tbl>
    <w:p w:rsidR="00F13FD2" w:rsidRDefault="00F13FD2" w:rsidP="00F13FD2">
      <w:pPr>
        <w:ind w:firstLine="0"/>
      </w:pPr>
      <w:r>
        <w:t>Примечание:</w:t>
      </w:r>
    </w:p>
    <w:p w:rsidR="00F13FD2" w:rsidRDefault="00F13FD2" w:rsidP="00F13FD2">
      <w:pPr>
        <w:ind w:firstLine="0"/>
      </w:pPr>
      <w:r>
        <w:t>Фотомонтаж (</w:t>
      </w:r>
      <w:proofErr w:type="gramStart"/>
      <w:r>
        <w:t>графическая</w:t>
      </w:r>
      <w:proofErr w:type="gramEnd"/>
      <w:r>
        <w:t xml:space="preserve"> </w:t>
      </w:r>
      <w:proofErr w:type="spellStart"/>
      <w:r>
        <w:t>врисовка</w:t>
      </w:r>
      <w:proofErr w:type="spellEnd"/>
      <w:r>
        <w:t xml:space="preserve"> информационной вывески в месте ее предполагаемого размещения в существующую ситуацию) должен быть выполнен с соблюдением пропорций размещаемого объекта. На фотомонтаже не должны присутствовать незаконно размещенные информационные вывески.</w:t>
      </w:r>
    </w:p>
    <w:p w:rsidR="00F13FD2" w:rsidRDefault="00F13FD2" w:rsidP="00F13FD2"/>
    <w:p w:rsidR="00F13FD2" w:rsidRDefault="00F13FD2" w:rsidP="00F13FD2">
      <w:pPr>
        <w:ind w:firstLine="0"/>
      </w:pPr>
      <w:r>
        <w:t>3. Описание информационной вывески</w:t>
      </w:r>
    </w:p>
    <w:p w:rsidR="00F13FD2" w:rsidRDefault="00F13FD2" w:rsidP="00F13FD2"/>
    <w:p w:rsidR="00F13FD2" w:rsidRDefault="00F13FD2" w:rsidP="00F13FD2">
      <w:pPr>
        <w:ind w:firstLine="0"/>
      </w:pPr>
      <w:r>
        <w:t>Описание информационной вывески должно содержать:</w:t>
      </w:r>
    </w:p>
    <w:p w:rsidR="00F13FD2" w:rsidRDefault="00F13FD2" w:rsidP="00F13FD2">
      <w:pPr>
        <w:ind w:firstLine="0"/>
      </w:pPr>
      <w:r>
        <w:t>1) описание типа и вида;</w:t>
      </w:r>
    </w:p>
    <w:p w:rsidR="00F13FD2" w:rsidRDefault="00F13FD2" w:rsidP="00F13FD2">
      <w:pPr>
        <w:ind w:firstLine="0"/>
      </w:pPr>
      <w:r>
        <w:t>2) сведения о материале, из которого изготавливается информационная вывеска;</w:t>
      </w:r>
    </w:p>
    <w:p w:rsidR="00F13FD2" w:rsidRDefault="00F13FD2" w:rsidP="00F13FD2">
      <w:pPr>
        <w:ind w:firstLine="0"/>
      </w:pPr>
      <w:r>
        <w:t>3) описание способа подсветки информационной вывески.</w:t>
      </w:r>
    </w:p>
    <w:p w:rsidR="00F13FD2" w:rsidRDefault="00F13FD2" w:rsidP="00F13FD2"/>
    <w:p w:rsidR="00F13FD2" w:rsidRDefault="00F13FD2" w:rsidP="00F13FD2">
      <w:pPr>
        <w:ind w:firstLine="0"/>
        <w:jc w:val="center"/>
      </w:pPr>
      <w:r>
        <w:t>4. Отметки о согласовании</w:t>
      </w:r>
    </w:p>
    <w:p w:rsidR="00F13FD2" w:rsidRDefault="00F13FD2" w:rsidP="00F13FD2"/>
    <w:p w:rsidR="00F13FD2" w:rsidRDefault="00F13FD2" w:rsidP="00F13FD2">
      <w:pPr>
        <w:ind w:firstLine="0"/>
      </w:pPr>
      <w:r>
        <w:t xml:space="preserve">На </w:t>
      </w:r>
      <w:proofErr w:type="gramStart"/>
      <w:r>
        <w:t>утвержденном</w:t>
      </w:r>
      <w:proofErr w:type="gramEnd"/>
      <w:r>
        <w:t xml:space="preserve"> дизайн-проекте оформляются согласования:</w:t>
      </w:r>
    </w:p>
    <w:p w:rsidR="00F13FD2" w:rsidRDefault="00F13FD2" w:rsidP="00F13FD2">
      <w:pPr>
        <w:ind w:firstLine="0"/>
      </w:pPr>
      <w:r>
        <w:t xml:space="preserve">- в </w:t>
      </w:r>
      <w:proofErr w:type="gramStart"/>
      <w:r>
        <w:t>виде</w:t>
      </w:r>
      <w:proofErr w:type="gramEnd"/>
      <w:r>
        <w:t xml:space="preserve"> штампа уполномоченного органа;</w:t>
      </w:r>
    </w:p>
    <w:p w:rsidR="00F13FD2" w:rsidRDefault="00F13FD2" w:rsidP="00F13FD2">
      <w:pPr>
        <w:ind w:firstLine="0"/>
      </w:pPr>
      <w:proofErr w:type="gramStart"/>
      <w:r>
        <w:t>- в виде штампа или отдельного письма Комиссии по охране объектов культурного наследия администрации Томской области, в случае размещения информационных вывесок на земельных участках, являющихся объектами культурного наследия, выявленными объектами культурного наследия.</w:t>
      </w:r>
      <w:proofErr w:type="gramEnd"/>
    </w:p>
    <w:p w:rsidR="00F13FD2" w:rsidRDefault="00F13FD2" w:rsidP="00F13FD2"/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  <w:r>
        <w:t>Приложение N 3</w:t>
      </w:r>
    </w:p>
    <w:p w:rsidR="00F13FD2" w:rsidRDefault="00F13FD2" w:rsidP="00F13FD2">
      <w:pPr>
        <w:ind w:firstLine="0"/>
        <w:jc w:val="right"/>
      </w:pPr>
      <w:r>
        <w:t>к административному регламенту</w:t>
      </w:r>
    </w:p>
    <w:p w:rsidR="00F13FD2" w:rsidRDefault="00F13FD2" w:rsidP="00F13FD2">
      <w:pPr>
        <w:ind w:firstLine="0"/>
        <w:jc w:val="right"/>
      </w:pPr>
      <w:r>
        <w:t>Администрации Лукашкин-Ярского</w:t>
      </w:r>
    </w:p>
    <w:p w:rsidR="00F13FD2" w:rsidRDefault="00F13FD2" w:rsidP="00F13FD2">
      <w:pPr>
        <w:ind w:firstLine="0"/>
        <w:jc w:val="right"/>
      </w:pPr>
      <w:r>
        <w:t>сельского поселения</w:t>
      </w:r>
    </w:p>
    <w:p w:rsidR="00F13FD2" w:rsidRDefault="00F13FD2" w:rsidP="00F13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485"/>
        <w:gridCol w:w="945"/>
        <w:gridCol w:w="195"/>
        <w:gridCol w:w="363"/>
        <w:gridCol w:w="406"/>
        <w:gridCol w:w="188"/>
        <w:gridCol w:w="1169"/>
        <w:gridCol w:w="565"/>
        <w:gridCol w:w="193"/>
        <w:gridCol w:w="153"/>
        <w:gridCol w:w="648"/>
        <w:gridCol w:w="1701"/>
        <w:gridCol w:w="486"/>
        <w:gridCol w:w="790"/>
      </w:tblGrid>
      <w:tr w:rsidR="00F13FD2" w:rsidTr="00F13FD2">
        <w:tc>
          <w:tcPr>
            <w:tcW w:w="984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  <w:jc w:val="center"/>
            </w:pPr>
            <w:r>
              <w:t xml:space="preserve">Согласование установки и согласование </w:t>
            </w:r>
            <w:proofErr w:type="gramStart"/>
            <w:r>
              <w:t>дизайн-проекта</w:t>
            </w:r>
            <w:proofErr w:type="gramEnd"/>
          </w:p>
        </w:tc>
      </w:tr>
      <w:tr w:rsidR="00F13FD2" w:rsidTr="00F13FD2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N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3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98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98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98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  <w:jc w:val="center"/>
            </w:pPr>
            <w:r>
              <w:t>(наименование владельца информационной вывески)</w:t>
            </w:r>
          </w:p>
        </w:tc>
      </w:tr>
      <w:tr w:rsidR="00F13FD2" w:rsidTr="00F13FD2">
        <w:tc>
          <w:tcPr>
            <w:tcW w:w="984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установить и эксплуатировать информационную вывеску, имеющую следующие характеристики:</w:t>
            </w:r>
          </w:p>
        </w:tc>
      </w:tr>
      <w:tr w:rsidR="00F13FD2" w:rsidTr="00F13FD2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Тип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Вид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Параметры одной поверхности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Кол-во поверхностей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Место установки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улица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дом N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Дополнительно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Государственная/ муниципальная/ частная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юридическое лицо/ физическое лицо</w:t>
            </w:r>
          </w:p>
        </w:tc>
      </w:tr>
      <w:tr w:rsidR="00F13FD2" w:rsidTr="00F13FD2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Назначение информационной вывески</w:t>
            </w:r>
          </w:p>
        </w:tc>
        <w:tc>
          <w:tcPr>
            <w:tcW w:w="78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Реклама собственных товаров, услуг / оказание услуг по распространению наружной рекламы</w:t>
            </w:r>
          </w:p>
        </w:tc>
      </w:tr>
      <w:tr w:rsidR="00F13FD2" w:rsidTr="00F13FD2">
        <w:trPr>
          <w:gridAfter w:val="1"/>
          <w:wAfter w:w="790" w:type="dxa"/>
        </w:trPr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Основания выдачи разрешения: _______________________________________.</w:t>
            </w:r>
          </w:p>
        </w:tc>
      </w:tr>
      <w:tr w:rsidR="00F13FD2" w:rsidTr="00F13FD2">
        <w:trPr>
          <w:gridAfter w:val="1"/>
          <w:wAfter w:w="790" w:type="dxa"/>
        </w:trPr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rPr>
          <w:gridAfter w:val="1"/>
          <w:wAfter w:w="790" w:type="dxa"/>
        </w:trPr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Срок действия разрешения с "___" _________ по "___" ___________.</w:t>
            </w:r>
          </w:p>
        </w:tc>
      </w:tr>
      <w:tr w:rsidR="00F13FD2" w:rsidTr="00F13FD2">
        <w:trPr>
          <w:gridAfter w:val="1"/>
          <w:wAfter w:w="790" w:type="dxa"/>
        </w:trPr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rPr>
          <w:gridAfter w:val="1"/>
          <w:wAfter w:w="790" w:type="dxa"/>
        </w:trPr>
        <w:tc>
          <w:tcPr>
            <w:tcW w:w="9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rPr>
          <w:gridAfter w:val="1"/>
          <w:wAfter w:w="790" w:type="dxa"/>
        </w:trPr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Уполномоченное лицо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Инициалы, фамилия</w:t>
            </w:r>
          </w:p>
        </w:tc>
      </w:tr>
      <w:tr w:rsidR="00F13FD2" w:rsidTr="00F13FD2">
        <w:trPr>
          <w:gridAfter w:val="1"/>
          <w:wAfter w:w="790" w:type="dxa"/>
        </w:trPr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</w:tr>
    </w:tbl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  <w:r>
        <w:t>Приложение N 4</w:t>
      </w:r>
    </w:p>
    <w:p w:rsidR="00F13FD2" w:rsidRDefault="00F13FD2" w:rsidP="00F13FD2">
      <w:pPr>
        <w:ind w:firstLine="0"/>
        <w:jc w:val="right"/>
      </w:pPr>
      <w:r>
        <w:t>к административному регламенту</w:t>
      </w:r>
    </w:p>
    <w:p w:rsidR="00F13FD2" w:rsidRDefault="00F13FD2" w:rsidP="00F13FD2">
      <w:pPr>
        <w:ind w:firstLine="0"/>
        <w:jc w:val="right"/>
      </w:pPr>
      <w:r>
        <w:t>Администрации Лукашкин-Ярского</w:t>
      </w:r>
    </w:p>
    <w:p w:rsidR="00F13FD2" w:rsidRDefault="00F13FD2" w:rsidP="00F13FD2">
      <w:pPr>
        <w:ind w:firstLine="0"/>
        <w:jc w:val="right"/>
      </w:pPr>
      <w:r>
        <w:t>сельского поселения</w:t>
      </w:r>
    </w:p>
    <w:p w:rsidR="00F13FD2" w:rsidRDefault="00F13FD2" w:rsidP="00F13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154"/>
        <w:gridCol w:w="945"/>
        <w:gridCol w:w="53"/>
        <w:gridCol w:w="709"/>
        <w:gridCol w:w="202"/>
        <w:gridCol w:w="188"/>
        <w:gridCol w:w="1027"/>
        <w:gridCol w:w="657"/>
        <w:gridCol w:w="194"/>
        <w:gridCol w:w="202"/>
        <w:gridCol w:w="790"/>
        <w:gridCol w:w="1701"/>
        <w:gridCol w:w="362"/>
        <w:gridCol w:w="1056"/>
      </w:tblGrid>
      <w:tr w:rsidR="00F13FD2" w:rsidTr="00F13FD2">
        <w:tc>
          <w:tcPr>
            <w:tcW w:w="101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  <w:p w:rsidR="00F13FD2" w:rsidRDefault="00F13FD2">
            <w:pPr>
              <w:pStyle w:val="a8"/>
              <w:jc w:val="center"/>
            </w:pPr>
            <w:r>
              <w:t>РЕШЕНИЕ ОБ ОТКАЗЕ</w:t>
            </w:r>
          </w:p>
          <w:p w:rsidR="00F13FD2" w:rsidRDefault="00F13FD2">
            <w:pPr>
              <w:pStyle w:val="a8"/>
              <w:jc w:val="center"/>
            </w:pPr>
            <w:r>
              <w:t>В УСТАНОВКЕ И СОГЛАСОВАНИИ ИНФОРМАЦИОННОЙ ВЫВЕСКИ</w:t>
            </w:r>
          </w:p>
        </w:tc>
      </w:tr>
      <w:tr w:rsidR="00F13FD2" w:rsidTr="00F13FD2"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N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101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101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101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  <w:jc w:val="center"/>
            </w:pPr>
            <w:r>
              <w:t>(наименование владельца информационной вывески)</w:t>
            </w:r>
          </w:p>
        </w:tc>
      </w:tr>
      <w:tr w:rsidR="00F13FD2" w:rsidTr="00F13FD2">
        <w:tc>
          <w:tcPr>
            <w:tcW w:w="1012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9"/>
            </w:pPr>
            <w:r>
              <w:t xml:space="preserve">на выдачу разрешения по согласованию </w:t>
            </w:r>
            <w:proofErr w:type="gramStart"/>
            <w:r>
              <w:t>дизайн-проекта</w:t>
            </w:r>
            <w:proofErr w:type="gramEnd"/>
            <w:r>
              <w:t xml:space="preserve"> информационной вывески</w:t>
            </w:r>
          </w:p>
        </w:tc>
      </w:tr>
      <w:tr w:rsidR="00F13FD2" w:rsidTr="00F13FD2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Тип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Вид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Параметры одной поверхности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8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D2" w:rsidRDefault="00F13FD2">
            <w:pPr>
              <w:pStyle w:val="a8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8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8"/>
            </w:pPr>
            <w:r>
              <w:t>Кол-во поверхностей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9"/>
            </w:pPr>
            <w:r>
              <w:t>Место установки ИНФОРМАЦИОННОЙ ВЫВЕСКИ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D2" w:rsidRDefault="00F13FD2">
            <w:pPr>
              <w:pStyle w:val="a8"/>
            </w:pPr>
            <w:r>
              <w:t>улица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8"/>
            </w:pPr>
            <w:r>
              <w:t>дом 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D2" w:rsidRDefault="00F13FD2">
            <w:pPr>
              <w:pStyle w:val="a8"/>
            </w:pPr>
            <w:r>
              <w:t>Дополнительно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rPr>
          <w:gridAfter w:val="1"/>
          <w:wAfter w:w="1056" w:type="dxa"/>
        </w:trPr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РЕШИЛА:</w:t>
            </w:r>
          </w:p>
        </w:tc>
      </w:tr>
      <w:tr w:rsidR="00F13FD2" w:rsidTr="00F13FD2">
        <w:trPr>
          <w:gridAfter w:val="1"/>
          <w:wAfter w:w="1056" w:type="dxa"/>
        </w:trPr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 xml:space="preserve">отказать в </w:t>
            </w:r>
            <w:proofErr w:type="gramStart"/>
            <w:r>
              <w:t>согласовании</w:t>
            </w:r>
            <w:proofErr w:type="gramEnd"/>
            <w:r>
              <w:t xml:space="preserve"> по установки и согласованию дизайн-проекта</w:t>
            </w:r>
          </w:p>
        </w:tc>
      </w:tr>
      <w:tr w:rsidR="00F13FD2" w:rsidTr="00F13FD2">
        <w:trPr>
          <w:gridAfter w:val="1"/>
          <w:wAfter w:w="1056" w:type="dxa"/>
        </w:trPr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__________________________________________________________________________</w:t>
            </w:r>
          </w:p>
          <w:p w:rsidR="00F13FD2" w:rsidRDefault="00F13FD2">
            <w:pPr>
              <w:pStyle w:val="a8"/>
            </w:pPr>
            <w:r>
              <w:t>_________________________________________________________________________</w:t>
            </w:r>
          </w:p>
          <w:p w:rsidR="00F13FD2" w:rsidRDefault="00F13FD2">
            <w:pPr>
              <w:pStyle w:val="a8"/>
            </w:pPr>
            <w:r>
              <w:t>_____________________________________________________________________</w:t>
            </w:r>
          </w:p>
        </w:tc>
      </w:tr>
      <w:tr w:rsidR="00F13FD2" w:rsidTr="00F13FD2">
        <w:trPr>
          <w:gridAfter w:val="1"/>
          <w:wAfter w:w="1056" w:type="dxa"/>
        </w:trPr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</w:tr>
      <w:tr w:rsidR="00F13FD2" w:rsidTr="00F13FD2">
        <w:trPr>
          <w:gridAfter w:val="1"/>
          <w:wAfter w:w="1056" w:type="dxa"/>
        </w:trPr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Уполномоченное лицо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</w:pPr>
            <w:r>
              <w:t>Инициалы, фамилия</w:t>
            </w:r>
          </w:p>
        </w:tc>
      </w:tr>
      <w:tr w:rsidR="00F13FD2" w:rsidTr="00F13FD2">
        <w:trPr>
          <w:gridAfter w:val="1"/>
          <w:wAfter w:w="1056" w:type="dxa"/>
        </w:trPr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3FD2" w:rsidRDefault="00F13FD2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FD2" w:rsidRDefault="00F13FD2">
            <w:pPr>
              <w:pStyle w:val="a8"/>
            </w:pPr>
          </w:p>
        </w:tc>
      </w:tr>
    </w:tbl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</w:p>
    <w:p w:rsidR="00F13FD2" w:rsidRDefault="00F13FD2" w:rsidP="00F13FD2">
      <w:pPr>
        <w:ind w:firstLine="0"/>
        <w:jc w:val="right"/>
      </w:pPr>
      <w:r>
        <w:t>Приложение N 5</w:t>
      </w:r>
    </w:p>
    <w:p w:rsidR="00F13FD2" w:rsidRDefault="00F13FD2" w:rsidP="00F13FD2">
      <w:pPr>
        <w:ind w:firstLine="0"/>
        <w:jc w:val="right"/>
      </w:pPr>
      <w:r>
        <w:t>к административному регламенту</w:t>
      </w:r>
    </w:p>
    <w:p w:rsidR="00F13FD2" w:rsidRDefault="00F13FD2" w:rsidP="00F13FD2">
      <w:pPr>
        <w:ind w:firstLine="0"/>
        <w:jc w:val="right"/>
      </w:pPr>
      <w:r>
        <w:t>Администрации Лукашкин-Ярского</w:t>
      </w:r>
    </w:p>
    <w:p w:rsidR="00F13FD2" w:rsidRDefault="00F13FD2" w:rsidP="00F13FD2">
      <w:pPr>
        <w:ind w:firstLine="0"/>
        <w:jc w:val="right"/>
      </w:pPr>
      <w:r>
        <w:t>сельского поселения</w:t>
      </w:r>
    </w:p>
    <w:p w:rsidR="00F13FD2" w:rsidRDefault="00F13FD2" w:rsidP="00F13FD2">
      <w:pPr>
        <w:ind w:firstLine="0"/>
        <w:jc w:val="center"/>
      </w:pPr>
      <w:r>
        <w:t>СОГЛАСИЕ</w:t>
      </w:r>
    </w:p>
    <w:p w:rsidR="00F13FD2" w:rsidRDefault="00F13FD2" w:rsidP="00F13FD2">
      <w:pPr>
        <w:ind w:firstLine="0"/>
        <w:jc w:val="center"/>
      </w:pPr>
      <w:r>
        <w:t>на обработку персональных данных</w:t>
      </w:r>
    </w:p>
    <w:p w:rsidR="00F13FD2" w:rsidRDefault="00F13FD2" w:rsidP="00F13FD2"/>
    <w:p w:rsidR="00F13FD2" w:rsidRDefault="00F13FD2" w:rsidP="00F13FD2">
      <w:pPr>
        <w:ind w:firstLine="0"/>
      </w:pPr>
      <w:r>
        <w:t>Я, _________________________________________________________________________ _________________________________________________________________________ ________</w:t>
      </w:r>
    </w:p>
    <w:p w:rsidR="00F13FD2" w:rsidRDefault="00F13FD2" w:rsidP="00F13FD2">
      <w:pPr>
        <w:ind w:firstLine="0"/>
        <w:jc w:val="center"/>
      </w:pPr>
      <w:r>
        <w:t>(ФИО)</w:t>
      </w:r>
    </w:p>
    <w:p w:rsidR="00F13FD2" w:rsidRDefault="00F13FD2" w:rsidP="00F13FD2">
      <w:pPr>
        <w:pStyle w:val="a9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адресу:____________________________________________________</w:t>
      </w:r>
    </w:p>
    <w:p w:rsidR="00F13FD2" w:rsidRDefault="00F13FD2" w:rsidP="00F13FD2">
      <w:pPr>
        <w:pStyle w:val="a9"/>
      </w:pPr>
      <w:r>
        <w:t>_________________________________________________________________________ ____</w:t>
      </w:r>
    </w:p>
    <w:p w:rsidR="00F13FD2" w:rsidRDefault="00F13FD2" w:rsidP="00F13FD2">
      <w:pPr>
        <w:ind w:firstLine="0"/>
      </w:pPr>
      <w:r>
        <w:t>паспорт __________________________, выдан _____________________________________</w:t>
      </w:r>
    </w:p>
    <w:p w:rsidR="00F13FD2" w:rsidRDefault="00F13FD2" w:rsidP="00F13FD2">
      <w:pPr>
        <w:ind w:firstLine="0"/>
      </w:pPr>
      <w:r>
        <w:t>_________________________________________________________________________ ____</w:t>
      </w:r>
    </w:p>
    <w:p w:rsidR="00F13FD2" w:rsidRDefault="00F13FD2" w:rsidP="00F13FD2">
      <w:pPr>
        <w:ind w:firstLine="0"/>
        <w:jc w:val="right"/>
      </w:pPr>
      <w:r>
        <w:t xml:space="preserve">(дата выдачи, кем </w:t>
      </w:r>
      <w:proofErr w:type="gramStart"/>
      <w:r>
        <w:t>выдан</w:t>
      </w:r>
      <w:proofErr w:type="gramEnd"/>
      <w:r>
        <w:t>)</w:t>
      </w:r>
    </w:p>
    <w:p w:rsidR="00F13FD2" w:rsidRDefault="00F13FD2" w:rsidP="00F13FD2">
      <w:pPr>
        <w:ind w:firstLine="0"/>
      </w:pPr>
      <w:r>
        <w:t xml:space="preserve">даю согласие Администрации Лукашкин-Ярского сельского поселения, </w:t>
      </w:r>
      <w:proofErr w:type="gramStart"/>
      <w:r>
        <w:t>расположенной</w:t>
      </w:r>
      <w:proofErr w:type="gramEnd"/>
      <w:r>
        <w:t xml:space="preserve"> по адресу: Томская область, Александровский район, с. Лукашкин Яр, ул. Центральная, д. 27, на обработку моих персональных данных </w:t>
      </w:r>
      <w:proofErr w:type="gramStart"/>
      <w:r>
        <w:t>для</w:t>
      </w:r>
      <w:proofErr w:type="gramEnd"/>
      <w:r>
        <w:t>:</w:t>
      </w:r>
    </w:p>
    <w:p w:rsidR="00F13FD2" w:rsidRDefault="00F13FD2" w:rsidP="00F13FD2">
      <w:pPr>
        <w:ind w:firstLine="0"/>
      </w:pPr>
      <w:r>
        <w:t>_________________________________________________________________________ ____</w:t>
      </w:r>
    </w:p>
    <w:p w:rsidR="00F13FD2" w:rsidRDefault="00F13FD2" w:rsidP="00F13FD2">
      <w:pPr>
        <w:ind w:firstLine="0"/>
      </w:pPr>
      <w:r>
        <w:t>_________________________________________________________________________ ___</w:t>
      </w:r>
    </w:p>
    <w:p w:rsidR="00F13FD2" w:rsidRDefault="00F13FD2" w:rsidP="00F13FD2">
      <w:pPr>
        <w:ind w:firstLine="0"/>
      </w:pPr>
      <w:r>
        <w:t>_________________________________________________________________________ ____</w:t>
      </w:r>
    </w:p>
    <w:p w:rsidR="00F13FD2" w:rsidRDefault="00F13FD2" w:rsidP="00F13FD2">
      <w:pPr>
        <w:ind w:firstLine="0"/>
      </w:pPr>
      <w:r>
        <w:t>_________________________________________________________________________ ____</w:t>
      </w:r>
    </w:p>
    <w:p w:rsidR="00F13FD2" w:rsidRDefault="00F13FD2" w:rsidP="00F13FD2">
      <w:pPr>
        <w:ind w:firstLine="0"/>
        <w:jc w:val="center"/>
      </w:pPr>
      <w:r>
        <w:t>(указать для каких целей)</w:t>
      </w:r>
    </w:p>
    <w:p w:rsidR="00F13FD2" w:rsidRDefault="00F13FD2" w:rsidP="00F13FD2">
      <w:pPr>
        <w:ind w:firstLine="0"/>
      </w:pPr>
      <w:r>
        <w:t>Согласие может быть отозвано мною в любое время и на основании моего письменного заявления.</w:t>
      </w:r>
    </w:p>
    <w:p w:rsidR="00F13FD2" w:rsidRDefault="00F13FD2" w:rsidP="00F13FD2"/>
    <w:p w:rsidR="00F13FD2" w:rsidRDefault="00F13FD2" w:rsidP="00F13FD2">
      <w:pPr>
        <w:ind w:firstLine="0"/>
      </w:pPr>
      <w:r>
        <w:t>Права и обязанности в области защиты персональных данных мне разъяснены.</w:t>
      </w:r>
    </w:p>
    <w:p w:rsidR="00F13FD2" w:rsidRDefault="00F13FD2" w:rsidP="00F13FD2"/>
    <w:p w:rsidR="00F13FD2" w:rsidRDefault="00F13FD2" w:rsidP="00F13FD2">
      <w:pPr>
        <w:ind w:firstLine="0"/>
        <w:jc w:val="right"/>
      </w:pPr>
      <w:r>
        <w:t>"____" ________________ 20__г.</w:t>
      </w:r>
    </w:p>
    <w:p w:rsidR="00F13FD2" w:rsidRDefault="00F13FD2" w:rsidP="00F13FD2">
      <w:pPr>
        <w:ind w:firstLine="0"/>
        <w:jc w:val="right"/>
      </w:pPr>
      <w:r>
        <w:t>_______________ _____________________________</w:t>
      </w:r>
    </w:p>
    <w:p w:rsidR="00F13FD2" w:rsidRDefault="00F13FD2" w:rsidP="00F13FD2">
      <w:pPr>
        <w:ind w:firstLine="0"/>
      </w:pPr>
      <w:r>
        <w:t>(подпись) (расшифровка подписи)</w:t>
      </w: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F6"/>
    <w:rsid w:val="00154D66"/>
    <w:rsid w:val="005B77F8"/>
    <w:rsid w:val="007C23CD"/>
    <w:rsid w:val="00C90240"/>
    <w:rsid w:val="00CE4C01"/>
    <w:rsid w:val="00DD16F6"/>
    <w:rsid w:val="00F1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F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154D66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F13FD2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Times New Roman CYR" w:hAnsi="Times New Roman CYR" w:cs="Times New Roman CYR"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13FD2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13FD2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F13FD2"/>
    <w:rPr>
      <w:color w:val="0000FF"/>
      <w:u w:val="single"/>
    </w:rPr>
  </w:style>
  <w:style w:type="paragraph" w:styleId="a7">
    <w:name w:val="No Spacing"/>
    <w:uiPriority w:val="1"/>
    <w:qFormat/>
    <w:rsid w:val="00F13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13FD2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13FD2"/>
    <w:pPr>
      <w:ind w:firstLine="0"/>
      <w:jc w:val="left"/>
    </w:pPr>
  </w:style>
  <w:style w:type="character" w:customStyle="1" w:styleId="aa">
    <w:name w:val="Гипертекстовая ссылка"/>
    <w:uiPriority w:val="99"/>
    <w:rsid w:val="00F13FD2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F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154D66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F13FD2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Times New Roman CYR" w:hAnsi="Times New Roman CYR" w:cs="Times New Roman CYR"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widowControl/>
      <w:autoSpaceDE/>
      <w:autoSpaceDN/>
      <w:adjustRightInd/>
      <w:ind w:left="720" w:firstLine="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13FD2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13FD2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F13FD2"/>
    <w:rPr>
      <w:color w:val="0000FF"/>
      <w:u w:val="single"/>
    </w:rPr>
  </w:style>
  <w:style w:type="paragraph" w:styleId="a7">
    <w:name w:val="No Spacing"/>
    <w:uiPriority w:val="1"/>
    <w:qFormat/>
    <w:rsid w:val="00F13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13FD2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13FD2"/>
    <w:pPr>
      <w:ind w:firstLine="0"/>
      <w:jc w:val="left"/>
    </w:pPr>
  </w:style>
  <w:style w:type="character" w:customStyle="1" w:styleId="aa">
    <w:name w:val="Гипертекстовая ссылка"/>
    <w:uiPriority w:val="99"/>
    <w:rsid w:val="00F13FD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sluk.tomsk.ru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8279</Words>
  <Characters>47192</Characters>
  <Application>Microsoft Office Word</Application>
  <DocSecurity>0</DocSecurity>
  <Lines>393</Lines>
  <Paragraphs>110</Paragraphs>
  <ScaleCrop>false</ScaleCrop>
  <Company/>
  <LinksUpToDate>false</LinksUpToDate>
  <CharactersWithSpaces>55361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2024-04-16T02:34:00Z</dcterms:created>
  <dcterms:modified xsi:type="dcterms:W3CDTF">2024-05-02T09:24:00Z</dcterms:modified>
</cp:coreProperties>
</file>