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AA60" w14:textId="77777777" w:rsidR="00D40816" w:rsidRDefault="00810A11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АДМИНИСТРАЦИЯ  ЛУКАШКИН</w:t>
      </w:r>
      <w:proofErr w:type="gramEnd"/>
      <w:r>
        <w:rPr>
          <w:rFonts w:ascii="Arial" w:hAnsi="Arial" w:cs="Arial"/>
          <w:sz w:val="22"/>
          <w:szCs w:val="22"/>
        </w:rPr>
        <w:t>-ЯРСКОГО СЕЛЬСКОГО ПОСЕЛЕНИЯ</w:t>
      </w:r>
    </w:p>
    <w:p w14:paraId="40EAEAEF" w14:textId="77777777" w:rsidR="00D40816" w:rsidRDefault="00810A11">
      <w:pPr>
        <w:ind w:firstLine="709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АЛЕКСАНДРОВСКОГО </w:t>
      </w:r>
      <w:proofErr w:type="gramStart"/>
      <w:r>
        <w:rPr>
          <w:rFonts w:ascii="Arial" w:hAnsi="Arial" w:cs="Arial"/>
          <w:bCs/>
          <w:sz w:val="22"/>
          <w:szCs w:val="22"/>
        </w:rPr>
        <w:t>РАЙОНА  ТОМСКОЙ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ОБЛАСТИ</w:t>
      </w:r>
    </w:p>
    <w:p w14:paraId="0F43A64C" w14:textId="77777777" w:rsidR="00D40816" w:rsidRDefault="00D40816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4F726C" w14:textId="77777777" w:rsidR="00D40816" w:rsidRDefault="00810A11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ПОСТАНОВЛЕНИЕ</w:t>
      </w:r>
    </w:p>
    <w:p w14:paraId="4FE577A5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30"/>
      </w:tblGrid>
      <w:tr w:rsidR="00D40816" w14:paraId="2D676F57" w14:textId="77777777">
        <w:tc>
          <w:tcPr>
            <w:tcW w:w="2529" w:type="pct"/>
          </w:tcPr>
          <w:p w14:paraId="312BC9B0" w14:textId="77777777" w:rsidR="00D40816" w:rsidRDefault="00810A11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10.04.2024                                                                                                           </w:t>
            </w:r>
          </w:p>
        </w:tc>
        <w:tc>
          <w:tcPr>
            <w:tcW w:w="2471" w:type="pct"/>
          </w:tcPr>
          <w:p w14:paraId="77E5291F" w14:textId="77777777" w:rsidR="00D40816" w:rsidRDefault="00810A11">
            <w:pPr>
              <w:pStyle w:val="2"/>
              <w:ind w:firstLine="709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№ 15                    </w:t>
            </w:r>
          </w:p>
        </w:tc>
      </w:tr>
    </w:tbl>
    <w:p w14:paraId="742737CA" w14:textId="77777777" w:rsidR="00D40816" w:rsidRDefault="00D40816">
      <w:pPr>
        <w:pStyle w:val="ConsPlusNonformat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4982" w:type="pct"/>
        <w:tblInd w:w="-72" w:type="dxa"/>
        <w:tblLook w:val="01E0" w:firstRow="1" w:lastRow="1" w:firstColumn="1" w:lastColumn="1" w:noHBand="0" w:noVBand="0"/>
      </w:tblPr>
      <w:tblGrid>
        <w:gridCol w:w="9537"/>
      </w:tblGrid>
      <w:tr w:rsidR="00D40816" w14:paraId="69CEC468" w14:textId="77777777">
        <w:trPr>
          <w:trHeight w:val="329"/>
        </w:trPr>
        <w:tc>
          <w:tcPr>
            <w:tcW w:w="4998" w:type="pct"/>
          </w:tcPr>
          <w:p w14:paraId="1F9442C3" w14:textId="77777777" w:rsidR="00D40816" w:rsidRDefault="00810A11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с. Лукашкин Яр</w:t>
            </w:r>
          </w:p>
          <w:p w14:paraId="15D1E86B" w14:textId="77777777" w:rsidR="00D40816" w:rsidRDefault="00D4081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CDFF7A" w14:textId="77777777" w:rsidR="00D40816" w:rsidRDefault="00D4081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32"/>
        <w:tblW w:w="7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4075"/>
      </w:tblGrid>
      <w:tr w:rsidR="00D40816" w14:paraId="0DA1568B" w14:textId="77777777">
        <w:tc>
          <w:tcPr>
            <w:tcW w:w="349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51C8DC" w14:textId="77777777" w:rsidR="00D40816" w:rsidRDefault="00D4081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937C29" w14:textId="77777777" w:rsidR="00D40816" w:rsidRDefault="00810A11">
            <w:pPr>
              <w:ind w:firstLine="709"/>
              <w:jc w:val="center"/>
              <w:rPr>
                <w:rFonts w:ascii="Arial" w:eastAsia="PMingLiU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 утверждении Административного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регламента  </w:t>
            </w:r>
            <w:r>
              <w:rPr>
                <w:rFonts w:ascii="Arial" w:eastAsia="PMingLiU" w:hAnsi="Arial" w:cs="Arial"/>
                <w:bCs/>
                <w:sz w:val="22"/>
                <w:szCs w:val="22"/>
              </w:rPr>
              <w:t>предоставления</w:t>
            </w:r>
            <w:proofErr w:type="gramEnd"/>
          </w:p>
          <w:p w14:paraId="3D0EFB60" w14:textId="5AD4390F" w:rsidR="00D40816" w:rsidRDefault="00810A11">
            <w:pPr>
              <w:ind w:firstLine="709"/>
              <w:jc w:val="center"/>
              <w:rPr>
                <w:rFonts w:ascii="Arial" w:eastAsia="PMingLiU" w:hAnsi="Arial" w:cs="Arial"/>
                <w:bCs/>
                <w:sz w:val="22"/>
                <w:szCs w:val="22"/>
              </w:rPr>
            </w:pPr>
            <w:r>
              <w:rPr>
                <w:rFonts w:ascii="Arial" w:eastAsia="PMingLiU" w:hAnsi="Arial" w:cs="Arial"/>
                <w:bCs/>
                <w:sz w:val="22"/>
                <w:szCs w:val="22"/>
              </w:rPr>
              <w:t>муниципальной услуги «Выдача разрешения на ввод объекта в эксплуатацию» (</w:t>
            </w:r>
            <w:bookmarkStart w:id="0" w:name="_Hlk189575678"/>
            <w:r>
              <w:rPr>
                <w:rFonts w:ascii="Arial" w:hAnsi="Arial" w:cs="Arial"/>
                <w:color w:val="000000"/>
                <w:sz w:val="22"/>
                <w:szCs w:val="22"/>
              </w:rPr>
              <w:t>в редакции Постановления от 11.07.2024 № 62</w:t>
            </w:r>
            <w:bookmarkEnd w:id="0"/>
            <w:r w:rsidR="006E0B68">
              <w:rPr>
                <w:rFonts w:ascii="Arial" w:hAnsi="Arial" w:cs="Arial"/>
                <w:color w:val="000000"/>
                <w:sz w:val="22"/>
                <w:szCs w:val="22"/>
              </w:rPr>
              <w:t>; от 03.02.2025 №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02CE5A7C" w14:textId="77777777" w:rsidR="00D40816" w:rsidRDefault="00D40816">
            <w:pPr>
              <w:ind w:firstLine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1FAE6" w14:textId="77777777" w:rsidR="00D40816" w:rsidRDefault="00D4081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B317B5" w14:textId="77777777" w:rsidR="00D40816" w:rsidRDefault="00D4081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81D988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D82F15F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bCs/>
          <w:highlight w:val="yellow"/>
        </w:rPr>
        <w:t>В соответствии с пунктом 20 части 1 статьи 14 Федерального закона от 06.1</w:t>
      </w:r>
      <w:r>
        <w:rPr>
          <w:bCs/>
          <w:highlight w:val="yellow"/>
        </w:rPr>
        <w:t>0.2003 N 131-ФЗ "Об общих принципах организации местного самоуправления в Российской Федерации", статьей 55 Градостроительного кодекса Российской Федерации, Федеральным законом от 27.07.2010 N 210-ФЗ "Об организации предоставления государственных и муницип</w:t>
      </w:r>
      <w:r>
        <w:rPr>
          <w:bCs/>
          <w:highlight w:val="yellow"/>
        </w:rPr>
        <w:t>альных услуг", на основании Устава  МО “Лукашкин-Ярское сельское поселение</w:t>
      </w:r>
      <w:r>
        <w:rPr>
          <w:rFonts w:ascii="Arial" w:hAnsi="Arial" w:cs="Arial"/>
          <w:sz w:val="22"/>
          <w:szCs w:val="22"/>
          <w:highlight w:val="yellow"/>
        </w:rPr>
        <w:t>»</w:t>
      </w:r>
    </w:p>
    <w:p w14:paraId="5372C7D7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56971EC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ПОСТАНОВЛЯЮ:</w:t>
      </w:r>
    </w:p>
    <w:p w14:paraId="69445D5F" w14:textId="77777777" w:rsidR="00D40816" w:rsidRDefault="00810A11">
      <w:pPr>
        <w:ind w:firstLine="709"/>
        <w:jc w:val="both"/>
        <w:rPr>
          <w:rFonts w:ascii="Arial" w:eastAsia="PMingLiU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1.Утвердить прилагаемый Административный регламент </w:t>
      </w:r>
      <w:r>
        <w:rPr>
          <w:rFonts w:ascii="Arial" w:eastAsia="PMingLiU" w:hAnsi="Arial" w:cs="Arial"/>
          <w:bCs/>
          <w:sz w:val="22"/>
          <w:szCs w:val="22"/>
        </w:rPr>
        <w:t>предоставления муниципальной услуги «Выдача разрешения на ввод объекта в эксплуатацию»</w:t>
      </w:r>
    </w:p>
    <w:p w14:paraId="7EBF026A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sz w:val="22"/>
          <w:szCs w:val="22"/>
        </w:rPr>
        <w:t xml:space="preserve">         2. </w:t>
      </w:r>
      <w:r>
        <w:rPr>
          <w:bCs/>
          <w:highlight w:val="yellow"/>
        </w:rPr>
        <w:t>Признать утратившим силу постановление Администрации Лукашкин - Ярского сельского поселения:</w:t>
      </w:r>
    </w:p>
    <w:p w14:paraId="00CC94D9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- от 06.07.2017 № 38 «Об утверждении административного регламент</w:t>
      </w:r>
      <w:r>
        <w:rPr>
          <w:bCs/>
          <w:highlight w:val="yellow"/>
        </w:rPr>
        <w:t>а по исполнению муниципальной услуги «Выдача разрешений на ввод объектов капитального строительства в эксплуатацию».</w:t>
      </w:r>
    </w:p>
    <w:p w14:paraId="4376F185" w14:textId="77777777" w:rsidR="00D40816" w:rsidRDefault="00810A11">
      <w:pPr>
        <w:pStyle w:val="ConsPlusNormal"/>
        <w:tabs>
          <w:tab w:val="num" w:pos="1440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  <w:t>- от 12.07.2019г. №51 «О внесении изменений в Административный регламент по исполнению муниципальной услуги «Выдача разрешений на ввод объе</w:t>
      </w:r>
      <w:r>
        <w:rPr>
          <w:rFonts w:ascii="Times New Roman" w:hAnsi="Times New Roman"/>
          <w:bCs/>
          <w:sz w:val="24"/>
          <w:szCs w:val="24"/>
          <w:highlight w:val="yellow"/>
        </w:rPr>
        <w:t>ктов капитального строительства в эксплуатацию», утвержденный постановлением Администрации Лукашкин - Ярского сельского поселения от 06.07.2017 № 38</w:t>
      </w:r>
      <w:r>
        <w:rPr>
          <w:sz w:val="22"/>
          <w:szCs w:val="22"/>
          <w:highlight w:val="yellow"/>
        </w:rPr>
        <w:t>.</w:t>
      </w:r>
    </w:p>
    <w:p w14:paraId="451C46FF" w14:textId="77777777" w:rsidR="00D40816" w:rsidRDefault="00810A11">
      <w:pPr>
        <w:tabs>
          <w:tab w:val="left" w:pos="720"/>
          <w:tab w:val="left" w:pos="851"/>
        </w:tabs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Настоящее постановление опубликовать на портале Министерства юстиции Российской Федерации «Нормативные </w:t>
      </w:r>
      <w:r>
        <w:rPr>
          <w:rFonts w:ascii="Arial" w:eastAsia="Calibri" w:hAnsi="Arial" w:cs="Arial"/>
          <w:sz w:val="22"/>
          <w:szCs w:val="22"/>
          <w:lang w:eastAsia="en-US"/>
        </w:rPr>
        <w:t>правовые акты в Российской Федерации» (http://pravo-minjust.ru)».</w:t>
      </w:r>
    </w:p>
    <w:p w14:paraId="68DC751C" w14:textId="77777777" w:rsidR="00D40816" w:rsidRDefault="00810A11">
      <w:pPr>
        <w:tabs>
          <w:tab w:val="left" w:pos="720"/>
          <w:tab w:val="left" w:pos="851"/>
        </w:tabs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4. Настоящее постановление разместить на официальном сайте Администрации Лукашкин-Ярского сельского поселения (</w:t>
      </w:r>
      <w:hyperlink r:id="rId7" w:tooltip="http://www.alsluk.ru" w:history="1">
        <w:r>
          <w:rPr>
            <w:rStyle w:val="af9"/>
            <w:rFonts w:ascii="Arial" w:eastAsia="Calibri" w:hAnsi="Arial" w:cs="Arial"/>
            <w:sz w:val="22"/>
            <w:szCs w:val="22"/>
            <w:lang w:eastAsia="en-US"/>
          </w:rPr>
          <w:t>www.alsluk.</w:t>
        </w:r>
        <w:r>
          <w:rPr>
            <w:rStyle w:val="af9"/>
            <w:rFonts w:ascii="Arial" w:eastAsia="Calibri" w:hAnsi="Arial" w:cs="Arial"/>
            <w:sz w:val="22"/>
            <w:szCs w:val="22"/>
            <w:lang w:eastAsia="en-US"/>
          </w:rPr>
          <w:t>ru</w:t>
        </w:r>
      </w:hyperlink>
      <w:r>
        <w:rPr>
          <w:rFonts w:ascii="Arial" w:eastAsia="Calibri" w:hAnsi="Arial" w:cs="Arial"/>
          <w:sz w:val="22"/>
          <w:szCs w:val="22"/>
          <w:lang w:eastAsia="en-US"/>
        </w:rPr>
        <w:t xml:space="preserve"> ).</w:t>
      </w:r>
    </w:p>
    <w:p w14:paraId="6C859028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5.Контроль за исполнением настоящего постановления оставляю за собой.</w:t>
      </w:r>
    </w:p>
    <w:p w14:paraId="5AF83854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95DAA2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F17D2D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55BF8CB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4646E98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BF397F4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B196A92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Лукашкин-Ярского сельского поселения                                   Н.А. Былин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291A317E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6CE96911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1709727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763953F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261892B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2D83D6B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CB90304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0B5A5CB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3A62175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75E4EA2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7FB817B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6A32359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B8FFB1A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0DA0F255" w14:textId="77777777" w:rsidR="00D40816" w:rsidRDefault="00810A11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</w:t>
      </w:r>
    </w:p>
    <w:p w14:paraId="727D7148" w14:textId="77777777" w:rsidR="00D40816" w:rsidRDefault="00810A11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</w:t>
      </w:r>
      <w:proofErr w:type="gramStart"/>
      <w:r>
        <w:rPr>
          <w:rFonts w:ascii="Arial" w:hAnsi="Arial" w:cs="Arial"/>
          <w:sz w:val="22"/>
          <w:szCs w:val="22"/>
        </w:rPr>
        <w:t>постановлению  Администрации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14:paraId="516FBF28" w14:textId="77777777" w:rsidR="00D40816" w:rsidRDefault="00810A11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Лукашкин-</w:t>
      </w:r>
      <w:proofErr w:type="gramStart"/>
      <w:r>
        <w:rPr>
          <w:rFonts w:ascii="Arial" w:hAnsi="Arial" w:cs="Arial"/>
          <w:sz w:val="22"/>
          <w:szCs w:val="22"/>
        </w:rPr>
        <w:t>Ярского  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поселения</w:t>
      </w:r>
    </w:p>
    <w:p w14:paraId="47053FDE" w14:textId="77777777" w:rsidR="00D40816" w:rsidRDefault="00810A11">
      <w:pPr>
        <w:ind w:firstLine="709"/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от  10.04.2024</w:t>
      </w:r>
      <w:proofErr w:type="gramEnd"/>
      <w:r>
        <w:rPr>
          <w:rFonts w:ascii="Arial" w:hAnsi="Arial" w:cs="Arial"/>
          <w:sz w:val="22"/>
          <w:szCs w:val="22"/>
        </w:rPr>
        <w:t xml:space="preserve"> № 15</w:t>
      </w:r>
    </w:p>
    <w:p w14:paraId="2F6FF56D" w14:textId="77777777" w:rsidR="00D40816" w:rsidRDefault="00D40816">
      <w:pPr>
        <w:ind w:firstLine="709"/>
        <w:jc w:val="both"/>
        <w:rPr>
          <w:rFonts w:ascii="Arial" w:eastAsia="PMingLiU" w:hAnsi="Arial" w:cs="Arial"/>
          <w:bCs/>
          <w:sz w:val="22"/>
          <w:szCs w:val="22"/>
        </w:rPr>
      </w:pPr>
    </w:p>
    <w:p w14:paraId="75271EE7" w14:textId="77777777" w:rsidR="00D40816" w:rsidRDefault="00810A11">
      <w:pPr>
        <w:ind w:firstLine="709"/>
        <w:jc w:val="center"/>
        <w:rPr>
          <w:rFonts w:ascii="Arial" w:eastAsia="PMingLiU" w:hAnsi="Arial" w:cs="Arial"/>
          <w:b/>
          <w:bCs/>
          <w:sz w:val="22"/>
          <w:szCs w:val="22"/>
        </w:rPr>
      </w:pPr>
      <w:r>
        <w:rPr>
          <w:rFonts w:ascii="Arial" w:eastAsia="PMingLiU" w:hAnsi="Arial" w:cs="Arial"/>
          <w:b/>
          <w:bCs/>
          <w:sz w:val="22"/>
          <w:szCs w:val="22"/>
        </w:rPr>
        <w:t>АДМИНИСТРАТИВНЫЙ РЕГЛАМЕНТ</w:t>
      </w:r>
    </w:p>
    <w:p w14:paraId="78D9689E" w14:textId="77777777" w:rsidR="00D40816" w:rsidRDefault="00810A11">
      <w:pPr>
        <w:ind w:firstLine="709"/>
        <w:jc w:val="center"/>
        <w:rPr>
          <w:rFonts w:ascii="Arial" w:eastAsia="PMingLiU" w:hAnsi="Arial" w:cs="Arial"/>
          <w:b/>
          <w:bCs/>
          <w:sz w:val="22"/>
          <w:szCs w:val="22"/>
        </w:rPr>
      </w:pPr>
      <w:r>
        <w:rPr>
          <w:rFonts w:ascii="Arial" w:eastAsia="PMingLiU" w:hAnsi="Arial" w:cs="Arial"/>
          <w:b/>
          <w:bCs/>
          <w:sz w:val="22"/>
          <w:szCs w:val="22"/>
        </w:rPr>
        <w:t>предоставления муниципальной услуги «Выдача</w:t>
      </w:r>
    </w:p>
    <w:p w14:paraId="478F7A65" w14:textId="77777777" w:rsidR="00D40816" w:rsidRDefault="00810A11">
      <w:pPr>
        <w:ind w:firstLine="709"/>
        <w:jc w:val="center"/>
        <w:rPr>
          <w:rFonts w:ascii="Arial" w:eastAsia="PMingLiU" w:hAnsi="Arial" w:cs="Arial"/>
          <w:b/>
          <w:bCs/>
          <w:sz w:val="22"/>
          <w:szCs w:val="22"/>
        </w:rPr>
      </w:pPr>
      <w:r>
        <w:rPr>
          <w:rFonts w:ascii="Arial" w:eastAsia="PMingLiU" w:hAnsi="Arial" w:cs="Arial"/>
          <w:b/>
          <w:bCs/>
          <w:sz w:val="22"/>
          <w:szCs w:val="22"/>
        </w:rPr>
        <w:t>разрешения на ввод объекта в эксплуатацию»</w:t>
      </w:r>
    </w:p>
    <w:p w14:paraId="66575E6A" w14:textId="77777777" w:rsidR="00D40816" w:rsidRDefault="00D40816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40CDEDA9" w14:textId="77777777" w:rsidR="00D40816" w:rsidRDefault="00810A11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 Общие положения</w:t>
      </w:r>
    </w:p>
    <w:p w14:paraId="37234E7A" w14:textId="77777777" w:rsidR="00D40816" w:rsidRDefault="00D40816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60866F3E" w14:textId="77777777" w:rsidR="00D40816" w:rsidRDefault="00810A11">
      <w:pPr>
        <w:ind w:firstLine="709"/>
        <w:jc w:val="both"/>
        <w:rPr>
          <w:rFonts w:ascii="Arial" w:eastAsia="PMingLiU" w:hAnsi="Arial" w:cs="Arial"/>
          <w:bCs/>
          <w:sz w:val="22"/>
          <w:szCs w:val="22"/>
        </w:rPr>
      </w:pPr>
      <w:r>
        <w:rPr>
          <w:rFonts w:ascii="Arial" w:eastAsia="PMingLiU" w:hAnsi="Arial" w:cs="Arial"/>
          <w:bCs/>
          <w:sz w:val="22"/>
          <w:szCs w:val="22"/>
        </w:rPr>
        <w:t xml:space="preserve">Предмет регулирования административного регламента </w:t>
      </w:r>
      <w:r>
        <w:rPr>
          <w:rFonts w:ascii="Arial" w:eastAsia="PMingLiU" w:hAnsi="Arial" w:cs="Arial"/>
          <w:bCs/>
          <w:sz w:val="22"/>
          <w:szCs w:val="22"/>
        </w:rPr>
        <w:br/>
        <w:t>предоставления муниципальной услуги</w:t>
      </w:r>
    </w:p>
    <w:p w14:paraId="20667DF5" w14:textId="77777777" w:rsidR="00D40816" w:rsidRDefault="00810A11">
      <w:pPr>
        <w:pStyle w:val="af3"/>
        <w:numPr>
          <w:ilvl w:val="0"/>
          <w:numId w:val="16"/>
        </w:numPr>
        <w:tabs>
          <w:tab w:val="num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Административный регламент предос</w:t>
      </w:r>
      <w:r>
        <w:rPr>
          <w:rFonts w:ascii="Arial" w:hAnsi="Arial" w:cs="Arial"/>
          <w:sz w:val="22"/>
          <w:szCs w:val="22"/>
        </w:rPr>
        <w:t>тавления муниципальной услуги «Выдача разрешения на ввод объекта в эксплуатацию» (далее – административный регламент) устанавливает стандарт предоставления муниципальной услуги по выдаче разрешения на ввод объекта в эксплуатацию (далее – муниципальная услу</w:t>
      </w:r>
      <w:r>
        <w:rPr>
          <w:rFonts w:ascii="Arial" w:hAnsi="Arial" w:cs="Arial"/>
          <w:sz w:val="22"/>
          <w:szCs w:val="22"/>
        </w:rPr>
        <w:t>га) на территории Муниципального образования «Лукашкин-Ярское сельское поселение»,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</w:t>
      </w:r>
      <w:r>
        <w:rPr>
          <w:rFonts w:ascii="Arial" w:hAnsi="Arial" w:cs="Arial"/>
          <w:sz w:val="22"/>
          <w:szCs w:val="22"/>
        </w:rPr>
        <w:t xml:space="preserve"> за исполнением административного регламента, досудебный (внесудебный) порядок обжалования решений и действий (бездействия) Администрации Лукашкин-Ярского сельского поселения, должностных лиц Администрации Лукашкин-Ярского сельского поселения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(далее – спец</w:t>
      </w:r>
      <w:r>
        <w:rPr>
          <w:rFonts w:ascii="Arial" w:hAnsi="Arial" w:cs="Arial"/>
          <w:sz w:val="22"/>
          <w:szCs w:val="22"/>
        </w:rPr>
        <w:t>иалисты)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либо муниципальных служащих.</w:t>
      </w:r>
    </w:p>
    <w:p w14:paraId="16FAF114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Круг заявителей</w:t>
      </w:r>
    </w:p>
    <w:p w14:paraId="33FF5446" w14:textId="77777777" w:rsidR="00D40816" w:rsidRDefault="00810A11">
      <w:pPr>
        <w:numPr>
          <w:ilvl w:val="0"/>
          <w:numId w:val="16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Заявителями являются застройщики – физические, юридические лица, обеспечивающие на принадлежащем им земельном участке ввод объекта в эксплуатацию, либо их уполномоченные представители (далее – заявители</w:t>
      </w:r>
      <w:r>
        <w:rPr>
          <w:rFonts w:ascii="Arial" w:hAnsi="Arial" w:cs="Arial"/>
          <w:sz w:val="22"/>
          <w:szCs w:val="22"/>
        </w:rPr>
        <w:t>).</w:t>
      </w:r>
    </w:p>
    <w:p w14:paraId="6550CA4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Требования к порядку информирования</w:t>
      </w:r>
      <w:r>
        <w:rPr>
          <w:rFonts w:ascii="Arial" w:hAnsi="Arial" w:cs="Arial"/>
          <w:sz w:val="22"/>
          <w:szCs w:val="22"/>
        </w:rPr>
        <w:br/>
        <w:t>о предоставлении муниципальной услуги</w:t>
      </w:r>
    </w:p>
    <w:p w14:paraId="676C3518" w14:textId="77777777" w:rsidR="00D40816" w:rsidRDefault="00810A11">
      <w:pPr>
        <w:numPr>
          <w:ilvl w:val="0"/>
          <w:numId w:val="16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Лукашкин-Ярского сельского поселения,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мно</w:t>
      </w:r>
      <w:r>
        <w:rPr>
          <w:rFonts w:ascii="Arial" w:hAnsi="Arial" w:cs="Arial"/>
          <w:sz w:val="22"/>
          <w:szCs w:val="22"/>
        </w:rPr>
        <w:t>гофункционального центра предоставления государственных и муниципальных услуг (далее – МФЦ).</w:t>
      </w:r>
    </w:p>
    <w:p w14:paraId="3D3DC1DF" w14:textId="77777777" w:rsidR="00D40816" w:rsidRDefault="00810A11">
      <w:pPr>
        <w:numPr>
          <w:ilvl w:val="0"/>
          <w:numId w:val="16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</w:t>
      </w:r>
      <w:r>
        <w:rPr>
          <w:rFonts w:ascii="Arial" w:hAnsi="Arial" w:cs="Arial"/>
          <w:sz w:val="22"/>
          <w:szCs w:val="22"/>
        </w:rPr>
        <w:t>ии информации, полнота и оперативность информирования.</w:t>
      </w:r>
    </w:p>
    <w:p w14:paraId="05434DEC" w14:textId="77777777" w:rsidR="00D40816" w:rsidRDefault="00810A11">
      <w:pPr>
        <w:numPr>
          <w:ilvl w:val="0"/>
          <w:numId w:val="16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Администрации Лукашкин-Ярского сельского поселения, органов и организаций, участвующих в предоставлении муниципальной услуги,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14:paraId="02111C46" w14:textId="77777777" w:rsidR="00D40816" w:rsidRDefault="00810A11">
      <w:pPr>
        <w:widowControl w:val="0"/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месте нахождения, графиках работы Администрации Лукашкин-Ярского сельского поселения, органов и организаций, участвующих в предоставлении муниципальной услуги, о порядке предоставления муниципальной услуги размещается на официальном сайте Адми</w:t>
      </w:r>
      <w:r>
        <w:rPr>
          <w:rFonts w:ascii="Arial" w:hAnsi="Arial" w:cs="Arial"/>
          <w:sz w:val="22"/>
          <w:szCs w:val="22"/>
        </w:rPr>
        <w:t>нистрации Лукашкин-Ярского сельского поселения 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</w:t>
      </w:r>
      <w:r>
        <w:rPr>
          <w:rFonts w:ascii="Arial" w:hAnsi="Arial" w:cs="Arial"/>
          <w:sz w:val="22"/>
          <w:szCs w:val="22"/>
        </w:rPr>
        <w:t xml:space="preserve"> также предоставляется по телефону и электронной почте.</w:t>
      </w:r>
    </w:p>
    <w:p w14:paraId="65764C1F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На официальном сайте Администрации Лукашкин-Ярского сельского поселения в сети Интернет размещается следующая информация:</w:t>
      </w:r>
    </w:p>
    <w:p w14:paraId="06531EE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наименование и почтовые адреса Администрации Лукашкин-Ярского сельского пос</w:t>
      </w:r>
      <w:r>
        <w:rPr>
          <w:rFonts w:ascii="Arial" w:hAnsi="Arial" w:cs="Arial"/>
          <w:sz w:val="22"/>
          <w:szCs w:val="22"/>
        </w:rPr>
        <w:t>еления.</w:t>
      </w:r>
    </w:p>
    <w:p w14:paraId="3DD63686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номера телефонов Администрации Лукашкин-Ярского сельского поселения.</w:t>
      </w:r>
    </w:p>
    <w:p w14:paraId="5DF6970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график работы Администрации Лукашкин-Ярского сельского поселения.</w:t>
      </w:r>
    </w:p>
    <w:p w14:paraId="580C09E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требования к письменному запросу граждан о предоставлении информации о порядке предоставления муниципаль</w:t>
      </w:r>
      <w:r>
        <w:rPr>
          <w:rFonts w:ascii="Arial" w:hAnsi="Arial" w:cs="Arial"/>
          <w:sz w:val="22"/>
          <w:szCs w:val="22"/>
        </w:rPr>
        <w:t>ной услуги;</w:t>
      </w:r>
    </w:p>
    <w:p w14:paraId="60E3FAF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 перечень документов, необходимых для получения муниципальной услуги;</w:t>
      </w:r>
    </w:p>
    <w:p w14:paraId="2520BE96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743C51F0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 текст настоящего ад</w:t>
      </w:r>
      <w:r>
        <w:rPr>
          <w:rFonts w:ascii="Arial" w:hAnsi="Arial" w:cs="Arial"/>
          <w:sz w:val="22"/>
          <w:szCs w:val="22"/>
        </w:rPr>
        <w:t>министративного регламента с приложениями;</w:t>
      </w:r>
    </w:p>
    <w:p w14:paraId="49204F09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 краткое описание порядка предоставления муниципальной услуги;</w:t>
      </w:r>
    </w:p>
    <w:p w14:paraId="7784E701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 образцы оформления документов, необходимых для получения муниципальной услуги, и требования к ним.</w:t>
      </w:r>
    </w:p>
    <w:p w14:paraId="409F104B" w14:textId="77777777" w:rsidR="00D40816" w:rsidRDefault="00810A11">
      <w:pPr>
        <w:widowControl w:val="0"/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Информацию о порядке получения муниципальной у</w:t>
      </w:r>
      <w:r>
        <w:rPr>
          <w:rFonts w:ascii="Arial" w:hAnsi="Arial" w:cs="Arial"/>
          <w:sz w:val="22"/>
          <w:szCs w:val="22"/>
        </w:rPr>
        <w:t>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гражданин мо</w:t>
      </w:r>
      <w:r>
        <w:rPr>
          <w:rFonts w:ascii="Arial" w:hAnsi="Arial" w:cs="Arial"/>
          <w:sz w:val="22"/>
          <w:szCs w:val="22"/>
        </w:rPr>
        <w:t>жет получить:</w:t>
      </w:r>
    </w:p>
    <w:p w14:paraId="3140DBB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лично при обращении к специалисту Администрации Лукашкин-Ярского сельского поселения;</w:t>
      </w:r>
    </w:p>
    <w:p w14:paraId="20391C53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контактному телефону в часы работы </w:t>
      </w:r>
      <w:proofErr w:type="gramStart"/>
      <w:r>
        <w:rPr>
          <w:rFonts w:ascii="Arial" w:hAnsi="Arial" w:cs="Arial"/>
          <w:sz w:val="22"/>
          <w:szCs w:val="22"/>
        </w:rPr>
        <w:t>Администрации  Лукашкин</w:t>
      </w:r>
      <w:proofErr w:type="gramEnd"/>
      <w:r>
        <w:rPr>
          <w:rFonts w:ascii="Arial" w:hAnsi="Arial" w:cs="Arial"/>
          <w:sz w:val="22"/>
          <w:szCs w:val="22"/>
        </w:rPr>
        <w:t>-Ярского сельского поселения,  указанные в Приложении 1 к административному регламенту;</w:t>
      </w:r>
    </w:p>
    <w:p w14:paraId="4A005BC4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посредс</w:t>
      </w:r>
      <w:r>
        <w:rPr>
          <w:rFonts w:ascii="Arial" w:hAnsi="Arial" w:cs="Arial"/>
          <w:sz w:val="22"/>
          <w:szCs w:val="22"/>
        </w:rPr>
        <w:t>твом электронного обращения на адрес электронной почты, указанный в Приложении 1 к административному регламенту;</w:t>
      </w:r>
    </w:p>
    <w:p w14:paraId="0ACD5037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сети Интернет </w:t>
      </w:r>
      <w:proofErr w:type="gramStart"/>
      <w:r>
        <w:rPr>
          <w:rFonts w:ascii="Arial" w:hAnsi="Arial" w:cs="Arial"/>
          <w:sz w:val="22"/>
          <w:szCs w:val="22"/>
        </w:rPr>
        <w:t>на  официальном</w:t>
      </w:r>
      <w:proofErr w:type="gramEnd"/>
      <w:r>
        <w:rPr>
          <w:rFonts w:ascii="Arial" w:hAnsi="Arial" w:cs="Arial"/>
          <w:sz w:val="22"/>
          <w:szCs w:val="22"/>
        </w:rPr>
        <w:t xml:space="preserve"> сайте Муниципального образования «Лукашкин-Ярское сельское поселение» : </w:t>
      </w:r>
      <w:r>
        <w:rPr>
          <w:rFonts w:ascii="Arial" w:hAnsi="Arial" w:cs="Arial"/>
          <w:b/>
          <w:sz w:val="22"/>
          <w:szCs w:val="22"/>
          <w:lang w:val="en-US"/>
        </w:rPr>
        <w:t>http</w:t>
      </w:r>
      <w:r>
        <w:rPr>
          <w:rFonts w:ascii="Arial" w:hAnsi="Arial" w:cs="Arial"/>
          <w:b/>
          <w:sz w:val="22"/>
          <w:szCs w:val="22"/>
        </w:rPr>
        <w:t>://</w:t>
      </w:r>
      <w:r>
        <w:rPr>
          <w:rStyle w:val="HTML2"/>
          <w:rFonts w:ascii="Arial" w:hAnsi="Arial" w:cs="Arial"/>
          <w:b/>
          <w:sz w:val="22"/>
          <w:szCs w:val="22"/>
        </w:rPr>
        <w:t>www.alsluk.ru/</w:t>
      </w:r>
      <w:r>
        <w:rPr>
          <w:rFonts w:ascii="Arial" w:hAnsi="Arial" w:cs="Arial"/>
          <w:b/>
          <w:i/>
          <w:sz w:val="22"/>
          <w:szCs w:val="22"/>
        </w:rPr>
        <w:t>;</w:t>
      </w:r>
    </w:p>
    <w:p w14:paraId="018AF193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информационны</w:t>
      </w:r>
      <w:r>
        <w:rPr>
          <w:rFonts w:ascii="Arial" w:hAnsi="Arial" w:cs="Arial"/>
          <w:sz w:val="22"/>
          <w:szCs w:val="22"/>
        </w:rPr>
        <w:t>х стендах в Администрации Лукашкин-Ярского сельского поселения по адресу, указанному в Приложении 1 к административному регламенту;</w:t>
      </w:r>
    </w:p>
    <w:p w14:paraId="4A625298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посредством Единого портала государственных и муниципальных услуг (функций) в сети Интернет </w:t>
      </w:r>
      <w:r>
        <w:rPr>
          <w:rFonts w:ascii="Arial" w:hAnsi="Arial" w:cs="Arial"/>
          <w:b/>
          <w:sz w:val="22"/>
          <w:szCs w:val="22"/>
        </w:rPr>
        <w:t>http://www.gosuslugi.ru;</w:t>
      </w:r>
    </w:p>
    <w:p w14:paraId="390761EB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обр</w:t>
      </w:r>
      <w:r>
        <w:rPr>
          <w:rFonts w:ascii="Arial" w:hAnsi="Arial" w:cs="Arial"/>
          <w:sz w:val="22"/>
          <w:szCs w:val="22"/>
        </w:rPr>
        <w:t>ащении в МФЦ.</w:t>
      </w:r>
    </w:p>
    <w:p w14:paraId="6B444B5C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Информационные стенды оборудуются при входе в помещение Администрации Лукашкин-Ярского сельского поселения. На информационных стендах размещается следующая обязательная информация:</w:t>
      </w:r>
    </w:p>
    <w:p w14:paraId="360C0434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почтовый адрес Администрации Лукашкин-Ярского сельского по</w:t>
      </w:r>
      <w:r>
        <w:rPr>
          <w:rFonts w:ascii="Arial" w:hAnsi="Arial" w:cs="Arial"/>
          <w:sz w:val="22"/>
          <w:szCs w:val="22"/>
        </w:rPr>
        <w:t>селения;</w:t>
      </w:r>
    </w:p>
    <w:p w14:paraId="060A1B6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адрес официального сайта Администрации Лукашкин-Ярского сельского поселения в сети Интернет;</w:t>
      </w:r>
    </w:p>
    <w:p w14:paraId="4CCB0AF3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справочные номера телефонов Администрации Лукашкин-Ярского сельского поселения;</w:t>
      </w:r>
    </w:p>
    <w:p w14:paraId="246FEAC4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график работы и приема заявителей Администрации Лукашкин-Ярского сельского поселения;</w:t>
      </w:r>
    </w:p>
    <w:p w14:paraId="748E168D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 выдержки из нормативных правовых актов, содержащих нормы, регулирующие предоставлени</w:t>
      </w:r>
      <w:r>
        <w:rPr>
          <w:rFonts w:ascii="Arial" w:hAnsi="Arial" w:cs="Arial"/>
          <w:sz w:val="22"/>
          <w:szCs w:val="22"/>
        </w:rPr>
        <w:t>е муниципальной услуги;</w:t>
      </w:r>
    </w:p>
    <w:p w14:paraId="0A0405A7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 перечень документов, необходимых для получения муниципальной услуги;</w:t>
      </w:r>
    </w:p>
    <w:p w14:paraId="575996D5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 образец оформления заявления.</w:t>
      </w:r>
    </w:p>
    <w:p w14:paraId="22FC47F1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Лукашкин-Ярского сельского поселения.</w:t>
      </w:r>
    </w:p>
    <w:p w14:paraId="4360A4DE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Ответ на телефонный звонок должен содержать информац</w:t>
      </w:r>
      <w:r>
        <w:rPr>
          <w:rFonts w:ascii="Arial" w:hAnsi="Arial" w:cs="Arial"/>
          <w:sz w:val="22"/>
          <w:szCs w:val="22"/>
        </w:rPr>
        <w:t xml:space="preserve">ию о наименовании учреждения, в которое обратился гражданин, фамилии, имени, отчестве (при наличии) и должности </w:t>
      </w:r>
      <w:proofErr w:type="gramStart"/>
      <w:r>
        <w:rPr>
          <w:rFonts w:ascii="Arial" w:hAnsi="Arial" w:cs="Arial"/>
          <w:sz w:val="22"/>
          <w:szCs w:val="22"/>
        </w:rPr>
        <w:t>специалиста,  принявшего</w:t>
      </w:r>
      <w:proofErr w:type="gramEnd"/>
      <w:r>
        <w:rPr>
          <w:rFonts w:ascii="Arial" w:hAnsi="Arial" w:cs="Arial"/>
          <w:sz w:val="22"/>
          <w:szCs w:val="22"/>
        </w:rPr>
        <w:t xml:space="preserve"> телефонный звонок.</w:t>
      </w:r>
    </w:p>
    <w:p w14:paraId="6DA1BAF4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ответах на телефонные звонки и устные обращения специалисты Администрации Лукашкин-Ярского сельс</w:t>
      </w:r>
      <w:r>
        <w:rPr>
          <w:rFonts w:ascii="Arial" w:hAnsi="Arial" w:cs="Arial"/>
          <w:sz w:val="22"/>
          <w:szCs w:val="22"/>
        </w:rPr>
        <w:t>кого поселения предоставляют информацию по следующим вопросам:</w:t>
      </w:r>
    </w:p>
    <w:p w14:paraId="708E0877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о месте предоставления муниципальной услуги и способах проезда к нему;</w:t>
      </w:r>
    </w:p>
    <w:p w14:paraId="13E7B7BE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графике приема граждан по вопросам предоставления муниципальной услуги;</w:t>
      </w:r>
    </w:p>
    <w:p w14:paraId="3B80A6E6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о входящих номерах, под которыми зарегист</w:t>
      </w:r>
      <w:r>
        <w:rPr>
          <w:rFonts w:ascii="Arial" w:hAnsi="Arial" w:cs="Arial"/>
          <w:sz w:val="22"/>
          <w:szCs w:val="22"/>
        </w:rPr>
        <w:t xml:space="preserve">рированы в системе делопроизводства Администрации Лукашкин-Ярского сельского </w:t>
      </w:r>
      <w:proofErr w:type="gramStart"/>
      <w:r>
        <w:rPr>
          <w:rFonts w:ascii="Arial" w:hAnsi="Arial" w:cs="Arial"/>
          <w:sz w:val="22"/>
          <w:szCs w:val="22"/>
        </w:rPr>
        <w:t>поселения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поступившие</w:t>
      </w:r>
      <w:proofErr w:type="gramEnd"/>
      <w:r>
        <w:rPr>
          <w:rFonts w:ascii="Arial" w:hAnsi="Arial" w:cs="Arial"/>
          <w:sz w:val="22"/>
          <w:szCs w:val="22"/>
        </w:rPr>
        <w:t xml:space="preserve"> документы.</w:t>
      </w:r>
    </w:p>
    <w:p w14:paraId="518FAC35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14:paraId="0FCE4140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 о пе</w:t>
      </w:r>
      <w:r>
        <w:rPr>
          <w:rFonts w:ascii="Arial" w:hAnsi="Arial" w:cs="Arial"/>
          <w:sz w:val="22"/>
          <w:szCs w:val="22"/>
        </w:rPr>
        <w:t>речне документов, необходимых для получения муниципальной услуги;</w:t>
      </w:r>
    </w:p>
    <w:p w14:paraId="76A9FF7A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 о сроках рассмотрения документов;</w:t>
      </w:r>
    </w:p>
    <w:p w14:paraId="72BAD33E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 о сроках предоставления муниципальной услуги;</w:t>
      </w:r>
    </w:p>
    <w:p w14:paraId="0446EF55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о месте размещения на официальном сайте Муниципального образования «Лукашкин-Ярское сельское поселени</w:t>
      </w:r>
      <w:r>
        <w:rPr>
          <w:rFonts w:ascii="Arial" w:hAnsi="Arial" w:cs="Arial"/>
          <w:sz w:val="22"/>
          <w:szCs w:val="22"/>
        </w:rPr>
        <w:t>е»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 сети Интернет информации по вопросам предоставления муниципальной услуги.</w:t>
      </w:r>
    </w:p>
    <w:p w14:paraId="30584275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общении с гражданами (по телефону или лично) специалисты Администрации Лукашкин-Ярского сельского поселения должны корректно и внимательно относиться к гражданам, не унижая </w:t>
      </w:r>
      <w:r>
        <w:rPr>
          <w:rFonts w:ascii="Arial" w:hAnsi="Arial" w:cs="Arial"/>
          <w:sz w:val="22"/>
          <w:szCs w:val="22"/>
        </w:rPr>
        <w:t>их чести и достоинства. Устное информирование о порядке предоставления муниципальной услуги проводится с использованием официально-делового стиля речи.</w:t>
      </w:r>
    </w:p>
    <w:p w14:paraId="44FA4D48" w14:textId="77777777" w:rsidR="00D40816" w:rsidRDefault="00810A11">
      <w:pPr>
        <w:widowControl w:val="0"/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обращении за информацией гражданина лично специалисты Администрации Лукашкин-Ярского сельского посел</w:t>
      </w:r>
      <w:r>
        <w:rPr>
          <w:rFonts w:ascii="Arial" w:hAnsi="Arial" w:cs="Arial"/>
          <w:sz w:val="22"/>
          <w:szCs w:val="22"/>
        </w:rPr>
        <w:t>ения обязаны принять его в соответствии с графиком работы. Продолжительность приема при личном обращении – 15 минут. Время ожидания в очереди при личном обращении не должно превышать 15 минут</w:t>
      </w:r>
      <w:r>
        <w:rPr>
          <w:rFonts w:ascii="Arial" w:hAnsi="Arial" w:cs="Arial"/>
          <w:i/>
          <w:sz w:val="22"/>
          <w:szCs w:val="22"/>
        </w:rPr>
        <w:t>.</w:t>
      </w:r>
    </w:p>
    <w:p w14:paraId="5173A7A2" w14:textId="77777777" w:rsidR="00D40816" w:rsidRDefault="00810A11">
      <w:pPr>
        <w:widowControl w:val="0"/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для подготовки ответа на устное обращение требуется более </w:t>
      </w:r>
      <w:r>
        <w:rPr>
          <w:rFonts w:ascii="Arial" w:hAnsi="Arial" w:cs="Arial"/>
          <w:sz w:val="22"/>
          <w:szCs w:val="22"/>
        </w:rPr>
        <w:t>15 минут, специалист Администрации Лукашкин-Ярского сельского поселения,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</w:t>
      </w:r>
      <w:r>
        <w:rPr>
          <w:rFonts w:ascii="Arial" w:hAnsi="Arial" w:cs="Arial"/>
          <w:sz w:val="22"/>
          <w:szCs w:val="22"/>
        </w:rPr>
        <w:t xml:space="preserve">тового </w:t>
      </w:r>
      <w:proofErr w:type="gramStart"/>
      <w:r>
        <w:rPr>
          <w:rFonts w:ascii="Arial" w:hAnsi="Arial" w:cs="Arial"/>
          <w:sz w:val="22"/>
          <w:szCs w:val="22"/>
        </w:rPr>
        <w:t>отправления</w:t>
      </w:r>
      <w:proofErr w:type="gramEnd"/>
      <w:r>
        <w:rPr>
          <w:rFonts w:ascii="Arial" w:hAnsi="Arial" w:cs="Arial"/>
          <w:sz w:val="22"/>
          <w:szCs w:val="22"/>
        </w:rPr>
        <w:t xml:space="preserve"> либо в электронной форме. Ответ направляется в течение 15 календарных дней со дня устного обращения заявителя.</w:t>
      </w:r>
    </w:p>
    <w:p w14:paraId="5CF2E1F1" w14:textId="77777777" w:rsidR="00D40816" w:rsidRDefault="00810A11">
      <w:pPr>
        <w:widowControl w:val="0"/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Письменное информирование гражданина осуществляется при получении от него письменного обращения лично или посредством почтовог</w:t>
      </w:r>
      <w:r>
        <w:rPr>
          <w:rFonts w:ascii="Arial" w:hAnsi="Arial" w:cs="Arial"/>
          <w:sz w:val="22"/>
          <w:szCs w:val="22"/>
        </w:rPr>
        <w:t>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Лукашкин-Я</w:t>
      </w:r>
      <w:r>
        <w:rPr>
          <w:rFonts w:ascii="Arial" w:hAnsi="Arial" w:cs="Arial"/>
          <w:sz w:val="22"/>
          <w:szCs w:val="22"/>
        </w:rPr>
        <w:t>рского сельского поселения.</w:t>
      </w:r>
    </w:p>
    <w:p w14:paraId="6CD2D08F" w14:textId="77777777" w:rsidR="00D40816" w:rsidRDefault="00810A11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14:paraId="6E98015F" w14:textId="77777777" w:rsidR="00D40816" w:rsidRDefault="00810A1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обращении за и</w:t>
      </w:r>
      <w:r>
        <w:rPr>
          <w:rFonts w:ascii="Arial" w:hAnsi="Arial" w:cs="Arial"/>
          <w:sz w:val="22"/>
          <w:szCs w:val="22"/>
        </w:rPr>
        <w:t>нформацией по электронной почте, с использованием Единого портала государственных и муниципальных услуг (функций) ответ направляется в течение 15 календарных дней со дня регистрации обращения.</w:t>
      </w:r>
    </w:p>
    <w:p w14:paraId="58798A6D" w14:textId="77777777" w:rsidR="00D40816" w:rsidRDefault="00810A11">
      <w:pPr>
        <w:widowControl w:val="0"/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Рассмотрение обращений о предоставлении информации о порядке пр</w:t>
      </w:r>
      <w:r>
        <w:rPr>
          <w:rFonts w:ascii="Arial" w:hAnsi="Arial" w:cs="Arial"/>
          <w:sz w:val="22"/>
          <w:szCs w:val="22"/>
        </w:rPr>
        <w:t>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14:paraId="49C06D9C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7639D6BB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 Стандарт предоставления муниципальной услуги</w:t>
      </w:r>
    </w:p>
    <w:p w14:paraId="23EFB4B4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3DF41F1A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Наименование муниципальной услуги</w:t>
      </w:r>
    </w:p>
    <w:p w14:paraId="595A0DBF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Муниципальная услуга «Выдача разрешения на ввод объекта в эксплуатацию».</w:t>
      </w:r>
    </w:p>
    <w:p w14:paraId="6ECE4867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7ABC8675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Наименование органа, предоставляющего муниципальную услугу</w:t>
      </w:r>
    </w:p>
    <w:p w14:paraId="2D7F3E33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Предоставление муниципальной услуги осуществляется Администрацией Лукашкин-Ярского сельского поселения.</w:t>
      </w:r>
    </w:p>
    <w:p w14:paraId="05820292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Непосредственно предоставление муниципальной услуги осуществляют специалисты Администрации Лукашкин-Ярского сельского поселения.</w:t>
      </w:r>
    </w:p>
    <w:p w14:paraId="67A95EEC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Наименование организаци</w:t>
      </w:r>
      <w:r>
        <w:rPr>
          <w:rFonts w:ascii="Arial" w:hAnsi="Arial" w:cs="Arial"/>
          <w:sz w:val="22"/>
          <w:szCs w:val="22"/>
        </w:rPr>
        <w:t>й, участвующих в предоставлении муниципальной услуги:</w:t>
      </w:r>
    </w:p>
    <w:p w14:paraId="67AB734D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организации, аккредитованные физические лица, осуществляющие подготовку схемы планировочной организации земельного участка;</w:t>
      </w:r>
    </w:p>
    <w:p w14:paraId="37733C9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Многофункциональный центр предоставления муниципальных услуг.</w:t>
      </w:r>
    </w:p>
    <w:p w14:paraId="5AE78095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целях по</w:t>
      </w:r>
      <w:r>
        <w:rPr>
          <w:rFonts w:ascii="Arial" w:hAnsi="Arial" w:cs="Arial"/>
          <w:sz w:val="22"/>
          <w:szCs w:val="22"/>
        </w:rPr>
        <w:t>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14:paraId="7E3CC245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>
        <w:rPr>
          <w:bCs/>
          <w:highlight w:val="yellow"/>
        </w:rPr>
        <w:t>Управлением Росреестра по Томской области</w:t>
      </w:r>
      <w:r>
        <w:rPr>
          <w:rFonts w:ascii="Arial" w:hAnsi="Arial" w:cs="Arial"/>
          <w:sz w:val="22"/>
          <w:szCs w:val="22"/>
        </w:rPr>
        <w:t>;</w:t>
      </w:r>
    </w:p>
    <w:p w14:paraId="7BF5D1B7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ОГКУ «Государственный архив Томской области»;</w:t>
      </w:r>
    </w:p>
    <w:p w14:paraId="207B550A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МБУ «Архитектуры, стро</w:t>
      </w:r>
      <w:r>
        <w:rPr>
          <w:rFonts w:ascii="Arial" w:hAnsi="Arial" w:cs="Arial"/>
          <w:sz w:val="22"/>
          <w:szCs w:val="22"/>
        </w:rPr>
        <w:t>ительства и капитального ремонта», осуществляющего оформление и выдачу градостроительного плана земельного участка на соответствующей территории.</w:t>
      </w:r>
    </w:p>
    <w:p w14:paraId="367A2857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Администрация Лукашкин-Ярского сельского поселения не вправе требовать от заявителя осуществления действий, в </w:t>
      </w:r>
      <w:r>
        <w:rPr>
          <w:rFonts w:ascii="Arial" w:hAnsi="Arial" w:cs="Arial"/>
          <w:sz w:val="22"/>
          <w:szCs w:val="22"/>
        </w:rPr>
        <w:t xml:space="preserve">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 </w:t>
      </w:r>
    </w:p>
    <w:p w14:paraId="076A64E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Описание результата предоставления муниципальной услуги</w:t>
      </w:r>
    </w:p>
    <w:p w14:paraId="17AEB157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Результатами предоставлен</w:t>
      </w:r>
      <w:r>
        <w:rPr>
          <w:rFonts w:ascii="Arial" w:hAnsi="Arial" w:cs="Arial"/>
          <w:sz w:val="22"/>
          <w:szCs w:val="22"/>
        </w:rPr>
        <w:t>ия муниципальной услуги являются:</w:t>
      </w:r>
    </w:p>
    <w:p w14:paraId="23D616E5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выдача разрешения на ввод объекта в эксплуатацию;</w:t>
      </w:r>
    </w:p>
    <w:p w14:paraId="6739232F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мотивированный отказ в выдаче разрешения на ввод объекта в эксплуатацию.</w:t>
      </w:r>
    </w:p>
    <w:p w14:paraId="1607B3AB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408468AF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предоставления муниципальной услуги</w:t>
      </w:r>
    </w:p>
    <w:p w14:paraId="32B0D8F1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предоставления муниципальной услуги не может превыша</w:t>
      </w:r>
      <w:r>
        <w:rPr>
          <w:rFonts w:ascii="Arial" w:hAnsi="Arial" w:cs="Arial"/>
          <w:sz w:val="22"/>
          <w:szCs w:val="22"/>
        </w:rPr>
        <w:t xml:space="preserve">ть 5 рабочих дней со дня обращения заявителя с учетом необходимости обращения в органы и организации, участвующие в предоставлении муниципальной услуги </w:t>
      </w:r>
    </w:p>
    <w:p w14:paraId="457F6773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Приостановление предоставления муниципальной услуги не предусмотрено.</w:t>
      </w:r>
    </w:p>
    <w:p w14:paraId="43B06EB5" w14:textId="77777777" w:rsidR="00D40816" w:rsidRDefault="00810A11">
      <w:pPr>
        <w:numPr>
          <w:ilvl w:val="0"/>
          <w:numId w:val="16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Выдача (направление) разрешения н</w:t>
      </w:r>
      <w:r>
        <w:rPr>
          <w:rFonts w:ascii="Arial" w:hAnsi="Arial" w:cs="Arial"/>
          <w:sz w:val="22"/>
          <w:szCs w:val="22"/>
        </w:rPr>
        <w:t>а ввод объекта в эксплуатацию (отказа в выдаче разрешения на ввод объекта в эксплуатацию) осуществляется в срок, не превышающий 3 рабочих дня.</w:t>
      </w:r>
    </w:p>
    <w:p w14:paraId="6293FDFA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6283530F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Перечень нормативных правовых актов, регулирующих отношения, возникающие в связи с предоставлением муниципальной</w:t>
      </w:r>
      <w:r>
        <w:rPr>
          <w:rFonts w:ascii="Arial" w:hAnsi="Arial" w:cs="Arial"/>
          <w:sz w:val="22"/>
          <w:szCs w:val="22"/>
        </w:rPr>
        <w:t xml:space="preserve"> услуги, с указанием их реквизитов и источников официального опубликования</w:t>
      </w:r>
    </w:p>
    <w:p w14:paraId="63164E39" w14:textId="77777777" w:rsidR="00D40816" w:rsidRDefault="00810A11">
      <w:pPr>
        <w:pStyle w:val="af3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Предоставление муниципальной услуги осуществляется в соответствии с:</w:t>
      </w:r>
    </w:p>
    <w:p w14:paraId="69C3D07F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Градостроительным кодексом Российской Федерации </w:t>
      </w:r>
    </w:p>
    <w:p w14:paraId="182298A4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Приказ Министерства строительства и жилищно-коммунального хозяйства РФ от 3 июня 2022 г. N 446/</w:t>
      </w:r>
      <w:proofErr w:type="spellStart"/>
      <w:r>
        <w:rPr>
          <w:rFonts w:ascii="Arial" w:hAnsi="Arial" w:cs="Arial"/>
          <w:bCs/>
          <w:sz w:val="22"/>
          <w:szCs w:val="22"/>
        </w:rPr>
        <w:t>пр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"Об утверждении формы разрешения на строительство и формы разрешения на ввод объекта в эксплуатацию».»;</w:t>
      </w:r>
    </w:p>
    <w:p w14:paraId="024692C4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31. В целях получения муниципальной услуги заявитель о</w:t>
      </w:r>
      <w:r>
        <w:rPr>
          <w:rFonts w:ascii="Arial" w:hAnsi="Arial" w:cs="Arial"/>
          <w:bCs/>
          <w:sz w:val="22"/>
          <w:szCs w:val="22"/>
        </w:rPr>
        <w:t>бращается в Администрацию Лукашкин-Ярского сельского поселения с заявлением и приложением следующих документов:</w:t>
      </w:r>
    </w:p>
    <w:p w14:paraId="68790BBE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</w:t>
      </w:r>
      <w:r>
        <w:rPr>
          <w:rFonts w:ascii="Arial" w:hAnsi="Arial" w:cs="Arial"/>
          <w:bCs/>
          <w:sz w:val="22"/>
          <w:szCs w:val="22"/>
        </w:rPr>
        <w:t>витута;</w:t>
      </w:r>
    </w:p>
    <w:p w14:paraId="06C46E1E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3) разрешение на строительство;</w:t>
      </w:r>
    </w:p>
    <w:p w14:paraId="38C12334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</w:t>
      </w:r>
      <w:r>
        <w:rPr>
          <w:rFonts w:ascii="Arial" w:hAnsi="Arial" w:cs="Arial"/>
          <w:bCs/>
          <w:sz w:val="22"/>
          <w:szCs w:val="22"/>
        </w:rPr>
        <w:t>присоединение) этого объекта предусмотрено проектной документацией);</w:t>
      </w:r>
    </w:p>
    <w:p w14:paraId="64706578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</w:t>
      </w:r>
      <w:r>
        <w:rPr>
          <w:rFonts w:ascii="Arial" w:hAnsi="Arial" w:cs="Arial"/>
          <w:bCs/>
          <w:sz w:val="22"/>
          <w:szCs w:val="22"/>
        </w:rPr>
        <w:t>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</w:t>
      </w:r>
      <w:r>
        <w:rPr>
          <w:rFonts w:ascii="Arial" w:hAnsi="Arial" w:cs="Arial"/>
          <w:bCs/>
          <w:sz w:val="22"/>
          <w:szCs w:val="22"/>
        </w:rPr>
        <w:t>роительного подряда), за исключением случаев строительства, реконструкции линейного объекта;</w:t>
      </w:r>
    </w:p>
    <w:p w14:paraId="46F195CB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r>
        <w:rPr>
          <w:rFonts w:ascii="Arial" w:hAnsi="Arial" w:cs="Arial"/>
          <w:bCs/>
          <w:sz w:val="22"/>
          <w:szCs w:val="22"/>
        </w:rPr>
        <w:lastRenderedPageBreak/>
        <w:t>час</w:t>
      </w:r>
      <w:r>
        <w:rPr>
          <w:rFonts w:ascii="Arial" w:hAnsi="Arial" w:cs="Arial"/>
          <w:bCs/>
          <w:sz w:val="22"/>
          <w:szCs w:val="22"/>
        </w:rPr>
        <w:t>тью 1 статьи 54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(в том числе с учетом</w:t>
      </w:r>
      <w:r>
        <w:rPr>
          <w:rFonts w:ascii="Arial" w:hAnsi="Arial" w:cs="Arial"/>
          <w:bCs/>
          <w:sz w:val="22"/>
          <w:szCs w:val="22"/>
        </w:rPr>
        <w:t xml:space="preserve"> изменений, внесенных в рабочую документацию и являющихся в соответствии с частью 1.3 статьи 52 Градостроительного кодекса РФ частью такой проектной документации), заключение уполномоченного на осуществление федерального государственного экологического над</w:t>
      </w:r>
      <w:r>
        <w:rPr>
          <w:rFonts w:ascii="Arial" w:hAnsi="Arial" w:cs="Arial"/>
          <w:bCs/>
          <w:sz w:val="22"/>
          <w:szCs w:val="22"/>
        </w:rPr>
        <w:t>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РФ;</w:t>
      </w:r>
    </w:p>
    <w:p w14:paraId="3D0C677C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11) акт приемки выполненных работ по сохранению объ</w:t>
      </w:r>
      <w:r>
        <w:rPr>
          <w:rFonts w:ascii="Arial" w:hAnsi="Arial" w:cs="Arial"/>
          <w:bCs/>
          <w:sz w:val="22"/>
          <w:szCs w:val="22"/>
        </w:rPr>
        <w:t>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</w:t>
      </w:r>
      <w:r>
        <w:rPr>
          <w:rFonts w:ascii="Arial" w:hAnsi="Arial" w:cs="Arial"/>
          <w:bCs/>
          <w:sz w:val="22"/>
          <w:szCs w:val="22"/>
        </w:rPr>
        <w:t>ии", при проведении реставрации, консервации, ремонта этого объекта и его приспособления для современного использования;</w:t>
      </w:r>
    </w:p>
    <w:p w14:paraId="1FEAD89D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12) технический план объекта капитального строительства, подготовленный в соответствии с Федеральным законом от 13 июля 2015 года N 218</w:t>
      </w:r>
      <w:r>
        <w:rPr>
          <w:rFonts w:ascii="Arial" w:hAnsi="Arial" w:cs="Arial"/>
          <w:bCs/>
          <w:sz w:val="22"/>
          <w:szCs w:val="22"/>
        </w:rPr>
        <w:t>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</w:t>
      </w:r>
      <w:r>
        <w:rPr>
          <w:rFonts w:ascii="Arial" w:hAnsi="Arial" w:cs="Arial"/>
          <w:bCs/>
          <w:sz w:val="22"/>
          <w:szCs w:val="22"/>
        </w:rPr>
        <w:t xml:space="preserve">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 w14:paraId="0F84CD57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31.1. </w:t>
      </w:r>
      <w:r>
        <w:rPr>
          <w:bCs/>
          <w:highlight w:val="yellow"/>
        </w:rPr>
        <w:t>В случае, если в соответствии с Федеральным законом "Об особенностях оформления пр</w:t>
      </w:r>
      <w:r>
        <w:rPr>
          <w:bCs/>
          <w:highlight w:val="yellow"/>
        </w:rPr>
        <w:t>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</w:t>
      </w:r>
      <w:r>
        <w:rPr>
          <w:bCs/>
          <w:highlight w:val="yellow"/>
        </w:rPr>
        <w:t>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</w:t>
      </w:r>
      <w:r>
        <w:rPr>
          <w:bCs/>
          <w:highlight w:val="yellow"/>
        </w:rPr>
        <w:t>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</w:t>
      </w:r>
      <w:r>
        <w:rPr>
          <w:bCs/>
          <w:highlight w:val="yellow"/>
        </w:rPr>
        <w:t>нения объектов недвижимости не подлежат государственной регистрации и сведения о которых составляют государственную тайну</w:t>
      </w:r>
      <w:r>
        <w:rPr>
          <w:rFonts w:ascii="Arial" w:hAnsi="Arial" w:cs="Arial"/>
          <w:bCs/>
          <w:sz w:val="22"/>
          <w:szCs w:val="22"/>
        </w:rPr>
        <w:t>;</w:t>
      </w:r>
    </w:p>
    <w:p w14:paraId="74C62EF6" w14:textId="77777777" w:rsidR="00D40816" w:rsidRDefault="00810A11">
      <w:pPr>
        <w:pStyle w:val="af3"/>
        <w:numPr>
          <w:ilvl w:val="0"/>
          <w:numId w:val="25"/>
        </w:numPr>
        <w:tabs>
          <w:tab w:val="left" w:pos="1276"/>
        </w:tabs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подаче заявления и прилагаемых документов лично заявитель предъявляет специалисту Администрации Лукашкин-Ярского сельского </w:t>
      </w:r>
      <w:proofErr w:type="gramStart"/>
      <w:r>
        <w:rPr>
          <w:rFonts w:ascii="Arial" w:hAnsi="Arial" w:cs="Arial"/>
          <w:sz w:val="22"/>
          <w:szCs w:val="22"/>
        </w:rPr>
        <w:t>поселения,  осуществляющему</w:t>
      </w:r>
      <w:proofErr w:type="gramEnd"/>
      <w:r>
        <w:rPr>
          <w:rFonts w:ascii="Arial" w:hAnsi="Arial" w:cs="Arial"/>
          <w:sz w:val="22"/>
          <w:szCs w:val="22"/>
        </w:rPr>
        <w:t xml:space="preserve"> прием документов, оригиналы указанных в пункте 31 административного регламента документов для сверки.</w:t>
      </w:r>
    </w:p>
    <w:p w14:paraId="72048195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Образец заявления о предоставлении муниципальной услуги представлен в Приложении 2 к административному регламенту.</w:t>
      </w:r>
    </w:p>
    <w:p w14:paraId="31EC38D3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Форма заявления доступна для копирования и заполнения в электронной форме на Едином портале государственных и муниципальных услуг (функций) </w:t>
      </w:r>
      <w:r>
        <w:rPr>
          <w:rFonts w:ascii="Arial" w:hAnsi="Arial" w:cs="Arial"/>
          <w:sz w:val="22"/>
          <w:szCs w:val="22"/>
        </w:rPr>
        <w:t>(</w:t>
      </w:r>
      <w:hyperlink r:id="rId8" w:tooltip="http://www.gosuslugi.ru" w:history="1">
        <w:r>
          <w:rPr>
            <w:rStyle w:val="af9"/>
            <w:rFonts w:ascii="Arial" w:hAnsi="Arial" w:cs="Arial"/>
            <w:sz w:val="22"/>
            <w:szCs w:val="22"/>
          </w:rPr>
          <w:t>www.gosuslugi.ru</w:t>
        </w:r>
      </w:hyperlink>
      <w:r>
        <w:rPr>
          <w:rFonts w:ascii="Arial" w:hAnsi="Arial" w:cs="Arial"/>
          <w:sz w:val="22"/>
          <w:szCs w:val="22"/>
        </w:rPr>
        <w:t xml:space="preserve">), на официальном сайте Администрации Лукашкин-Ярского сельского поселения: </w:t>
      </w:r>
      <w:r>
        <w:rPr>
          <w:rFonts w:ascii="Arial" w:hAnsi="Arial" w:cs="Arial"/>
          <w:sz w:val="22"/>
          <w:szCs w:val="22"/>
          <w:lang w:val="en-US"/>
        </w:rPr>
        <w:t>http</w:t>
      </w:r>
      <w:r>
        <w:rPr>
          <w:rFonts w:ascii="Arial" w:hAnsi="Arial" w:cs="Arial"/>
          <w:sz w:val="22"/>
          <w:szCs w:val="22"/>
        </w:rPr>
        <w:t>://</w:t>
      </w:r>
      <w:r>
        <w:rPr>
          <w:rStyle w:val="HTML2"/>
          <w:rFonts w:ascii="Arial" w:hAnsi="Arial" w:cs="Arial"/>
          <w:sz w:val="22"/>
          <w:szCs w:val="22"/>
        </w:rPr>
        <w:t>www.alsluk.tomsk.ru/</w:t>
      </w:r>
    </w:p>
    <w:p w14:paraId="4E4CCEB1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бумажном виде форма заявления может быть получена непосредственн</w:t>
      </w:r>
      <w:r>
        <w:rPr>
          <w:rFonts w:ascii="Arial" w:hAnsi="Arial" w:cs="Arial"/>
          <w:sz w:val="22"/>
          <w:szCs w:val="22"/>
        </w:rPr>
        <w:t>о в Администрацию Лукашкин-Ярского сельского поселения по адресу, указанному в Приложении 1 к административному регламенту.</w:t>
      </w:r>
    </w:p>
    <w:p w14:paraId="73A2468C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Документы, необходимые для предоставления </w:t>
      </w:r>
      <w:proofErr w:type="gramStart"/>
      <w:r>
        <w:rPr>
          <w:rFonts w:ascii="Arial" w:hAnsi="Arial" w:cs="Arial"/>
          <w:sz w:val="22"/>
          <w:szCs w:val="22"/>
        </w:rPr>
        <w:t>муниципальной  услуги</w:t>
      </w:r>
      <w:proofErr w:type="gramEnd"/>
      <w:r>
        <w:rPr>
          <w:rFonts w:ascii="Arial" w:hAnsi="Arial" w:cs="Arial"/>
          <w:sz w:val="22"/>
          <w:szCs w:val="22"/>
        </w:rPr>
        <w:t xml:space="preserve">, могут быть представлены в Администрацию Лукашкин-Ярского сельского </w:t>
      </w:r>
      <w:r>
        <w:rPr>
          <w:rFonts w:ascii="Arial" w:hAnsi="Arial" w:cs="Arial"/>
          <w:sz w:val="22"/>
          <w:szCs w:val="22"/>
        </w:rPr>
        <w:t>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МФЦ.</w:t>
      </w:r>
    </w:p>
    <w:p w14:paraId="3379586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запрос о предоставлении муниципальной услу</w:t>
      </w:r>
      <w:r>
        <w:rPr>
          <w:rFonts w:ascii="Arial" w:hAnsi="Arial" w:cs="Arial"/>
          <w:sz w:val="22"/>
          <w:szCs w:val="22"/>
        </w:rPr>
        <w:t>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14:paraId="51423945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В случае направления заявлени</w:t>
      </w:r>
      <w:r>
        <w:rPr>
          <w:rFonts w:ascii="Arial" w:hAnsi="Arial" w:cs="Arial"/>
          <w:sz w:val="22"/>
          <w:szCs w:val="22"/>
        </w:rPr>
        <w:t>я в электронной форме заявитель вправе приложить к такому обращению необходимые документы и материалы в электронной форме.</w:t>
      </w:r>
    </w:p>
    <w:p w14:paraId="749BE694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1BE9A5CB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</w:t>
      </w:r>
      <w:r>
        <w:rPr>
          <w:rFonts w:ascii="Arial" w:hAnsi="Arial" w:cs="Arial"/>
          <w:sz w:val="22"/>
          <w:szCs w:val="22"/>
        </w:rPr>
        <w:t xml:space="preserve">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</w:t>
      </w:r>
      <w:r>
        <w:rPr>
          <w:rFonts w:ascii="Arial" w:hAnsi="Arial" w:cs="Arial"/>
          <w:sz w:val="22"/>
          <w:szCs w:val="22"/>
        </w:rPr>
        <w:t>электронной форме, порядок их представления</w:t>
      </w:r>
    </w:p>
    <w:p w14:paraId="6D8A111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Перечень документов, необходимых для предоставления муниципальной услуги, которые находятся в распоряжении иных органов, и которые заявитель вправе представить:</w:t>
      </w:r>
    </w:p>
    <w:p w14:paraId="64BFAAD3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правоустанавливающие документы на земельный участок, если право зарегистрировано в Едином го</w:t>
      </w:r>
      <w:r>
        <w:rPr>
          <w:rFonts w:ascii="Arial" w:hAnsi="Arial" w:cs="Arial"/>
          <w:sz w:val="22"/>
          <w:szCs w:val="22"/>
        </w:rPr>
        <w:t>сударственном реестре прав на недвижимое имущество и сделок с ним;</w:t>
      </w:r>
    </w:p>
    <w:p w14:paraId="28095578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градостроительный план земельного участка.</w:t>
      </w:r>
    </w:p>
    <w:p w14:paraId="092096E4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14:paraId="42496871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Администрация Лукашкин-Ярс</w:t>
      </w:r>
      <w:r>
        <w:rPr>
          <w:rFonts w:ascii="Arial" w:hAnsi="Arial" w:cs="Arial"/>
          <w:sz w:val="22"/>
          <w:szCs w:val="22"/>
        </w:rPr>
        <w:t xml:space="preserve">кого сельского </w:t>
      </w:r>
      <w:proofErr w:type="gramStart"/>
      <w:r>
        <w:rPr>
          <w:rFonts w:ascii="Arial" w:hAnsi="Arial" w:cs="Arial"/>
          <w:sz w:val="22"/>
          <w:szCs w:val="22"/>
        </w:rPr>
        <w:t>поселения  не</w:t>
      </w:r>
      <w:proofErr w:type="gramEnd"/>
      <w:r>
        <w:rPr>
          <w:rFonts w:ascii="Arial" w:hAnsi="Arial" w:cs="Arial"/>
          <w:sz w:val="22"/>
          <w:szCs w:val="22"/>
        </w:rPr>
        <w:t xml:space="preserve"> вправе требовать от заявителя:</w:t>
      </w:r>
    </w:p>
    <w:p w14:paraId="1538990F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</w:t>
      </w:r>
      <w:r>
        <w:rPr>
          <w:rFonts w:ascii="Arial" w:hAnsi="Arial" w:cs="Arial"/>
          <w:sz w:val="22"/>
          <w:szCs w:val="22"/>
        </w:rPr>
        <w:t>зи с предоставлением муниципальной услуги;</w:t>
      </w:r>
    </w:p>
    <w:p w14:paraId="37549E68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</w:t>
      </w:r>
      <w:r>
        <w:rPr>
          <w:rFonts w:ascii="Arial" w:hAnsi="Arial" w:cs="Arial"/>
          <w:sz w:val="22"/>
          <w:szCs w:val="22"/>
        </w:rPr>
        <w:t xml:space="preserve">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rFonts w:ascii="Arial" w:hAnsi="Arial" w:cs="Arial"/>
          <w:sz w:val="22"/>
          <w:szCs w:val="22"/>
        </w:rPr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>
        <w:rPr>
          <w:rFonts w:ascii="Arial" w:hAnsi="Arial" w:cs="Arial"/>
          <w:sz w:val="22"/>
          <w:szCs w:val="22"/>
        </w:rPr>
        <w:t>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</w:t>
      </w:r>
    </w:p>
    <w:p w14:paraId="444DB9F9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Заявитель вправе представить указанные документы и информаци</w:t>
      </w:r>
      <w:r>
        <w:rPr>
          <w:rFonts w:ascii="Arial" w:hAnsi="Arial" w:cs="Arial"/>
          <w:sz w:val="22"/>
          <w:szCs w:val="22"/>
        </w:rPr>
        <w:t>ю Администрации Лукашкин-Ярского сельского поселения по собственной инициативе.</w:t>
      </w:r>
    </w:p>
    <w:p w14:paraId="74E45627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76CA080E" w14:textId="77777777" w:rsidR="00D40816" w:rsidRDefault="00810A11">
      <w:pPr>
        <w:keepNext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FA404E3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Основания для отказа в приеме документов, необходимых для </w:t>
      </w:r>
      <w:r>
        <w:rPr>
          <w:rFonts w:ascii="Arial" w:hAnsi="Arial" w:cs="Arial"/>
          <w:sz w:val="22"/>
          <w:szCs w:val="22"/>
        </w:rPr>
        <w:t>предоставления муниципальной услуги, законодательством не установлены.</w:t>
      </w:r>
    </w:p>
    <w:p w14:paraId="125C3F6D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77F9EC98" w14:textId="77777777" w:rsidR="00D40816" w:rsidRDefault="00810A11">
      <w:pPr>
        <w:keepNext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Исчерпывающий перечень оснований для приостановления или </w:t>
      </w:r>
      <w:r>
        <w:rPr>
          <w:rFonts w:ascii="Arial" w:hAnsi="Arial" w:cs="Arial"/>
          <w:sz w:val="22"/>
          <w:szCs w:val="22"/>
        </w:rPr>
        <w:br/>
        <w:t>отказа в предоставлении муниципальной услуги</w:t>
      </w:r>
    </w:p>
    <w:p w14:paraId="49F685AB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Основания для отказа в предоставлении муниципальной услуги:</w:t>
      </w:r>
    </w:p>
    <w:p w14:paraId="1172D41B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несоответствие предст</w:t>
      </w:r>
      <w:r>
        <w:rPr>
          <w:rFonts w:ascii="Arial" w:hAnsi="Arial" w:cs="Arial"/>
          <w:sz w:val="22"/>
          <w:szCs w:val="22"/>
        </w:rPr>
        <w:t>авленных документов требованиям градостроительного плана земельного участка;</w:t>
      </w:r>
    </w:p>
    <w:p w14:paraId="7D3FC14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строительства;</w:t>
      </w:r>
    </w:p>
    <w:p w14:paraId="11E5FCB0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отсутствие документов, предусмо</w:t>
      </w:r>
      <w:r>
        <w:rPr>
          <w:rFonts w:ascii="Arial" w:hAnsi="Arial" w:cs="Arial"/>
          <w:sz w:val="22"/>
          <w:szCs w:val="22"/>
        </w:rPr>
        <w:t>тренных пунктом 31 настоящего регламента.</w:t>
      </w:r>
    </w:p>
    <w:p w14:paraId="3F1B9B38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Неполучение или несвоевременное получение документов, запрошенных в соответствии с пунктом 39 настоящего регламента, не может являться основанием для отказа в выдаче разрешения на ввод объекта в эксплуатацию.</w:t>
      </w:r>
    </w:p>
    <w:p w14:paraId="211E7E6D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</w:t>
      </w:r>
      <w:r>
        <w:rPr>
          <w:rFonts w:ascii="Arial" w:hAnsi="Arial" w:cs="Arial"/>
          <w:sz w:val="22"/>
          <w:szCs w:val="22"/>
        </w:rPr>
        <w:t>ания для приостановления предоставления муниципальной услуги не предусмотрены.</w:t>
      </w:r>
    </w:p>
    <w:p w14:paraId="29E4CF3A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49EE9D51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</w:t>
      </w:r>
      <w:r>
        <w:rPr>
          <w:rFonts w:ascii="Arial" w:hAnsi="Arial" w:cs="Arial"/>
          <w:sz w:val="22"/>
          <w:szCs w:val="22"/>
        </w:rPr>
        <w:t>ганизациями, участвующими в предоставлении муниципальной услуги.</w:t>
      </w:r>
    </w:p>
    <w:p w14:paraId="6215FD92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предоставлении муниципальной услуги заявитель обращается в организации, указанные в подпункте 1 пункта 23 настоящего административного регламента, в целях оформления схемы планировочной о</w:t>
      </w:r>
      <w:r>
        <w:rPr>
          <w:rFonts w:ascii="Arial" w:hAnsi="Arial" w:cs="Arial"/>
          <w:sz w:val="22"/>
          <w:szCs w:val="22"/>
        </w:rPr>
        <w:t>рганизации земельного участка с обозначением места размещения объекта.</w:t>
      </w:r>
    </w:p>
    <w:p w14:paraId="00ADBF62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Схема планировочной организации земельного участка с обозначением места размещения объекта может быть выполнена застройщиком собственноручно с соблюдением требований нормативов.</w:t>
      </w:r>
    </w:p>
    <w:p w14:paraId="2493B0F3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0F82368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5A733CE9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Предоставление муниципальной услуги осуществляется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Администрацией Лукашкин-Ярского сельского поселения бесплатно.</w:t>
      </w:r>
    </w:p>
    <w:p w14:paraId="11F49D00" w14:textId="77777777" w:rsidR="00D40816" w:rsidRDefault="00810A11">
      <w:pPr>
        <w:tabs>
          <w:tab w:val="left" w:pos="1276"/>
          <w:tab w:val="left" w:pos="4019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037C11E" w14:textId="77777777" w:rsidR="00D40816" w:rsidRDefault="00810A11">
      <w:pPr>
        <w:keepNext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а также информация о методике расче</w:t>
      </w:r>
      <w:r>
        <w:rPr>
          <w:rFonts w:ascii="Arial" w:hAnsi="Arial" w:cs="Arial"/>
          <w:sz w:val="22"/>
          <w:szCs w:val="22"/>
        </w:rPr>
        <w:t>та размера такой платы</w:t>
      </w:r>
    </w:p>
    <w:p w14:paraId="25F89DF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14:paraId="4DD13FE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Максимальный срок ожидания в очереди при получении результата предоставления муниципальной услуги не должен </w:t>
      </w:r>
      <w:r>
        <w:rPr>
          <w:rFonts w:ascii="Arial" w:hAnsi="Arial" w:cs="Arial"/>
          <w:sz w:val="22"/>
          <w:szCs w:val="22"/>
        </w:rPr>
        <w:t>превышать 15 минут.</w:t>
      </w:r>
    </w:p>
    <w:p w14:paraId="6F8CA68D" w14:textId="77777777" w:rsidR="00D40816" w:rsidRDefault="00D40816">
      <w:pPr>
        <w:ind w:firstLine="709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01DE6D2E" w14:textId="77777777" w:rsidR="00D40816" w:rsidRDefault="00810A11">
      <w:pPr>
        <w:keepNext/>
        <w:ind w:firstLine="709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14:paraId="4D0F3E39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Заявление на бумажном носителе регистрируется в течение 1 рабочего </w:t>
      </w:r>
      <w:proofErr w:type="gramStart"/>
      <w:r>
        <w:rPr>
          <w:rFonts w:ascii="Arial" w:hAnsi="Arial" w:cs="Arial"/>
          <w:bCs/>
          <w:sz w:val="22"/>
          <w:szCs w:val="22"/>
        </w:rPr>
        <w:t>дня  со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дня предоставления заявления и документов, </w:t>
      </w:r>
      <w:r>
        <w:rPr>
          <w:rFonts w:ascii="Arial" w:hAnsi="Arial" w:cs="Arial"/>
          <w:bCs/>
          <w:sz w:val="22"/>
          <w:szCs w:val="22"/>
        </w:rPr>
        <w:t>необходимых для предоставления муниципальной услуги в Администрацию Лукашкин-Ярского сельского поселения</w:t>
      </w:r>
    </w:p>
    <w:p w14:paraId="5CD2F99C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Регистрация </w:t>
      </w:r>
      <w:r>
        <w:rPr>
          <w:rFonts w:ascii="Arial" w:hAnsi="Arial" w:cs="Arial"/>
          <w:sz w:val="22"/>
          <w:szCs w:val="22"/>
        </w:rPr>
        <w:t xml:space="preserve">заявления, направленного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в форме электронного документа через Единый портал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государственных и муниципальных услуг (функций)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осуществляется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не позднее рабочего дня, следующего за днем его поступления в </w:t>
      </w:r>
      <w:r>
        <w:rPr>
          <w:rFonts w:ascii="Arial" w:hAnsi="Arial" w:cs="Arial"/>
          <w:sz w:val="22"/>
          <w:szCs w:val="22"/>
        </w:rPr>
        <w:t>Администрацию Лукашкин-Ярского сельского поселения.</w:t>
      </w:r>
    </w:p>
    <w:p w14:paraId="24BEAB8B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41C7AD1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</w:t>
      </w:r>
      <w:r>
        <w:rPr>
          <w:rFonts w:ascii="Arial" w:hAnsi="Arial" w:cs="Arial"/>
          <w:sz w:val="22"/>
          <w:szCs w:val="22"/>
        </w:rPr>
        <w:br/>
        <w:t>предоставлении му</w:t>
      </w:r>
      <w:r>
        <w:rPr>
          <w:rFonts w:ascii="Arial" w:hAnsi="Arial" w:cs="Arial"/>
          <w:sz w:val="22"/>
          <w:szCs w:val="22"/>
        </w:rPr>
        <w:t xml:space="preserve">ниципальной услуги, информационным стендам </w:t>
      </w:r>
      <w:r>
        <w:rPr>
          <w:rFonts w:ascii="Arial" w:hAnsi="Arial" w:cs="Arial"/>
          <w:sz w:val="22"/>
          <w:szCs w:val="22"/>
        </w:rPr>
        <w:br/>
        <w:t xml:space="preserve">с перечнем документов, необходимых для предоставления </w:t>
      </w:r>
      <w:r>
        <w:rPr>
          <w:rFonts w:ascii="Arial" w:hAnsi="Arial" w:cs="Arial"/>
          <w:sz w:val="22"/>
          <w:szCs w:val="22"/>
        </w:rPr>
        <w:br/>
        <w:t>муниципальной услуги, и образцами их заполнения.</w:t>
      </w:r>
    </w:p>
    <w:p w14:paraId="24492587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Предоставление муниципальной услуги осуществляется в специально выделенных для этих целей помещениях. </w:t>
      </w:r>
    </w:p>
    <w:p w14:paraId="2531666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Возле</w:t>
      </w:r>
      <w:r>
        <w:rPr>
          <w:rFonts w:ascii="Arial" w:hAnsi="Arial" w:cs="Arial"/>
          <w:sz w:val="22"/>
          <w:szCs w:val="22"/>
        </w:rPr>
        <w:t xml:space="preserve">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</w:t>
      </w:r>
      <w:r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Для парковки специальных автотранспортных средств инвалидов выделяется не менее </w:t>
      </w:r>
      <w:r>
        <w:rPr>
          <w:rFonts w:ascii="Arial" w:hAnsi="Arial" w:cs="Arial"/>
          <w:sz w:val="22"/>
          <w:szCs w:val="22"/>
        </w:rPr>
        <w:t>10 % мест (но не менее одного места), которые не должны занимать иные транспортные средства.</w:t>
      </w:r>
    </w:p>
    <w:p w14:paraId="7332B716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Вход в помещение приема и выдачи документов обеспечивает свободный доступ заявителей, оборудован лестницей с поручнями, широкими проходами, а также пандусами для п</w:t>
      </w:r>
      <w:r>
        <w:rPr>
          <w:rFonts w:ascii="Arial" w:hAnsi="Arial" w:cs="Arial"/>
          <w:sz w:val="22"/>
          <w:szCs w:val="22"/>
        </w:rPr>
        <w:t>ередвижения кресел-колясок.</w:t>
      </w:r>
    </w:p>
    <w:p w14:paraId="7BA6CB3D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здании рядом с входом размещена информационная табличка (вывеска), содержащая следующую информацию: наименование органа; место нахождения и юридический адрес; режим работы; номера телефонов для справок; адрес официального сай</w:t>
      </w:r>
      <w:r>
        <w:rPr>
          <w:rFonts w:ascii="Arial" w:hAnsi="Arial" w:cs="Arial"/>
          <w:sz w:val="22"/>
          <w:szCs w:val="22"/>
        </w:rPr>
        <w:t>та.</w:t>
      </w:r>
    </w:p>
    <w:p w14:paraId="48CFD3ED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14:paraId="6802132C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 размещении помещений приема и выдачи документов выше 1 этажа, здание оборудуется лифтами и иными техническими средствами, обеспечи</w:t>
      </w:r>
      <w:r>
        <w:rPr>
          <w:rFonts w:ascii="Arial" w:hAnsi="Arial" w:cs="Arial"/>
          <w:sz w:val="22"/>
          <w:szCs w:val="22"/>
        </w:rPr>
        <w:t>вающими доступность услуги для инвалидов.</w:t>
      </w:r>
    </w:p>
    <w:p w14:paraId="32A6644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Помещения приема и выдачи документов предусматривают места для ожидания, информирования и приема заявителей.</w:t>
      </w:r>
    </w:p>
    <w:p w14:paraId="3462348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14:paraId="36865AD0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помещении приема и выдачи документов организуется работа справочных окон, в ко</w:t>
      </w:r>
      <w:r>
        <w:rPr>
          <w:rFonts w:ascii="Arial" w:hAnsi="Arial" w:cs="Arial"/>
          <w:sz w:val="22"/>
          <w:szCs w:val="22"/>
        </w:rPr>
        <w:t>личестве, обеспечивающем потребности граждан, но не менее 1.</w:t>
      </w:r>
    </w:p>
    <w:p w14:paraId="5B56BEB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</w:t>
      </w:r>
      <w:r>
        <w:rPr>
          <w:rFonts w:ascii="Arial" w:hAnsi="Arial" w:cs="Arial"/>
          <w:sz w:val="22"/>
          <w:szCs w:val="22"/>
        </w:rPr>
        <w:t>ваниям нормативных документов, действующих на территории Российской Федерации.</w:t>
      </w:r>
    </w:p>
    <w:p w14:paraId="29E06F6B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Помещения приема-выдачи документов оборудуются стендами (стойками), содержащими информацию о порядке предоставления муниципальной услуги.</w:t>
      </w:r>
    </w:p>
    <w:p w14:paraId="221F2108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местах для ожидания устанавливаются с</w:t>
      </w:r>
      <w:r>
        <w:rPr>
          <w:rFonts w:ascii="Arial" w:hAnsi="Arial" w:cs="Arial"/>
          <w:sz w:val="22"/>
          <w:szCs w:val="22"/>
        </w:rPr>
        <w:t xml:space="preserve">тулья (кресельные секции, кресла) для заявителей. </w:t>
      </w:r>
      <w:r>
        <w:rPr>
          <w:rFonts w:ascii="Arial" w:eastAsia="PMingLiU" w:hAnsi="Arial" w:cs="Arial"/>
          <w:sz w:val="22"/>
          <w:szCs w:val="22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14:paraId="1F42FC7C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bCs/>
          <w:sz w:val="24"/>
          <w:szCs w:val="24"/>
          <w:highlight w:val="yellow"/>
        </w:rPr>
        <w:t>Информация о фамилии, имени, отчестве (последнее- при наличии) и должности специалиста Администрации Лукашкин-Ярского сельского поселения, осуществляющего взаимодействие с заявителем при предоставлении муниципальной услуги, размещается на личной информацио</w:t>
      </w:r>
      <w:r>
        <w:rPr>
          <w:bCs/>
          <w:sz w:val="24"/>
          <w:szCs w:val="24"/>
          <w:highlight w:val="yellow"/>
        </w:rPr>
        <w:t>нной табличке и на рабочем месте специалиста.</w:t>
      </w:r>
    </w:p>
    <w:p w14:paraId="67DCECF2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17B003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МФЦ.</w:t>
      </w:r>
    </w:p>
    <w:p w14:paraId="06C33072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Показателями дост</w:t>
      </w:r>
      <w:r>
        <w:rPr>
          <w:rFonts w:ascii="Arial" w:hAnsi="Arial" w:cs="Arial"/>
          <w:sz w:val="22"/>
          <w:szCs w:val="22"/>
        </w:rPr>
        <w:t>упности и качества муниципальной услуги являются:</w:t>
      </w:r>
    </w:p>
    <w:p w14:paraId="09263453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достоверность предоставляемой гражданам информации;</w:t>
      </w:r>
    </w:p>
    <w:p w14:paraId="19B1FC64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полнота информирования граждан;</w:t>
      </w:r>
    </w:p>
    <w:p w14:paraId="5C2C508F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14:paraId="2B1B5BB0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удобст</w:t>
      </w:r>
      <w:r>
        <w:rPr>
          <w:rFonts w:ascii="Arial" w:hAnsi="Arial" w:cs="Arial"/>
          <w:sz w:val="22"/>
          <w:szCs w:val="22"/>
        </w:rPr>
        <w:t>во и доступность получения информации заявителями о порядке предоставления муниципальной услуги;</w:t>
      </w:r>
    </w:p>
    <w:p w14:paraId="53992B54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14:paraId="36201ECA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соблюдение требований к размеру платы за предос</w:t>
      </w:r>
      <w:r>
        <w:rPr>
          <w:rFonts w:ascii="Arial" w:hAnsi="Arial" w:cs="Arial"/>
          <w:sz w:val="22"/>
          <w:szCs w:val="22"/>
        </w:rPr>
        <w:t>тавление муниципальной услуги;</w:t>
      </w:r>
    </w:p>
    <w:p w14:paraId="094A0D18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соблюдений требований стандарта предоставления муниципальной услуги;</w:t>
      </w:r>
    </w:p>
    <w:p w14:paraId="78E4FFCC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отсутствие обоснованных жалоб на решения, действия (бездействие) Администрации Лукашкин-Ярского сельского поселения, специалистов Администрации Лукашкин-Ярс</w:t>
      </w:r>
      <w:r>
        <w:rPr>
          <w:rFonts w:ascii="Arial" w:hAnsi="Arial" w:cs="Arial"/>
          <w:sz w:val="22"/>
          <w:szCs w:val="22"/>
        </w:rPr>
        <w:t>кого сельского поселения, либо муниципальных служащих при предоставлении муниципальной услуги;</w:t>
      </w:r>
    </w:p>
    <w:p w14:paraId="04362A27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полнота и актуальность информации о порядке предоставления муниципальной услуги.</w:t>
      </w:r>
    </w:p>
    <w:p w14:paraId="2CFBC328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получении муниципальной услуги заявитель осуществляет не более 2 взаимодейст</w:t>
      </w:r>
      <w:r>
        <w:rPr>
          <w:rFonts w:ascii="Arial" w:hAnsi="Arial" w:cs="Arial"/>
          <w:sz w:val="22"/>
          <w:szCs w:val="22"/>
        </w:rPr>
        <w:t>вий с должностными лицами, в том числе:</w:t>
      </w:r>
    </w:p>
    <w:p w14:paraId="517A96B8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 при подаче запроса на получение муниципальной услуги и получении результата предоставления услуги заявителем лично, в том числе через МФЦ, при подаче запроса на получение муниципальной услуги с </w:t>
      </w:r>
      <w:proofErr w:type="gramStart"/>
      <w:r>
        <w:rPr>
          <w:rFonts w:ascii="Arial" w:hAnsi="Arial" w:cs="Arial"/>
          <w:sz w:val="22"/>
          <w:szCs w:val="22"/>
        </w:rPr>
        <w:t>использованием  Един</w:t>
      </w:r>
      <w:r>
        <w:rPr>
          <w:rFonts w:ascii="Arial" w:hAnsi="Arial" w:cs="Arial"/>
          <w:sz w:val="22"/>
          <w:szCs w:val="22"/>
        </w:rPr>
        <w:t>ого</w:t>
      </w:r>
      <w:proofErr w:type="gramEnd"/>
      <w:r>
        <w:rPr>
          <w:rFonts w:ascii="Arial" w:hAnsi="Arial" w:cs="Arial"/>
          <w:sz w:val="22"/>
          <w:szCs w:val="22"/>
        </w:rPr>
        <w:t xml:space="preserve"> портала государственных и муниципальных услуг (функций) – не более 2 взаимодействий;</w:t>
      </w:r>
    </w:p>
    <w:p w14:paraId="66F4EBBB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</w:t>
      </w:r>
      <w:r>
        <w:rPr>
          <w:rFonts w:ascii="Arial" w:hAnsi="Arial" w:cs="Arial"/>
          <w:sz w:val="22"/>
          <w:szCs w:val="22"/>
        </w:rPr>
        <w:t>чения муниципальной услуги) – не более 1 взаимодействия.</w:t>
      </w:r>
    </w:p>
    <w:p w14:paraId="5D044B6F" w14:textId="77777777" w:rsidR="00D40816" w:rsidRDefault="00810A11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Продолжительность каждого взаимодействия не должна превышать 15 минут. </w:t>
      </w:r>
    </w:p>
    <w:p w14:paraId="08CECDC0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00B7EBDC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Иные требования, в том числе учитывающие особенности предоставления муниципальной услуги в МФЦ и особенности предоставления му</w:t>
      </w:r>
      <w:r>
        <w:rPr>
          <w:rFonts w:ascii="Arial" w:hAnsi="Arial" w:cs="Arial"/>
          <w:sz w:val="22"/>
          <w:szCs w:val="22"/>
        </w:rPr>
        <w:t>ниципальной услуги в электронной форме.</w:t>
      </w:r>
    </w:p>
    <w:p w14:paraId="2AE017BD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14:paraId="71FB65B4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>явление,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законодательством.</w:t>
      </w:r>
    </w:p>
    <w:p w14:paraId="5479B100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предоставлении муниципальной услуги в электронной форме с использованием Единого п</w:t>
      </w:r>
      <w:r>
        <w:rPr>
          <w:rFonts w:ascii="Arial" w:hAnsi="Arial" w:cs="Arial"/>
          <w:sz w:val="22"/>
          <w:szCs w:val="22"/>
        </w:rPr>
        <w:t>ортала государственных и муниципальных услуг (</w:t>
      </w:r>
      <w:proofErr w:type="gramStart"/>
      <w:r>
        <w:rPr>
          <w:rFonts w:ascii="Arial" w:hAnsi="Arial" w:cs="Arial"/>
          <w:sz w:val="22"/>
          <w:szCs w:val="22"/>
        </w:rPr>
        <w:t>функций)  заявителю</w:t>
      </w:r>
      <w:proofErr w:type="gramEnd"/>
      <w:r>
        <w:rPr>
          <w:rFonts w:ascii="Arial" w:hAnsi="Arial" w:cs="Arial"/>
          <w:sz w:val="22"/>
          <w:szCs w:val="22"/>
        </w:rPr>
        <w:t xml:space="preserve"> предоставляется возможность:</w:t>
      </w:r>
    </w:p>
    <w:p w14:paraId="5B881FF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</w:t>
      </w:r>
      <w:r>
        <w:rPr>
          <w:rFonts w:ascii="Arial" w:hAnsi="Arial" w:cs="Arial"/>
          <w:sz w:val="22"/>
          <w:szCs w:val="22"/>
        </w:rPr>
        <w:t xml:space="preserve"> электронной форме;</w:t>
      </w:r>
    </w:p>
    <w:p w14:paraId="103E63A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б) представления заявления о предоставлении муниципальной услуги в электронной форме; </w:t>
      </w:r>
    </w:p>
    <w:p w14:paraId="4482B8B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в) осуществления мониторинга хода предоставления муниципальной услуги;</w:t>
      </w:r>
    </w:p>
    <w:p w14:paraId="65F62325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г) получения уведомления о принятом решении о предоставлении (об отказе в пред</w:t>
      </w:r>
      <w:r>
        <w:rPr>
          <w:rFonts w:ascii="Arial" w:hAnsi="Arial" w:cs="Arial"/>
          <w:sz w:val="22"/>
          <w:szCs w:val="22"/>
        </w:rPr>
        <w:t>оставлении) муниципальной услуги.</w:t>
      </w:r>
    </w:p>
    <w:p w14:paraId="2EAF1F47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документов, информирует заяв</w:t>
      </w:r>
      <w:r>
        <w:rPr>
          <w:rFonts w:ascii="Arial" w:hAnsi="Arial" w:cs="Arial"/>
          <w:sz w:val="22"/>
          <w:szCs w:val="22"/>
        </w:rPr>
        <w:t>ителя через личный кабинет о регистрации заявления.</w:t>
      </w:r>
    </w:p>
    <w:p w14:paraId="0F4FC2A9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14:paraId="01EB7509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Организация предоставления муниципальной услуги на базе МФЦ осуществля</w:t>
      </w:r>
      <w:r>
        <w:rPr>
          <w:rFonts w:ascii="Arial" w:hAnsi="Arial" w:cs="Arial"/>
          <w:sz w:val="22"/>
          <w:szCs w:val="22"/>
        </w:rPr>
        <w:t>ется в соответствии с соглашением о взаимодействии между Администрацией Лукашкин-Ярского сельского поселения и МФЦ, заключенным в установленном порядке.</w:t>
      </w:r>
    </w:p>
    <w:p w14:paraId="40F5911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Заявителям предоставляется возможность для предварительной записи на подачу заявления и документов, нео</w:t>
      </w:r>
      <w:r>
        <w:rPr>
          <w:rFonts w:ascii="Arial" w:hAnsi="Arial" w:cs="Arial"/>
          <w:sz w:val="22"/>
          <w:szCs w:val="22"/>
        </w:rPr>
        <w:t>бходимых для предоставления муниципальной услуги.</w:t>
      </w:r>
    </w:p>
    <w:p w14:paraId="27CD043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Предварительная запись может осуществляться следующими способами по выбору заявителя: </w:t>
      </w:r>
      <w:r>
        <w:rPr>
          <w:rFonts w:ascii="Arial" w:eastAsia="PMingLiU" w:hAnsi="Arial" w:cs="Arial"/>
          <w:sz w:val="22"/>
          <w:szCs w:val="22"/>
        </w:rPr>
        <w:t xml:space="preserve">при личном обращении заявителя в </w:t>
      </w:r>
      <w:r>
        <w:rPr>
          <w:rFonts w:ascii="Arial" w:hAnsi="Arial" w:cs="Arial"/>
          <w:sz w:val="22"/>
          <w:szCs w:val="22"/>
        </w:rPr>
        <w:t>Администрацию Лукашкин-Ярского сельского поселения</w:t>
      </w:r>
      <w:r>
        <w:rPr>
          <w:rFonts w:ascii="Arial" w:eastAsia="PMingLiU" w:hAnsi="Arial" w:cs="Arial"/>
          <w:sz w:val="22"/>
          <w:szCs w:val="22"/>
        </w:rPr>
        <w:t>, территориальный отдел; по телефону;</w:t>
      </w:r>
      <w:r>
        <w:rPr>
          <w:rFonts w:ascii="Arial" w:eastAsia="PMingLiU" w:hAnsi="Arial" w:cs="Arial"/>
          <w:sz w:val="22"/>
          <w:szCs w:val="22"/>
        </w:rPr>
        <w:t xml:space="preserve"> через официальный сайт А</w:t>
      </w:r>
      <w:r>
        <w:rPr>
          <w:rFonts w:ascii="Arial" w:hAnsi="Arial" w:cs="Arial"/>
          <w:sz w:val="22"/>
          <w:szCs w:val="22"/>
        </w:rPr>
        <w:t>дминистрации Лукашкин-Ярского сельского поселения</w:t>
      </w:r>
      <w:r>
        <w:rPr>
          <w:rFonts w:ascii="Arial" w:eastAsia="PMingLiU" w:hAnsi="Arial" w:cs="Arial"/>
          <w:sz w:val="22"/>
          <w:szCs w:val="22"/>
        </w:rPr>
        <w:t>.</w:t>
      </w:r>
    </w:p>
    <w:p w14:paraId="7F288EEB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предварительной записи заявитель сообщает следующие данные:</w:t>
      </w:r>
    </w:p>
    <w:p w14:paraId="51FFC9C0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eastAsia="ヒラギノ角ゴ Pro W3" w:hAnsi="Arial" w:cs="Arial"/>
          <w:color w:val="000000"/>
          <w:sz w:val="22"/>
          <w:szCs w:val="22"/>
        </w:rPr>
      </w:pPr>
      <w:r>
        <w:rPr>
          <w:rFonts w:ascii="Arial" w:eastAsia="ヒラギノ角ゴ Pro W3" w:hAnsi="Arial" w:cs="Arial"/>
          <w:color w:val="000000"/>
          <w:sz w:val="22"/>
          <w:szCs w:val="22"/>
        </w:rPr>
        <w:t>для физического лица: фамилию, имя, отчество (последнее при наличии), для юридического лица: наименование юридическо</w:t>
      </w:r>
      <w:r>
        <w:rPr>
          <w:rFonts w:ascii="Arial" w:eastAsia="ヒラギノ角ゴ Pro W3" w:hAnsi="Arial" w:cs="Arial"/>
          <w:color w:val="000000"/>
          <w:sz w:val="22"/>
          <w:szCs w:val="22"/>
        </w:rPr>
        <w:t xml:space="preserve">го лица; </w:t>
      </w:r>
    </w:p>
    <w:p w14:paraId="5CEBB8AB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eastAsia="ヒラギノ角ゴ Pro W3" w:hAnsi="Arial" w:cs="Arial"/>
          <w:color w:val="000000"/>
          <w:sz w:val="22"/>
          <w:szCs w:val="22"/>
        </w:rPr>
      </w:pPr>
      <w:r>
        <w:rPr>
          <w:rFonts w:ascii="Arial" w:eastAsia="ヒラギノ角ゴ Pro W3" w:hAnsi="Arial" w:cs="Arial"/>
          <w:color w:val="000000"/>
          <w:sz w:val="22"/>
          <w:szCs w:val="22"/>
        </w:rPr>
        <w:t>контактный номер телефона;</w:t>
      </w:r>
    </w:p>
    <w:p w14:paraId="5A1863D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eastAsia="ヒラギノ角ゴ Pro W3" w:hAnsi="Arial" w:cs="Arial"/>
          <w:color w:val="000000"/>
          <w:sz w:val="22"/>
          <w:szCs w:val="22"/>
        </w:rPr>
      </w:pPr>
      <w:r>
        <w:rPr>
          <w:rFonts w:ascii="Arial" w:eastAsia="ヒラギノ角ゴ Pro W3" w:hAnsi="Arial" w:cs="Arial"/>
          <w:color w:val="000000"/>
          <w:sz w:val="22"/>
          <w:szCs w:val="22"/>
        </w:rPr>
        <w:t>адрес электронной почты (при наличии);</w:t>
      </w:r>
    </w:p>
    <w:p w14:paraId="74BC1D21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eastAsia="ヒラギノ角ゴ Pro W3" w:hAnsi="Arial" w:cs="Arial"/>
          <w:color w:val="000000"/>
          <w:sz w:val="22"/>
          <w:szCs w:val="22"/>
        </w:rPr>
      </w:pPr>
      <w:r>
        <w:rPr>
          <w:rFonts w:ascii="Arial" w:eastAsia="ヒラギノ角ゴ Pro W3" w:hAnsi="Arial" w:cs="Arial"/>
          <w:color w:val="000000"/>
          <w:sz w:val="22"/>
          <w:szCs w:val="22"/>
        </w:rPr>
        <w:t xml:space="preserve">желаемые дату и время представления документов. </w:t>
      </w:r>
    </w:p>
    <w:p w14:paraId="6FB660E3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42AFE5D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  <w:shd w:val="clear" w:color="auto" w:fill="00FFFF"/>
        </w:rPr>
      </w:pPr>
      <w:r>
        <w:rPr>
          <w:rFonts w:ascii="Arial" w:hAnsi="Arial" w:cs="Arial"/>
          <w:sz w:val="22"/>
          <w:szCs w:val="22"/>
        </w:rPr>
        <w:t>Заявителю сообщаются дата и время приема документов, окно (кабинет) приема документов, в которые сле</w:t>
      </w:r>
      <w:r>
        <w:rPr>
          <w:rFonts w:ascii="Arial" w:hAnsi="Arial" w:cs="Arial"/>
          <w:sz w:val="22"/>
          <w:szCs w:val="22"/>
        </w:rPr>
        <w:t>дует обратиться. При личном обращении заявителю выдается талон-подтверждение. Заявитель, записавшийся на прием через официальный сайт Администрации Лукашкин-Ярского сельского поселения, может самостоятельно осуществить распечатку аналога талона-подтвержден</w:t>
      </w:r>
      <w:r>
        <w:rPr>
          <w:rFonts w:ascii="Arial" w:hAnsi="Arial" w:cs="Arial"/>
          <w:sz w:val="22"/>
          <w:szCs w:val="22"/>
        </w:rPr>
        <w:t>ия.</w:t>
      </w:r>
    </w:p>
    <w:p w14:paraId="711243CC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eastAsia="PMingLiU" w:hAnsi="Arial" w:cs="Arial"/>
          <w:sz w:val="22"/>
          <w:szCs w:val="22"/>
        </w:rPr>
      </w:pPr>
      <w:r>
        <w:rPr>
          <w:rFonts w:ascii="Arial" w:eastAsia="PMingLiU" w:hAnsi="Arial" w:cs="Arial"/>
          <w:sz w:val="22"/>
          <w:szCs w:val="22"/>
        </w:rPr>
        <w:t>Запись заявителей на определенную дату заканчивается за сутки до наступления этой даты.</w:t>
      </w:r>
    </w:p>
    <w:p w14:paraId="64BFD441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</w:t>
      </w:r>
      <w:r>
        <w:rPr>
          <w:rFonts w:ascii="Arial" w:hAnsi="Arial" w:cs="Arial"/>
          <w:sz w:val="22"/>
          <w:szCs w:val="22"/>
        </w:rPr>
        <w:t>нии 15 минут с назначенного времени приема.</w:t>
      </w:r>
    </w:p>
    <w:p w14:paraId="2E3EB83A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eastAsia="PMingLiU" w:hAnsi="Arial" w:cs="Arial"/>
          <w:sz w:val="22"/>
          <w:szCs w:val="22"/>
        </w:rPr>
      </w:pPr>
      <w:r>
        <w:rPr>
          <w:rFonts w:ascii="Arial" w:eastAsia="PMingLiU" w:hAnsi="Arial" w:cs="Arial"/>
          <w:sz w:val="22"/>
          <w:szCs w:val="22"/>
        </w:rPr>
        <w:t xml:space="preserve">Заявителям, записавшимся на прием через официальный сайт </w:t>
      </w:r>
      <w:r>
        <w:rPr>
          <w:rFonts w:ascii="Arial" w:hAnsi="Arial" w:cs="Arial"/>
          <w:sz w:val="22"/>
          <w:szCs w:val="22"/>
        </w:rPr>
        <w:t>Администрации Лукашкин-Ярского сельского поселения</w:t>
      </w:r>
      <w:r>
        <w:rPr>
          <w:rFonts w:ascii="Arial" w:eastAsia="PMingLiU" w:hAnsi="Arial" w:cs="Arial"/>
          <w:sz w:val="22"/>
          <w:szCs w:val="22"/>
        </w:rPr>
        <w:t xml:space="preserve">, за один день до приема отправляется </w:t>
      </w:r>
      <w:r>
        <w:rPr>
          <w:rFonts w:ascii="Arial" w:eastAsia="PMingLiU" w:hAnsi="Arial" w:cs="Arial"/>
          <w:sz w:val="22"/>
          <w:szCs w:val="22"/>
        </w:rPr>
        <w:lastRenderedPageBreak/>
        <w:t xml:space="preserve">напоминание на указанный адрес электронной почты о дате, времени и </w:t>
      </w:r>
      <w:r>
        <w:rPr>
          <w:rFonts w:ascii="Arial" w:eastAsia="PMingLiU" w:hAnsi="Arial" w:cs="Arial"/>
          <w:sz w:val="22"/>
          <w:szCs w:val="22"/>
        </w:rPr>
        <w:t>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14:paraId="372E5127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Заявитель в любое время вправе отказаться от предварительной записи. </w:t>
      </w:r>
    </w:p>
    <w:p w14:paraId="06EC14F8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отсутствии заявителей, обратившихся по пре</w:t>
      </w:r>
      <w:r>
        <w:rPr>
          <w:rFonts w:ascii="Arial" w:hAnsi="Arial" w:cs="Arial"/>
          <w:sz w:val="22"/>
          <w:szCs w:val="22"/>
        </w:rPr>
        <w:t xml:space="preserve">дварительной записи, осуществляется прием заявителей, обратившихся в порядке очереди. </w:t>
      </w:r>
    </w:p>
    <w:p w14:paraId="29ED32BB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График приема (приемное время) заявителей по предварительной записи устанавливается Главой </w:t>
      </w:r>
      <w:r>
        <w:rPr>
          <w:rFonts w:ascii="Arial" w:hAnsi="Arial" w:cs="Arial"/>
          <w:sz w:val="22"/>
          <w:szCs w:val="22"/>
          <w:highlight w:val="yellow"/>
        </w:rPr>
        <w:t xml:space="preserve">Лукашкин-Ярского сельского 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поселения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в</w:t>
      </w:r>
      <w:proofErr w:type="gramEnd"/>
      <w:r>
        <w:rPr>
          <w:rFonts w:ascii="Arial" w:hAnsi="Arial" w:cs="Arial"/>
          <w:sz w:val="22"/>
          <w:szCs w:val="22"/>
        </w:rPr>
        <w:t xml:space="preserve"> зависимости от</w:t>
      </w:r>
      <w:r>
        <w:rPr>
          <w:rFonts w:ascii="Arial" w:hAnsi="Arial" w:cs="Arial"/>
          <w:sz w:val="22"/>
          <w:szCs w:val="22"/>
          <w:lang w:val="en-US"/>
        </w:rPr>
        <w:t> </w:t>
      </w:r>
      <w:r>
        <w:rPr>
          <w:rFonts w:ascii="Arial" w:hAnsi="Arial" w:cs="Arial"/>
          <w:sz w:val="22"/>
          <w:szCs w:val="22"/>
        </w:rPr>
        <w:t>интенсивности обращений</w:t>
      </w:r>
      <w:r>
        <w:rPr>
          <w:rFonts w:ascii="Arial" w:hAnsi="Arial" w:cs="Arial"/>
          <w:sz w:val="22"/>
          <w:szCs w:val="22"/>
        </w:rPr>
        <w:t>.</w:t>
      </w:r>
    </w:p>
    <w:p w14:paraId="0BBFF219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DB76B78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  <w:lang w:val="en-US"/>
        </w:rPr>
        <w:t> 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  <w:highlight w:val="yellow"/>
        </w:rPr>
        <w:t>Состав, последовательнос</w:t>
      </w:r>
      <w:r>
        <w:rPr>
          <w:b/>
          <w:highlight w:val="yellow"/>
        </w:rPr>
        <w:t>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14:paraId="60A2B1E2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C8F1C64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14:paraId="79411AB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прием заявления и документов, необходимых для предоставления муниципальной услуги;</w:t>
      </w:r>
    </w:p>
    <w:p w14:paraId="51ABD2E0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формирование и направление межведомственного запроса (при необходимости);</w:t>
      </w:r>
    </w:p>
    <w:p w14:paraId="47C5ABEC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</w:t>
      </w:r>
      <w:r>
        <w:rPr>
          <w:rFonts w:ascii="Arial" w:hAnsi="Arial" w:cs="Arial"/>
          <w:sz w:val="22"/>
          <w:szCs w:val="22"/>
        </w:rPr>
        <w:t>рассмотрение представленных документов, принятие решения о предоставлении (об отказе в предоставлении) муниципальной услуги;</w:t>
      </w:r>
    </w:p>
    <w:p w14:paraId="056160B1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4</w:t>
      </w:r>
      <w:r>
        <w:rPr>
          <w:bCs/>
          <w:highlight w:val="yellow"/>
        </w:rPr>
        <w:t>) подготовка разрешения на ввод объекта в эксплуатацию или отказа в выдаче разрешения;</w:t>
      </w:r>
    </w:p>
    <w:p w14:paraId="03C7259F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bCs/>
          <w:highlight w:val="yellow"/>
        </w:rPr>
        <w:t>5) выдача разрешения на ввод объекта в эксп</w:t>
      </w:r>
      <w:r>
        <w:rPr>
          <w:bCs/>
          <w:highlight w:val="yellow"/>
        </w:rPr>
        <w:t>луатацию либо отказа в выдаче разрешения на строительство объекта.</w:t>
      </w:r>
    </w:p>
    <w:p w14:paraId="09FAE489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791E0FD7" w14:textId="77777777" w:rsidR="00D40816" w:rsidRDefault="00810A11">
      <w:pPr>
        <w:keepNext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Блок-схема предоставления муниципальной услуги.</w:t>
      </w:r>
    </w:p>
    <w:p w14:paraId="1152B487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14:paraId="2CE4579E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4F020132" w14:textId="77777777" w:rsidR="00D40816" w:rsidRDefault="00810A11">
      <w:pPr>
        <w:keepNext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Прием заявления и документов, необходимых для предоставления муниципальной услуги.</w:t>
      </w:r>
    </w:p>
    <w:p w14:paraId="1AF4A8DE" w14:textId="77777777" w:rsidR="00D40816" w:rsidRDefault="00D40816">
      <w:pPr>
        <w:keepNext/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36FF0DFD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  <w:highlight w:val="yellow"/>
        </w:rPr>
      </w:pPr>
      <w:r>
        <w:rPr>
          <w:bCs/>
          <w:sz w:val="24"/>
          <w:szCs w:val="24"/>
          <w:highlight w:val="yellow"/>
        </w:rPr>
        <w:t xml:space="preserve">Основанием для начала данной процедуры является поступление в Администрацию Лукашкин-Ярского сельского поселения при личном обращении, почтовым отправлением, в электронной </w:t>
      </w:r>
      <w:r>
        <w:rPr>
          <w:bCs/>
          <w:sz w:val="24"/>
          <w:szCs w:val="24"/>
          <w:highlight w:val="yellow"/>
        </w:rPr>
        <w:t>форме, а также поданных через МФЦ заявления от заявителя о предоставлении муниципальной услуги по выдаче разрешения на ввод объекта в эксплуатацию и прилагаемых к нему документов</w:t>
      </w:r>
      <w:r>
        <w:rPr>
          <w:rFonts w:ascii="Arial" w:hAnsi="Arial" w:cs="Arial"/>
          <w:sz w:val="22"/>
          <w:szCs w:val="22"/>
        </w:rPr>
        <w:t>.</w:t>
      </w:r>
    </w:p>
    <w:p w14:paraId="71C8655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Заявление и комплект документов регистрируются специалистом Администрации Лу</w:t>
      </w:r>
      <w:r>
        <w:rPr>
          <w:rFonts w:ascii="Arial" w:hAnsi="Arial" w:cs="Arial"/>
          <w:sz w:val="22"/>
          <w:szCs w:val="22"/>
        </w:rPr>
        <w:t xml:space="preserve">кашкин-Ярского сельского поселения, ответственным за прием и регистрацию заявления, с присвоением регистрационного номера в соответствии с номенклатурным перечнем дел, указанием даты получения, и вручением копии описи принятых документов с отметкой о дате </w:t>
      </w:r>
      <w:r>
        <w:rPr>
          <w:rFonts w:ascii="Arial" w:hAnsi="Arial" w:cs="Arial"/>
          <w:sz w:val="22"/>
          <w:szCs w:val="22"/>
        </w:rPr>
        <w:t>приема указанных документов заявителю в день приема, направлением ему заказным почтовым отправлением с уведомлением о вручении либо через личный кабинет заявителя на Едином портале государственных и муниципальных услуг (функций).</w:t>
      </w:r>
    </w:p>
    <w:p w14:paraId="2FE5CBC6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день регистрации заявлен</w:t>
      </w:r>
      <w:r>
        <w:rPr>
          <w:rFonts w:ascii="Arial" w:hAnsi="Arial" w:cs="Arial"/>
          <w:sz w:val="22"/>
          <w:szCs w:val="22"/>
        </w:rPr>
        <w:t>ие и прилагаемые к нему документы направляются в Администрацию Лукашкин-Ярского сельского поселения, ответственному лицу за рассмотрение заявления и представленных документов по существу.</w:t>
      </w:r>
    </w:p>
    <w:p w14:paraId="1DC731E4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подачи заявления на предоставление муниципальной услуги и н</w:t>
      </w:r>
      <w:r>
        <w:rPr>
          <w:rFonts w:ascii="Arial" w:hAnsi="Arial" w:cs="Arial"/>
          <w:sz w:val="22"/>
          <w:szCs w:val="22"/>
        </w:rPr>
        <w:t xml:space="preserve">еобходимых документов в электронной форме посредством Единого портала государственных и муниципальных услуг (функций), заявителю в течение 5 календарных дней необходимо представить в Администрацию Лукашкин-Ярского сельского поселения оригиналы документов, </w:t>
      </w:r>
      <w:r>
        <w:rPr>
          <w:rFonts w:ascii="Arial" w:hAnsi="Arial" w:cs="Arial"/>
          <w:sz w:val="22"/>
          <w:szCs w:val="22"/>
        </w:rPr>
        <w:t>необходимых для получения муниципальной услуги.</w:t>
      </w:r>
    </w:p>
    <w:p w14:paraId="7DD1ABD3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Продолжительность и (или) максимальный срок выполнения приема и регистрации заявления и прилагаемых к нему документов не превышает 15 минут.</w:t>
      </w:r>
    </w:p>
    <w:p w14:paraId="6FB9C01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Результатом административной процедуры является прием и регистрация</w:t>
      </w:r>
      <w:r>
        <w:rPr>
          <w:rFonts w:ascii="Arial" w:hAnsi="Arial" w:cs="Arial"/>
          <w:sz w:val="22"/>
          <w:szCs w:val="22"/>
        </w:rPr>
        <w:t xml:space="preserve"> заявления и представленных документов и передача специалисту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ответственному за рассмотрение заявления по существу.</w:t>
      </w:r>
    </w:p>
    <w:p w14:paraId="440B886D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097D957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Формирование и направление межведомственного запроса </w:t>
      </w:r>
      <w:r>
        <w:rPr>
          <w:rFonts w:ascii="Arial" w:hAnsi="Arial" w:cs="Arial"/>
          <w:sz w:val="22"/>
          <w:szCs w:val="22"/>
        </w:rPr>
        <w:br/>
        <w:t>(при необходимости).</w:t>
      </w:r>
    </w:p>
    <w:p w14:paraId="31DCB8B9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Основанием для начала административной процедуры по формировани</w:t>
      </w:r>
      <w:r>
        <w:rPr>
          <w:rFonts w:ascii="Arial" w:hAnsi="Arial" w:cs="Arial"/>
          <w:bCs/>
          <w:sz w:val="22"/>
          <w:szCs w:val="22"/>
        </w:rPr>
        <w:t xml:space="preserve">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>
        <w:rPr>
          <w:rFonts w:ascii="Arial" w:hAnsi="Arial" w:cs="Arial"/>
          <w:sz w:val="22"/>
          <w:szCs w:val="22"/>
        </w:rPr>
        <w:t>Администрацию Лукашкин-Ярского сельского поселения,</w:t>
      </w:r>
      <w:r>
        <w:rPr>
          <w:rFonts w:ascii="Arial" w:hAnsi="Arial" w:cs="Arial"/>
          <w:bCs/>
          <w:sz w:val="22"/>
          <w:szCs w:val="22"/>
        </w:rPr>
        <w:t xml:space="preserve"> МФЦ документов и информации, которые могут быть получены в рамках межведомственного информационного взаимодействия.</w:t>
      </w:r>
    </w:p>
    <w:p w14:paraId="7BA762A7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</w:t>
      </w:r>
      <w:r>
        <w:rPr>
          <w:rFonts w:ascii="Arial" w:hAnsi="Arial" w:cs="Arial"/>
          <w:sz w:val="22"/>
          <w:szCs w:val="22"/>
        </w:rPr>
        <w:t>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14:paraId="5F808B84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bCs/>
          <w:sz w:val="24"/>
          <w:szCs w:val="24"/>
          <w:highlight w:val="yellow"/>
        </w:rPr>
        <w:t>Формирование и направление межведомственных запросов осуществляется в соответствии с требованиями Федерального зако</w:t>
      </w:r>
      <w:r>
        <w:rPr>
          <w:bCs/>
          <w:sz w:val="24"/>
          <w:szCs w:val="24"/>
          <w:highlight w:val="yellow"/>
        </w:rPr>
        <w:t>на от 27.07.2010 № 210-ФЗ.</w:t>
      </w:r>
    </w:p>
    <w:p w14:paraId="617521B1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предоставления муниципальной услуги по выдаче разрешения на ввод объекта в эксплуатацию Администрация Лукашкин-Ярского сельского поселения направляет межведомственные запросы в:</w:t>
      </w:r>
    </w:p>
    <w:p w14:paraId="659A5BDD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>
        <w:rPr>
          <w:bCs/>
          <w:highlight w:val="yellow"/>
        </w:rPr>
        <w:t>Управление Росреестра по Томской области, ОГ</w:t>
      </w:r>
      <w:r>
        <w:rPr>
          <w:bCs/>
          <w:highlight w:val="yellow"/>
        </w:rPr>
        <w:t>КУ «Государственный архив Томской области» в целях получения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</w:t>
      </w:r>
      <w:r>
        <w:rPr>
          <w:rFonts w:ascii="Arial" w:hAnsi="Arial" w:cs="Arial"/>
          <w:sz w:val="22"/>
          <w:szCs w:val="22"/>
        </w:rPr>
        <w:t>;</w:t>
      </w:r>
    </w:p>
    <w:p w14:paraId="6DC321F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МБУ «Архитектуры, строительства и кап</w:t>
      </w:r>
      <w:r>
        <w:rPr>
          <w:rFonts w:ascii="Arial" w:hAnsi="Arial" w:cs="Arial"/>
          <w:sz w:val="22"/>
          <w:szCs w:val="22"/>
        </w:rPr>
        <w:t>итального ремонта», осуществляющего оформление и выдачу градостроительного плана земельного участка на соответствующей территории.</w:t>
      </w:r>
    </w:p>
    <w:p w14:paraId="71FA39FF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подготовки и направления ответа на межведомственный запрос о представлении документов и информации, для предоставления м</w:t>
      </w:r>
      <w:r>
        <w:rPr>
          <w:rFonts w:ascii="Arial" w:hAnsi="Arial" w:cs="Arial"/>
          <w:sz w:val="22"/>
          <w:szCs w:val="22"/>
        </w:rPr>
        <w:t>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14:paraId="278FD9DC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 направления межвед</w:t>
      </w:r>
      <w:r>
        <w:rPr>
          <w:rFonts w:ascii="Arial" w:hAnsi="Arial" w:cs="Arial"/>
          <w:sz w:val="22"/>
          <w:szCs w:val="22"/>
        </w:rPr>
        <w:t xml:space="preserve">омственного </w:t>
      </w:r>
      <w:proofErr w:type="gramStart"/>
      <w:r>
        <w:rPr>
          <w:rFonts w:ascii="Arial" w:hAnsi="Arial" w:cs="Arial"/>
          <w:sz w:val="22"/>
          <w:szCs w:val="22"/>
        </w:rPr>
        <w:t>запроса  представленные</w:t>
      </w:r>
      <w:proofErr w:type="gramEnd"/>
      <w:r>
        <w:rPr>
          <w:rFonts w:ascii="Arial" w:hAnsi="Arial" w:cs="Arial"/>
          <w:sz w:val="22"/>
          <w:szCs w:val="22"/>
        </w:rPr>
        <w:t xml:space="preserve"> в Администрацию Лукашкин-Ярского сельского поселения документы и информация передаются специалисту, ответственному за их рассмотрение.</w:t>
      </w:r>
    </w:p>
    <w:p w14:paraId="54A587E4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день поступления ответа на межведомственный запрос такой ответ направляется ответст</w:t>
      </w:r>
      <w:r>
        <w:rPr>
          <w:rFonts w:ascii="Arial" w:hAnsi="Arial" w:cs="Arial"/>
          <w:sz w:val="22"/>
          <w:szCs w:val="22"/>
        </w:rPr>
        <w:t>венному специалисту, который приобщает их к соответствующему запросу.</w:t>
      </w:r>
    </w:p>
    <w:p w14:paraId="6D5B0DCB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услуги.</w:t>
      </w:r>
    </w:p>
    <w:p w14:paraId="592D0806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</w:t>
      </w:r>
      <w:r>
        <w:rPr>
          <w:rFonts w:ascii="Arial" w:hAnsi="Arial" w:cs="Arial"/>
          <w:sz w:val="22"/>
          <w:szCs w:val="22"/>
        </w:rPr>
        <w:t>лучае самостоятельного предоставления заявителем документов и информации, предусмотренных пунктом 39 настоящего административного регламента, общий срок предоставления муниципальной услуги может быть сокращен на срок, в который осуществляется межведомствен</w:t>
      </w:r>
      <w:r>
        <w:rPr>
          <w:rFonts w:ascii="Arial" w:hAnsi="Arial" w:cs="Arial"/>
          <w:sz w:val="22"/>
          <w:szCs w:val="22"/>
        </w:rPr>
        <w:t>ное информационное взаимодействие.</w:t>
      </w:r>
    </w:p>
    <w:p w14:paraId="2F99C1F2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38B22CBE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66B47F9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Рассмотрение представленных документов, принятие решения о предоставлении (об отказе в предоставлении) муниципальной услуги.</w:t>
      </w:r>
    </w:p>
    <w:p w14:paraId="7CB4D1D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Основанием для рассмотрения заявления и представленных документов является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поступление комплек</w:t>
      </w:r>
      <w:r>
        <w:rPr>
          <w:rFonts w:ascii="Arial" w:hAnsi="Arial" w:cs="Arial"/>
          <w:sz w:val="22"/>
          <w:szCs w:val="22"/>
        </w:rPr>
        <w:t>та документов ответственному специалисту.</w:t>
      </w:r>
    </w:p>
    <w:p w14:paraId="3FE39374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Ответственный специалист осуществляет проверку представленных заявителем заявления и комплекта документов на соответствие требованиям пункта 43 </w:t>
      </w:r>
      <w:r>
        <w:rPr>
          <w:rFonts w:ascii="Arial" w:hAnsi="Arial" w:cs="Arial"/>
          <w:sz w:val="22"/>
          <w:szCs w:val="22"/>
        </w:rPr>
        <w:lastRenderedPageBreak/>
        <w:t>настоящего административного регламента. Указанная проверка осуществля</w:t>
      </w:r>
      <w:r>
        <w:rPr>
          <w:rFonts w:ascii="Arial" w:hAnsi="Arial" w:cs="Arial"/>
          <w:sz w:val="22"/>
          <w:szCs w:val="22"/>
        </w:rPr>
        <w:t>ется в течение времени ожидания ответов на межведомственные запросы, предусмотренные пунктом 93 настоящего административного регламента.</w:t>
      </w:r>
    </w:p>
    <w:p w14:paraId="189C9B57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Продолжительность и (или) максимальный срок выполнения административного действия по проверке представленных заявителем</w:t>
      </w:r>
      <w:r>
        <w:rPr>
          <w:rFonts w:ascii="Arial" w:hAnsi="Arial" w:cs="Arial"/>
          <w:sz w:val="22"/>
          <w:szCs w:val="22"/>
        </w:rPr>
        <w:t xml:space="preserve"> документов составляет не более 5 дней.</w:t>
      </w:r>
    </w:p>
    <w:p w14:paraId="4B00160C" w14:textId="77777777" w:rsidR="00D40816" w:rsidRDefault="00810A11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получения ответов на межведомственные запросы ответственный </w:t>
      </w:r>
      <w:proofErr w:type="gramStart"/>
      <w:r>
        <w:rPr>
          <w:sz w:val="22"/>
          <w:szCs w:val="22"/>
        </w:rPr>
        <w:t>специалист  приобщает</w:t>
      </w:r>
      <w:proofErr w:type="gramEnd"/>
      <w:r>
        <w:rPr>
          <w:sz w:val="22"/>
          <w:szCs w:val="22"/>
        </w:rPr>
        <w:t xml:space="preserve"> их к соответствующему запросу заявителя и обеспечивает дальнейшее рассмотрение документов на соответствие сведениям и информации</w:t>
      </w:r>
      <w:r>
        <w:rPr>
          <w:sz w:val="22"/>
          <w:szCs w:val="22"/>
        </w:rPr>
        <w:t>, полученным посредством СМЭВ.</w:t>
      </w:r>
    </w:p>
    <w:p w14:paraId="5D5AA219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Продолжительность выполнения административного действия по проверке сведений и информации, содержащихся в запросе и документах, представленных заявителем в целях получения муниципальной услуги, на соответствие сведениям и инф</w:t>
      </w:r>
      <w:r>
        <w:rPr>
          <w:rFonts w:ascii="Arial" w:hAnsi="Arial" w:cs="Arial"/>
          <w:sz w:val="22"/>
          <w:szCs w:val="22"/>
        </w:rPr>
        <w:t>ормации, полученным посредством СМЭВ, составляет 1 рабочий день.</w:t>
      </w:r>
    </w:p>
    <w:p w14:paraId="79098DD1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соответствия представленных документов требованиям законодательства, в том числе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требованиям градостроительного плана земельного </w:t>
      </w:r>
      <w:proofErr w:type="gramStart"/>
      <w:r>
        <w:rPr>
          <w:rFonts w:ascii="Arial" w:hAnsi="Arial" w:cs="Arial"/>
          <w:sz w:val="22"/>
          <w:szCs w:val="22"/>
        </w:rPr>
        <w:t>участка,</w:t>
      </w:r>
      <w:r>
        <w:rPr>
          <w:rFonts w:ascii="Arial" w:hAnsi="Arial" w:cs="Arial"/>
          <w:i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ответственный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специалист принимает решение</w:t>
      </w:r>
      <w:r>
        <w:rPr>
          <w:rFonts w:ascii="Arial" w:hAnsi="Arial" w:cs="Arial"/>
          <w:sz w:val="22"/>
          <w:szCs w:val="22"/>
        </w:rPr>
        <w:t xml:space="preserve"> о выдаче разрешения на ввод объекта в эксплуатацию. В случае, если в процессе рассмотрения пакета документов выявлены обстоятельства, предусмотренные пунктом 43 настоящего административного регламента, ответственный специалист принимает решение об отказе </w:t>
      </w:r>
      <w:r>
        <w:rPr>
          <w:rFonts w:ascii="Arial" w:hAnsi="Arial" w:cs="Arial"/>
          <w:sz w:val="22"/>
          <w:szCs w:val="22"/>
        </w:rPr>
        <w:t>в выдаче разрешения на ввод объекта в эксплуатацию.</w:t>
      </w:r>
    </w:p>
    <w:p w14:paraId="7E928AF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Результатом административной процедуры является принятие решения о выдаче разрешения на ввод объекта в эксплуатацию (отказе в выдаче разрешения).</w:t>
      </w:r>
    </w:p>
    <w:p w14:paraId="56EA82FE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7DB032F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Подготовка разрешения на ввод объекта </w:t>
      </w:r>
    </w:p>
    <w:p w14:paraId="6B9F6499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эксплуатацию или</w:t>
      </w:r>
      <w:r>
        <w:rPr>
          <w:rFonts w:ascii="Arial" w:hAnsi="Arial" w:cs="Arial"/>
          <w:sz w:val="22"/>
          <w:szCs w:val="22"/>
        </w:rPr>
        <w:t xml:space="preserve"> отказа в выдаче разрешения</w:t>
      </w:r>
    </w:p>
    <w:p w14:paraId="5CE336F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Основанием для начала административной процедуры является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принятое решение о выдаче разрешения на ввод объекта в эксплуатацию (отказе в выдаче разрешения).</w:t>
      </w:r>
    </w:p>
    <w:p w14:paraId="13C1A064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принятия решения о выдаче разрешения на ввод объекта в </w:t>
      </w:r>
      <w:proofErr w:type="gramStart"/>
      <w:r>
        <w:rPr>
          <w:rFonts w:ascii="Arial" w:hAnsi="Arial" w:cs="Arial"/>
          <w:sz w:val="22"/>
          <w:szCs w:val="22"/>
        </w:rPr>
        <w:t>эксплуат</w:t>
      </w:r>
      <w:r>
        <w:rPr>
          <w:rFonts w:ascii="Arial" w:hAnsi="Arial" w:cs="Arial"/>
          <w:sz w:val="22"/>
          <w:szCs w:val="22"/>
        </w:rPr>
        <w:t>ацию  ответственный</w:t>
      </w:r>
      <w:proofErr w:type="gramEnd"/>
      <w:r>
        <w:rPr>
          <w:rFonts w:ascii="Arial" w:hAnsi="Arial" w:cs="Arial"/>
          <w:sz w:val="22"/>
          <w:szCs w:val="22"/>
        </w:rPr>
        <w:t xml:space="preserve"> специалист осуществляет подготовку проекта разрешения о выдаче разрешения на ввод объекта в эксплуатацию.</w:t>
      </w:r>
    </w:p>
    <w:p w14:paraId="0632E84F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принятия решения об отказе в выдаче разрешения на ввод объекта в эксплуатацию ответственный специалист осуществляет подготовку мотивированного отказа в предоставлении муниципальной услуги.</w:t>
      </w:r>
    </w:p>
    <w:p w14:paraId="6A06D937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Подготовленный проект разрешения (отказа в выдаче разрешения) передается ответственным специалистом для подписания </w:t>
      </w:r>
      <w:r>
        <w:rPr>
          <w:rFonts w:ascii="Arial" w:hAnsi="Arial" w:cs="Arial"/>
          <w:sz w:val="22"/>
          <w:szCs w:val="22"/>
          <w:highlight w:val="yellow"/>
        </w:rPr>
        <w:t>Главе Лукашкин-Ярского сельского поселения</w:t>
      </w:r>
      <w:r>
        <w:rPr>
          <w:rFonts w:ascii="Arial" w:hAnsi="Arial" w:cs="Arial"/>
          <w:i/>
          <w:sz w:val="22"/>
          <w:szCs w:val="22"/>
          <w:highlight w:val="yellow"/>
        </w:rPr>
        <w:t>.</w:t>
      </w:r>
    </w:p>
    <w:p w14:paraId="23C80DDD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Результатом административной процедуры является подписанный документ о выдаче разрешения на ввод </w:t>
      </w:r>
      <w:r>
        <w:rPr>
          <w:rFonts w:ascii="Arial" w:hAnsi="Arial" w:cs="Arial"/>
          <w:sz w:val="22"/>
          <w:szCs w:val="22"/>
        </w:rPr>
        <w:t>объекта в эксплуатацию (об отказе в выдаче разрешения).</w:t>
      </w:r>
    </w:p>
    <w:p w14:paraId="4CC8ACE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Общая продолжительность исполнения административной процедуры по подготовке разрешения о выдаче разрешения на ввод объекта в эксплуатацию (отказа в выдаче разрешения) составляет 1 рабочий день.</w:t>
      </w:r>
    </w:p>
    <w:p w14:paraId="499EF18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</w:t>
      </w:r>
      <w:r>
        <w:rPr>
          <w:rFonts w:ascii="Arial" w:hAnsi="Arial" w:cs="Arial"/>
          <w:sz w:val="22"/>
          <w:szCs w:val="22"/>
        </w:rPr>
        <w:t>анное разрешение (отказ в выдаче разрешения) передается ответственному специалисту для выдачи (направления) заявителю.</w:t>
      </w:r>
    </w:p>
    <w:p w14:paraId="71A5151E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652825D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Выдача разрешения на ввод объекта в эксплуатацию либо отказа в выдаче разрешения на ввод объекта в эксплуатацию.</w:t>
      </w:r>
    </w:p>
    <w:p w14:paraId="5041AD29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Основанием для начала а</w:t>
      </w:r>
      <w:r>
        <w:rPr>
          <w:rFonts w:ascii="Arial" w:hAnsi="Arial" w:cs="Arial"/>
          <w:sz w:val="22"/>
          <w:szCs w:val="22"/>
        </w:rPr>
        <w:t>дминистративной процедуры является поступление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ответственному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специалисту подписанного разрешения (отказа в выдаче разрешения) для выдачи (направления) заявителю.</w:t>
      </w:r>
    </w:p>
    <w:p w14:paraId="029CCCDF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Поступление подписанных документов ответственному </w:t>
      </w:r>
      <w:proofErr w:type="gramStart"/>
      <w:r>
        <w:rPr>
          <w:rFonts w:ascii="Arial" w:hAnsi="Arial" w:cs="Arial"/>
          <w:sz w:val="22"/>
          <w:szCs w:val="22"/>
        </w:rPr>
        <w:t>специалисту  осуществляется</w:t>
      </w:r>
      <w:proofErr w:type="gramEnd"/>
      <w:r>
        <w:rPr>
          <w:rFonts w:ascii="Arial" w:hAnsi="Arial" w:cs="Arial"/>
          <w:sz w:val="22"/>
          <w:szCs w:val="22"/>
        </w:rPr>
        <w:t xml:space="preserve"> в день подписан</w:t>
      </w:r>
      <w:r>
        <w:rPr>
          <w:rFonts w:ascii="Arial" w:hAnsi="Arial" w:cs="Arial"/>
          <w:sz w:val="22"/>
          <w:szCs w:val="22"/>
        </w:rPr>
        <w:t xml:space="preserve">ия соответствующих документов Главой </w:t>
      </w:r>
      <w:r>
        <w:rPr>
          <w:rFonts w:ascii="Arial" w:hAnsi="Arial" w:cs="Arial"/>
          <w:sz w:val="22"/>
          <w:szCs w:val="22"/>
          <w:highlight w:val="yellow"/>
        </w:rPr>
        <w:t>Лукашкин-Ярского сельского поселения.</w:t>
      </w:r>
    </w:p>
    <w:p w14:paraId="546C4BB8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Ответственный специалист уведомляет заявителя о принятом решении с использованием средств связи, указанных в заявлении на предоставление муниципальной услуги.</w:t>
      </w:r>
    </w:p>
    <w:p w14:paraId="59A1C157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Ответственный специали</w:t>
      </w:r>
      <w:r>
        <w:rPr>
          <w:rFonts w:ascii="Arial" w:hAnsi="Arial" w:cs="Arial"/>
          <w:sz w:val="22"/>
          <w:szCs w:val="22"/>
        </w:rPr>
        <w:t>ст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передает заявителю 2 экземпляра разрешения (либо отказ в выдаче разрешения) лично или направляет по почте заказным письмом. Один экземпляр разрешения либо копия отказа в выдаче разрешения приобщается к делу.</w:t>
      </w:r>
    </w:p>
    <w:p w14:paraId="2D82FBE0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передачи указанных документов заявит</w:t>
      </w:r>
      <w:r>
        <w:rPr>
          <w:rFonts w:ascii="Arial" w:hAnsi="Arial" w:cs="Arial"/>
          <w:sz w:val="22"/>
          <w:szCs w:val="22"/>
        </w:rPr>
        <w:t xml:space="preserve">елю или датой передачи считается дата </w:t>
      </w:r>
      <w:proofErr w:type="gramStart"/>
      <w:r>
        <w:rPr>
          <w:rFonts w:ascii="Arial" w:hAnsi="Arial" w:cs="Arial"/>
          <w:sz w:val="22"/>
          <w:szCs w:val="22"/>
        </w:rPr>
        <w:t>регистрации  разрешения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5058EFA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Выдача результата предоставления муниципальной услуги в форме разрешения на ввод объекта в эксплуатацию либо отказа в выдаче разрешения осуществляется в течение 3 рабочих дней после подписания </w:t>
      </w:r>
      <w:r>
        <w:rPr>
          <w:rFonts w:ascii="Arial" w:hAnsi="Arial" w:cs="Arial"/>
          <w:sz w:val="22"/>
          <w:szCs w:val="22"/>
        </w:rPr>
        <w:t xml:space="preserve">соответствующего решения Главой </w:t>
      </w:r>
      <w:r>
        <w:rPr>
          <w:rFonts w:ascii="Arial" w:hAnsi="Arial" w:cs="Arial"/>
          <w:sz w:val="22"/>
          <w:szCs w:val="22"/>
          <w:highlight w:val="yellow"/>
        </w:rPr>
        <w:t>Лукашкин-Ярского сельского поселения</w:t>
      </w:r>
      <w:r>
        <w:rPr>
          <w:rFonts w:ascii="Arial" w:hAnsi="Arial" w:cs="Arial"/>
          <w:sz w:val="22"/>
          <w:szCs w:val="22"/>
        </w:rPr>
        <w:t>.</w:t>
      </w:r>
    </w:p>
    <w:p w14:paraId="114AD50E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Результатом административной процедуры является выдача (направление) заявителю разрешения на ввод объекта в эксплуатацию либо отказа в выдаче разрешения. </w:t>
      </w:r>
    </w:p>
    <w:p w14:paraId="7EDC3174" w14:textId="77777777" w:rsidR="00D40816" w:rsidRDefault="00810A11">
      <w:pPr>
        <w:pStyle w:val="a"/>
        <w:numPr>
          <w:ilvl w:val="0"/>
          <w:numId w:val="25"/>
        </w:numPr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подачи заявления и док</w:t>
      </w:r>
      <w:r>
        <w:rPr>
          <w:rFonts w:ascii="Arial" w:hAnsi="Arial" w:cs="Arial"/>
          <w:sz w:val="22"/>
          <w:szCs w:val="22"/>
        </w:rPr>
        <w:t>ументов для предоставления муниципальной услуги заявителем в электронной форме с использованием официального сайта Администрации Лукашкин-Ярского сельского поселения или посредством Единого портала государственных и муниципальных услуг (функций) конечным а</w:t>
      </w:r>
      <w:r>
        <w:rPr>
          <w:rFonts w:ascii="Arial" w:hAnsi="Arial" w:cs="Arial"/>
          <w:sz w:val="22"/>
          <w:szCs w:val="22"/>
        </w:rPr>
        <w:t>дминистративным действием при предоставлении муниципальной услуги является направление заявителю ответственным сотрудником Администрации Лукашкин-Ярского сельского поселения уведомления о принятом решении о предоставлении муниципальной услуги либо об отказ</w:t>
      </w:r>
      <w:r>
        <w:rPr>
          <w:rFonts w:ascii="Arial" w:hAnsi="Arial" w:cs="Arial"/>
          <w:sz w:val="22"/>
          <w:szCs w:val="22"/>
        </w:rPr>
        <w:t xml:space="preserve">е в предоставлении муниципальной услуги способом, указанным в заявлении, не позднее 1 рабочего дня со дня подписания соответствующего решения Главой </w:t>
      </w:r>
      <w:r>
        <w:rPr>
          <w:rFonts w:ascii="Arial" w:hAnsi="Arial" w:cs="Arial"/>
          <w:sz w:val="22"/>
          <w:szCs w:val="22"/>
          <w:highlight w:val="yellow"/>
        </w:rPr>
        <w:t>Лукашкин-Ярского сельского поселения</w:t>
      </w:r>
      <w:r>
        <w:rPr>
          <w:rFonts w:ascii="Arial" w:hAnsi="Arial" w:cs="Arial"/>
          <w:sz w:val="22"/>
          <w:szCs w:val="22"/>
        </w:rPr>
        <w:t>.</w:t>
      </w:r>
    </w:p>
    <w:p w14:paraId="60623842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33152567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Предоставление информации о предоставлении государственной услуги че</w:t>
      </w:r>
      <w:r>
        <w:rPr>
          <w:rFonts w:ascii="Arial" w:hAnsi="Arial" w:cs="Arial"/>
          <w:sz w:val="22"/>
          <w:szCs w:val="22"/>
        </w:rPr>
        <w:t>рез МФЦ.</w:t>
      </w:r>
    </w:p>
    <w:p w14:paraId="4D48A9B3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113. Основанием для начала административной процедуры по предоставлению информации заявителю (представителю заявителя) о государственной услуге является обращение в МФЦ непосредственно либо по справочным телефонам.</w:t>
      </w:r>
    </w:p>
    <w:p w14:paraId="77A3043A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114. Специалист МФЦ, ответственн</w:t>
      </w:r>
      <w:r>
        <w:rPr>
          <w:rFonts w:ascii="Arial" w:hAnsi="Arial" w:cs="Arial"/>
          <w:sz w:val="22"/>
          <w:szCs w:val="22"/>
        </w:rPr>
        <w:t>ый за прием заявления и документов с целью выдачи разрешений на строительство, разрешений на ввод объекта в эксплуатацию (далее – специалист МФЦ), в рамках процедуры по информированию и консультированию:</w:t>
      </w:r>
    </w:p>
    <w:p w14:paraId="43E61ADC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предоставляет заявителям информацию о нормативных </w:t>
      </w:r>
      <w:r>
        <w:rPr>
          <w:rFonts w:ascii="Arial" w:hAnsi="Arial" w:cs="Arial"/>
          <w:sz w:val="22"/>
          <w:szCs w:val="22"/>
        </w:rPr>
        <w:t>правовых актах, регулирующих условия и порядок предоставления государственной услуги;</w:t>
      </w:r>
    </w:p>
    <w:p w14:paraId="6DA13213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разъясняет порядок получения необходимых документов и требования, предъявляемые к ним.</w:t>
      </w:r>
    </w:p>
    <w:p w14:paraId="5C0B0008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115. Максимальный срок выполнения административной процедуры по информированию и </w:t>
      </w:r>
      <w:r>
        <w:rPr>
          <w:rFonts w:ascii="Arial" w:hAnsi="Arial" w:cs="Arial"/>
          <w:sz w:val="22"/>
          <w:szCs w:val="22"/>
        </w:rPr>
        <w:t>консультированию - 15 минут с момента обращения.</w:t>
      </w:r>
    </w:p>
    <w:p w14:paraId="2D0D19EF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116. Ответственным за выполнение административной процедуры является специалист МФЦ.</w:t>
      </w:r>
    </w:p>
    <w:p w14:paraId="6AA8B64C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117. Критерий принятия решения:</w:t>
      </w:r>
    </w:p>
    <w:p w14:paraId="65665E98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поступление обращения по вопросу предоставления информации о государственной услуге.</w:t>
      </w:r>
    </w:p>
    <w:p w14:paraId="2347D705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118. </w:t>
      </w:r>
      <w:r>
        <w:rPr>
          <w:bCs/>
          <w:highlight w:val="yellow"/>
        </w:rPr>
        <w:t>Результатом административной процедуры является предоставление исчерпывающей информации о предоставлении муниципальной услуги. Информация предоставляется в устной форме.</w:t>
      </w:r>
    </w:p>
    <w:p w14:paraId="1610A094" w14:textId="77777777" w:rsidR="00D40816" w:rsidRDefault="00810A11">
      <w:pPr>
        <w:ind w:firstLine="709"/>
        <w:jc w:val="both"/>
        <w:rPr>
          <w:bCs/>
        </w:rPr>
      </w:pPr>
      <w:r>
        <w:rPr>
          <w:bCs/>
          <w:highlight w:val="yellow"/>
        </w:rPr>
        <w:t>Прием и регистрация документов, необходимых для предоставления муниципальной услуги че</w:t>
      </w:r>
      <w:r>
        <w:rPr>
          <w:bCs/>
          <w:highlight w:val="yellow"/>
        </w:rPr>
        <w:t>рез МФЦ.</w:t>
      </w:r>
    </w:p>
    <w:p w14:paraId="16ED055E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119. </w:t>
      </w:r>
      <w:r>
        <w:rPr>
          <w:bCs/>
          <w:szCs w:val="24"/>
          <w:highlight w:val="yellow"/>
        </w:rPr>
        <w:t>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(представителя заявителя) в МФЦ лично либо посредством направления заявления и прилагаемы</w:t>
      </w:r>
      <w:r>
        <w:rPr>
          <w:bCs/>
          <w:szCs w:val="24"/>
          <w:highlight w:val="yellow"/>
        </w:rPr>
        <w:t>х к нему документов в электронной форме с использованием Единого портала для получения государственных и муниципальных услуг (функций).</w:t>
      </w:r>
    </w:p>
    <w:p w14:paraId="1DF39216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120.  </w:t>
      </w:r>
      <w:r>
        <w:rPr>
          <w:bCs/>
          <w:highlight w:val="yellow"/>
        </w:rPr>
        <w:t>Прием заявителей в целях подачи заявления и документов, необходимых для предоставления государственной услуги, осу</w:t>
      </w:r>
      <w:r>
        <w:rPr>
          <w:bCs/>
          <w:highlight w:val="yellow"/>
        </w:rPr>
        <w:t>ществляется МФЦ в рабочее время согласно графику работы.</w:t>
      </w:r>
    </w:p>
    <w:p w14:paraId="24380C8B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lastRenderedPageBreak/>
        <w:t>Заявление о предоставлении государственной услуги с прилагаемыми к нему документами может быть подано заявителем в электронной форме с использованием Единого портала для получения государственных и м</w:t>
      </w:r>
      <w:r>
        <w:rPr>
          <w:bCs/>
          <w:highlight w:val="yellow"/>
        </w:rPr>
        <w:t>униципальных услуг (функций).</w:t>
      </w:r>
    </w:p>
    <w:p w14:paraId="1545ECF7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Для подачи заявления в электронной форме заявителю необходимо заполнить соответствующую веб-форму заявления получаемой государственной услуги, размещенную на Едином портале для получения государственных и муниципальных услуг (</w:t>
      </w:r>
      <w:r>
        <w:rPr>
          <w:bCs/>
          <w:highlight w:val="yellow"/>
        </w:rPr>
        <w:t>функций).</w:t>
      </w:r>
    </w:p>
    <w:p w14:paraId="36A0899C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Заявление, поданное в электронной форме, подписывается усиленной квалифицированной электронной подписью.</w:t>
      </w:r>
    </w:p>
    <w:p w14:paraId="47CC0342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Усиленная квалифицированная электронная подпись должна соответствовать одному из следующих условий:</w:t>
      </w:r>
    </w:p>
    <w:p w14:paraId="78A5CFCB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 xml:space="preserve">- средства электронной подписи заявителя </w:t>
      </w:r>
      <w:r>
        <w:rPr>
          <w:bCs/>
          <w:highlight w:val="yellow"/>
        </w:rPr>
        <w:t>размещены на универсальной электронной карте, полученной заявителем в порядке, установленном Федеральным законом N 210-ФЗ, при этом в реестре универсальных электронных карт, ведущемся уполномоченной организацией Томской области по выпуску, выдаче и обслужи</w:t>
      </w:r>
      <w:r>
        <w:rPr>
          <w:bCs/>
          <w:highlight w:val="yellow"/>
        </w:rPr>
        <w:t>ванию универсальных электронных карт, имеется информация о том, что соответствующая универсальная электронная карта выдана использующему ее лицу для осуществления полномочий представителя юридического лица, являющегося заявителем;</w:t>
      </w:r>
    </w:p>
    <w:p w14:paraId="0C219044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- средства электронной по</w:t>
      </w:r>
      <w:r>
        <w:rPr>
          <w:bCs/>
          <w:highlight w:val="yellow"/>
        </w:rPr>
        <w:t>дписи получены заявителем в удостоверяющем центре, аккредитованном в соответствии с требованиями Федерального закона от 06.04.2011 N 63-ФЗ "Об электронной подписи".</w:t>
      </w:r>
    </w:p>
    <w:p w14:paraId="7EA83B5E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 xml:space="preserve">Фактом подписания заявления усиленной квалифицированной электронной подписью является вход </w:t>
      </w:r>
      <w:r>
        <w:rPr>
          <w:bCs/>
          <w:highlight w:val="yellow"/>
        </w:rPr>
        <w:t>в "Личный кабинет" на Единый портал для получения государственных и муниципальных услуг (функций) с помощью универсальной электронной карты или иных средств электронной подписи, отвечающих указанным условиям.</w:t>
      </w:r>
    </w:p>
    <w:p w14:paraId="16FA8DF8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121.    В день поступления документов, необходи</w:t>
      </w:r>
      <w:r>
        <w:rPr>
          <w:rFonts w:ascii="Arial" w:hAnsi="Arial" w:cs="Arial"/>
          <w:sz w:val="22"/>
          <w:szCs w:val="22"/>
        </w:rPr>
        <w:t>мых для предоставления государственной услуги, специалист МФЦ:</w:t>
      </w:r>
    </w:p>
    <w:p w14:paraId="252530A6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а) </w:t>
      </w:r>
      <w:r>
        <w:rPr>
          <w:bCs/>
          <w:szCs w:val="24"/>
          <w:highlight w:val="yellow"/>
        </w:rPr>
        <w:t xml:space="preserve">обеспечивает регистрацию </w:t>
      </w:r>
      <w:proofErr w:type="gramStart"/>
      <w:r>
        <w:rPr>
          <w:bCs/>
          <w:szCs w:val="24"/>
          <w:highlight w:val="yellow"/>
        </w:rPr>
        <w:t>заявления  в</w:t>
      </w:r>
      <w:proofErr w:type="gramEnd"/>
      <w:r>
        <w:rPr>
          <w:bCs/>
          <w:szCs w:val="24"/>
          <w:highlight w:val="yellow"/>
        </w:rPr>
        <w:t xml:space="preserve"> случае обращения заявителя (представителя заявителя) через МФЦ либо посредством Единого портала для получения государственных и муниципальных услуг (фун</w:t>
      </w:r>
      <w:r>
        <w:rPr>
          <w:bCs/>
          <w:szCs w:val="24"/>
          <w:highlight w:val="yellow"/>
        </w:rPr>
        <w:t>кций);</w:t>
      </w:r>
    </w:p>
    <w:p w14:paraId="1EC803B5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распечатывает заявление на предоставление государственной услуги и прикрепленные к нему документы, поступившие в электронной форме;</w:t>
      </w:r>
    </w:p>
    <w:p w14:paraId="7A430174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в) проверяет правильность заполнения формы заявления, в том числе полноту внесенных данных, наличие документов, ко</w:t>
      </w:r>
      <w:r>
        <w:rPr>
          <w:rFonts w:ascii="Arial" w:hAnsi="Arial" w:cs="Arial"/>
          <w:sz w:val="22"/>
          <w:szCs w:val="22"/>
        </w:rPr>
        <w:t>торые в соответствии с настоящим Регламентом должны представляться заявителем в обязательном порядке.</w:t>
      </w:r>
    </w:p>
    <w:p w14:paraId="779BC303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поступившие документы комплектуются в дело и передаются в работу специалисту МФЦ.</w:t>
      </w:r>
    </w:p>
    <w:p w14:paraId="2D953E4E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122.     Продолжительность административной процедуры по приему доку</w:t>
      </w:r>
      <w:r>
        <w:rPr>
          <w:rFonts w:ascii="Arial" w:hAnsi="Arial" w:cs="Arial"/>
          <w:sz w:val="22"/>
          <w:szCs w:val="22"/>
        </w:rPr>
        <w:t>ментов не может превышать 15 минут.</w:t>
      </w:r>
    </w:p>
    <w:p w14:paraId="518405AF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123.      Ответственным за выполнение административной процедуры является специалист МФЦ.</w:t>
      </w:r>
    </w:p>
    <w:p w14:paraId="50DAF220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124.    </w:t>
      </w:r>
      <w:r>
        <w:rPr>
          <w:bCs/>
          <w:highlight w:val="yellow"/>
        </w:rPr>
        <w:t>Критерий принятия решения:</w:t>
      </w:r>
    </w:p>
    <w:p w14:paraId="7A879083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bCs/>
          <w:szCs w:val="24"/>
          <w:highlight w:val="yellow"/>
        </w:rPr>
        <w:t>- поступление с целью предоставления государственной услуги заявления и документов заявителя (п</w:t>
      </w:r>
      <w:r>
        <w:rPr>
          <w:bCs/>
          <w:szCs w:val="24"/>
          <w:highlight w:val="yellow"/>
        </w:rPr>
        <w:t>редставителя заявителя) в МФЦ или посредством Единого портала для получения государственных и муниципальных услуг (функций)</w:t>
      </w:r>
      <w:r>
        <w:rPr>
          <w:rFonts w:ascii="Arial" w:hAnsi="Arial" w:cs="Arial"/>
          <w:sz w:val="22"/>
          <w:szCs w:val="22"/>
          <w:highlight w:val="yellow"/>
        </w:rPr>
        <w:t>.</w:t>
      </w:r>
    </w:p>
    <w:p w14:paraId="3DBFD818" w14:textId="77777777" w:rsidR="00D40816" w:rsidRDefault="00810A11">
      <w:pPr>
        <w:pStyle w:val="afb"/>
        <w:spacing w:before="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125.  Результатом административной процедуры является регистрация заявления и документов.</w:t>
      </w:r>
    </w:p>
    <w:p w14:paraId="03D1D6C8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42963C4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62E51704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>
        <w:rPr>
          <w:b/>
          <w:highlight w:val="yellow"/>
        </w:rPr>
        <w:t>Формы контроля за исполнением за исп</w:t>
      </w:r>
      <w:r>
        <w:rPr>
          <w:b/>
          <w:highlight w:val="yellow"/>
        </w:rPr>
        <w:t>олнением административного регламента</w:t>
      </w:r>
    </w:p>
    <w:p w14:paraId="09B0D2DE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F963D07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осуществле</w:t>
      </w:r>
      <w:r>
        <w:rPr>
          <w:rFonts w:ascii="Arial" w:hAnsi="Arial" w:cs="Arial"/>
          <w:sz w:val="22"/>
          <w:szCs w:val="22"/>
        </w:rPr>
        <w:t xml:space="preserve">ния текущего контроля за соблюдением и исполнением ответственными должностными лицами положений административного регламента и </w:t>
      </w:r>
      <w:r>
        <w:rPr>
          <w:rFonts w:ascii="Arial" w:hAnsi="Arial" w:cs="Arial"/>
          <w:sz w:val="22"/>
          <w:szCs w:val="22"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21B02018" w14:textId="77777777" w:rsidR="00D40816" w:rsidRDefault="00810A11">
      <w:pPr>
        <w:pStyle w:val="a"/>
        <w:numPr>
          <w:ilvl w:val="0"/>
          <w:numId w:val="19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Текущий контроль за соблюдением и исполнением положений административного регламента и иных нормативных правовых актов, устана</w:t>
      </w:r>
      <w:r>
        <w:rPr>
          <w:rFonts w:ascii="Arial" w:hAnsi="Arial" w:cs="Arial"/>
          <w:sz w:val="22"/>
          <w:szCs w:val="22"/>
        </w:rPr>
        <w:t xml:space="preserve">вливающих требования к предоставлению муниципальной услуги по выдаче документов (единого жилищного документа, копии финансово-лицевого счета, выписки из домой книги, карточки учета), осуществляется </w:t>
      </w:r>
      <w:r>
        <w:rPr>
          <w:rFonts w:ascii="Arial" w:hAnsi="Arial" w:cs="Arial"/>
          <w:sz w:val="22"/>
          <w:szCs w:val="22"/>
          <w:highlight w:val="yellow"/>
        </w:rPr>
        <w:t>Главой Лукашкин-Ярского сельского</w:t>
      </w:r>
      <w:r>
        <w:rPr>
          <w:rFonts w:ascii="Arial" w:hAnsi="Arial" w:cs="Arial"/>
          <w:sz w:val="22"/>
          <w:szCs w:val="22"/>
        </w:rPr>
        <w:t xml:space="preserve"> поселения.</w:t>
      </w:r>
    </w:p>
    <w:p w14:paraId="7CCBF76E" w14:textId="77777777" w:rsidR="00D40816" w:rsidRDefault="00810A11">
      <w:pPr>
        <w:pStyle w:val="a"/>
        <w:numPr>
          <w:ilvl w:val="0"/>
          <w:numId w:val="19"/>
        </w:numPr>
        <w:spacing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осуще</w:t>
      </w:r>
      <w:r>
        <w:rPr>
          <w:rFonts w:ascii="Arial" w:hAnsi="Arial" w:cs="Arial"/>
          <w:sz w:val="22"/>
          <w:szCs w:val="22"/>
        </w:rPr>
        <w:t>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</w:t>
      </w:r>
      <w:r>
        <w:rPr>
          <w:rFonts w:ascii="Arial" w:hAnsi="Arial" w:cs="Arial"/>
          <w:sz w:val="22"/>
          <w:szCs w:val="22"/>
        </w:rPr>
        <w:t>ений, осуществляется в порядке, установленном Положением о Администрации Лукашкин-Ярского сельского поселения.</w:t>
      </w:r>
    </w:p>
    <w:p w14:paraId="37E03870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FE1F5BB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</w:t>
      </w:r>
      <w:r>
        <w:rPr>
          <w:rFonts w:ascii="Arial" w:hAnsi="Arial" w:cs="Arial"/>
          <w:sz w:val="22"/>
          <w:szCs w:val="22"/>
        </w:rPr>
        <w:t>к и формы контроля за полнотой и качеством предоставления муниципальной услуги</w:t>
      </w:r>
    </w:p>
    <w:p w14:paraId="0A9CE6FF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129. Контроль за полнотой и качеством предоставления муниципальной услуги осуществляется в формах:</w:t>
      </w:r>
    </w:p>
    <w:p w14:paraId="405672DE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проведения проверок;</w:t>
      </w:r>
    </w:p>
    <w:p w14:paraId="4F818B4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рассмотрения жалоб на действия (бездействие) специа</w:t>
      </w:r>
      <w:r>
        <w:rPr>
          <w:rFonts w:ascii="Arial" w:hAnsi="Arial" w:cs="Arial"/>
          <w:sz w:val="22"/>
          <w:szCs w:val="22"/>
        </w:rPr>
        <w:t xml:space="preserve">листов Администрации Лукашкин- Ярского сельского </w:t>
      </w:r>
      <w:proofErr w:type="gramStart"/>
      <w:r>
        <w:rPr>
          <w:rFonts w:ascii="Arial" w:hAnsi="Arial" w:cs="Arial"/>
          <w:sz w:val="22"/>
          <w:szCs w:val="22"/>
        </w:rPr>
        <w:t>поселения,  муниципальных</w:t>
      </w:r>
      <w:proofErr w:type="gramEnd"/>
      <w:r>
        <w:rPr>
          <w:rFonts w:ascii="Arial" w:hAnsi="Arial" w:cs="Arial"/>
          <w:sz w:val="22"/>
          <w:szCs w:val="22"/>
        </w:rPr>
        <w:t xml:space="preserve"> служащих, ответственных за предоставление муниципальной услуги.</w:t>
      </w:r>
    </w:p>
    <w:p w14:paraId="37C8504C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130. В целях осуществления контроля за полнотой и качеством предоставления муниципальной услуги проводятся плановые и</w:t>
      </w:r>
      <w:r>
        <w:rPr>
          <w:rFonts w:ascii="Arial" w:hAnsi="Arial" w:cs="Arial"/>
          <w:sz w:val="22"/>
          <w:szCs w:val="22"/>
        </w:rPr>
        <w:t xml:space="preserve"> внеплановые проверки. Порядок и периодичность осуществления плановых проверок устанавливается планом работы Администрации Лукашкин-Ярского сельского поселения. При проверке рассматриваются все вопросы, связанные с предоставлением муниципальной услуги (ком</w:t>
      </w:r>
      <w:r>
        <w:rPr>
          <w:rFonts w:ascii="Arial" w:hAnsi="Arial" w:cs="Arial"/>
          <w:sz w:val="22"/>
          <w:szCs w:val="22"/>
        </w:rPr>
        <w:t>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14:paraId="1ABD4DFA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131. Внеплановые проверки проводятся в связи с проверкой устранения ранее в</w:t>
      </w:r>
      <w:r>
        <w:rPr>
          <w:rFonts w:ascii="Arial" w:hAnsi="Arial" w:cs="Arial"/>
          <w:sz w:val="22"/>
          <w:szCs w:val="22"/>
        </w:rPr>
        <w:t>ыявленных нарушений административного регламента, а также в случае получения жалоб заявителей на действия (бездействие) специалистов Администрации Лукашкин-Ярского сельского поселения, муниципальных служащих.</w:t>
      </w:r>
    </w:p>
    <w:p w14:paraId="6B65258B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25E2867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Ответственность должностных лиц органа, предос</w:t>
      </w:r>
      <w:r>
        <w:rPr>
          <w:rFonts w:ascii="Arial" w:hAnsi="Arial" w:cs="Arial"/>
          <w:sz w:val="22"/>
          <w:szCs w:val="22"/>
        </w:rPr>
        <w:t xml:space="preserve">тавляющего муниципальную услугу, за решения и действия (бездействие), принимаемые (осуществляемые) ими в ходе предоставления муниципальной </w:t>
      </w:r>
      <w:proofErr w:type="gramStart"/>
      <w:r>
        <w:rPr>
          <w:rFonts w:ascii="Arial" w:hAnsi="Arial" w:cs="Arial"/>
          <w:sz w:val="22"/>
          <w:szCs w:val="22"/>
        </w:rPr>
        <w:t>услуги .</w:t>
      </w:r>
      <w:proofErr w:type="gramEnd"/>
    </w:p>
    <w:p w14:paraId="1140C845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132. По результатам проведенных проверок в случае выявления нарушений соблюдения положений административного</w:t>
      </w:r>
      <w:r>
        <w:rPr>
          <w:rFonts w:ascii="Arial" w:hAnsi="Arial" w:cs="Arial"/>
          <w:sz w:val="22"/>
          <w:szCs w:val="22"/>
        </w:rPr>
        <w:t xml:space="preserve"> регламента, виновные должностные лица Администрации Лукашкин-Ярского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14:paraId="7D4FB22A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133. Персональная ответственность спец</w:t>
      </w:r>
      <w:r>
        <w:rPr>
          <w:rFonts w:ascii="Arial" w:hAnsi="Arial" w:cs="Arial"/>
          <w:sz w:val="22"/>
          <w:szCs w:val="22"/>
        </w:rPr>
        <w:t>иалистов Администрации Лукашкин-Ярского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14:paraId="7572F0D0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58D49A2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Положения, характеризующие требования к порядку и фо</w:t>
      </w:r>
      <w:r>
        <w:rPr>
          <w:rFonts w:ascii="Arial" w:hAnsi="Arial" w:cs="Arial"/>
          <w:sz w:val="22"/>
          <w:szCs w:val="22"/>
        </w:rPr>
        <w:t xml:space="preserve">рмам </w:t>
      </w:r>
      <w:r>
        <w:rPr>
          <w:rFonts w:ascii="Arial" w:hAnsi="Arial" w:cs="Arial"/>
          <w:sz w:val="22"/>
          <w:szCs w:val="22"/>
        </w:rPr>
        <w:br/>
        <w:t xml:space="preserve">контроля за предоставлением муниципальной услуги, в том числе </w:t>
      </w:r>
      <w:r>
        <w:rPr>
          <w:rFonts w:ascii="Arial" w:hAnsi="Arial" w:cs="Arial"/>
          <w:sz w:val="22"/>
          <w:szCs w:val="22"/>
        </w:rPr>
        <w:br/>
        <w:t>со стороны граждан, их объединений и организаций.</w:t>
      </w:r>
    </w:p>
    <w:p w14:paraId="284E9F40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</w:pPr>
      <w:r>
        <w:rPr>
          <w:rFonts w:ascii="Arial" w:hAnsi="Arial" w:cs="Arial"/>
          <w:sz w:val="22"/>
          <w:szCs w:val="22"/>
        </w:rPr>
        <w:t>134.Контроль за предоставлением муниципальной услуги, в том числе со стороны граждан, их объединений и организаций, осуществляется посред</w:t>
      </w:r>
      <w:r>
        <w:rPr>
          <w:rFonts w:ascii="Arial" w:hAnsi="Arial" w:cs="Arial"/>
          <w:sz w:val="22"/>
          <w:szCs w:val="22"/>
        </w:rPr>
        <w:t xml:space="preserve">ством публикации сведений о деятельности Администрации Лукашкин-Ярского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</w:t>
      </w:r>
      <w:r>
        <w:rPr>
          <w:rFonts w:ascii="Arial" w:hAnsi="Arial" w:cs="Arial"/>
          <w:sz w:val="22"/>
          <w:szCs w:val="22"/>
        </w:rPr>
        <w:lastRenderedPageBreak/>
        <w:t>порядке предоставления</w:t>
      </w:r>
      <w:r>
        <w:rPr>
          <w:rFonts w:ascii="Arial" w:hAnsi="Arial" w:cs="Arial"/>
          <w:sz w:val="22"/>
          <w:szCs w:val="22"/>
        </w:rPr>
        <w:t xml:space="preserve"> муниципальной услуги и обеспечения возможности досудебного (внесудебного) рассмотрения жалоб.</w:t>
      </w:r>
    </w:p>
    <w:p w14:paraId="6B401418" w14:textId="77777777" w:rsidR="00D40816" w:rsidRDefault="00D40816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</w:p>
    <w:p w14:paraId="144FBF41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5. </w:t>
      </w:r>
      <w:r>
        <w:rPr>
          <w:b/>
          <w:highlight w:val="yellow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</w:t>
      </w:r>
      <w:r>
        <w:rPr>
          <w:b/>
          <w:highlight w:val="yellow"/>
        </w:rPr>
        <w:t>анизаций, указанных в части 1.1 статьи 16 Федерального закона №210-ФЗ, а также их должностных лиц, муниципальных служащих, работников</w:t>
      </w:r>
    </w:p>
    <w:p w14:paraId="5268CEB2" w14:textId="77777777" w:rsidR="00D40816" w:rsidRDefault="00D40816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19CE5157" w14:textId="77777777" w:rsidR="00D40816" w:rsidRDefault="00810A11">
      <w:pPr>
        <w:tabs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Право заявителя подать жалобу на решение и (или) действие </w:t>
      </w:r>
      <w:r>
        <w:rPr>
          <w:rFonts w:ascii="Arial" w:hAnsi="Arial" w:cs="Arial"/>
          <w:sz w:val="22"/>
          <w:szCs w:val="22"/>
        </w:rPr>
        <w:br/>
        <w:t xml:space="preserve">(бездействие) органа, предоставляющего муниципальную услугу,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а также его должностных лиц, муниципальных служащих при предоставлении муниципальной услуги.</w:t>
      </w:r>
    </w:p>
    <w:p w14:paraId="1B1345CF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135. Заявители вправе обжаловать решения, действия (бездействие) Администрации Лукашкин-Ярского сельского поселения, должностных лиц Администрации Лукашкин-Ярского</w:t>
      </w:r>
      <w:r>
        <w:rPr>
          <w:rFonts w:ascii="Arial" w:hAnsi="Arial" w:cs="Arial"/>
          <w:sz w:val="22"/>
          <w:szCs w:val="22"/>
        </w:rPr>
        <w:t xml:space="preserve"> сельского поселения, муниципальных служащих в досудебном (внесудебном) порядке.</w:t>
      </w:r>
    </w:p>
    <w:p w14:paraId="4D69C973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136. Обжалование действий (бездействия) Администрации Лукашкин-Ярского сельского поселения, должностных лиц Администрации Лукашкин-Ярского сельского поселения, муниципальных с</w:t>
      </w:r>
      <w:r>
        <w:rPr>
          <w:rFonts w:ascii="Arial" w:hAnsi="Arial" w:cs="Arial"/>
          <w:sz w:val="22"/>
          <w:szCs w:val="22"/>
        </w:rPr>
        <w:t xml:space="preserve">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14:paraId="6E6223E8" w14:textId="77777777" w:rsidR="00D40816" w:rsidRDefault="00810A1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Предмет жалобы.</w:t>
      </w:r>
    </w:p>
    <w:p w14:paraId="46086109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137. Предметом досудебного (внесудебного) обжалования являются действия (бездействие) Администрации Лукашкин-Ярского сельского поселения, должностных лиц Администрации Лукашкин-Ярского сельского поселения, муниципальных служащих, а также принимаемые ими ре</w:t>
      </w:r>
      <w:r>
        <w:rPr>
          <w:rFonts w:ascii="Arial" w:hAnsi="Arial" w:cs="Arial"/>
          <w:sz w:val="22"/>
          <w:szCs w:val="22"/>
        </w:rPr>
        <w:t xml:space="preserve">шения при предоставлении муниципальной услуги, в том числе связанные с: </w:t>
      </w:r>
    </w:p>
    <w:p w14:paraId="4A7F6385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нарушением срока регистрации запроса заявителя о предоставлении муниципальной услуги;</w:t>
      </w:r>
    </w:p>
    <w:p w14:paraId="1419C993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нарушением срока предоставления муниципальной услуги;</w:t>
      </w:r>
    </w:p>
    <w:p w14:paraId="3C56C13A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требованием у заявителя документов, не пред</w:t>
      </w:r>
      <w:r>
        <w:rPr>
          <w:rFonts w:ascii="Arial" w:hAnsi="Arial" w:cs="Arial"/>
          <w:sz w:val="22"/>
          <w:szCs w:val="22"/>
        </w:rPr>
        <w:t>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14:paraId="673FAA15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отказом в приеме документов, предоставление которых предусмотрено нормат</w:t>
      </w:r>
      <w:r>
        <w:rPr>
          <w:rFonts w:ascii="Arial" w:hAnsi="Arial" w:cs="Arial"/>
          <w:sz w:val="22"/>
          <w:szCs w:val="22"/>
        </w:rPr>
        <w:t>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14:paraId="106CC392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отказом в предоставлении муниципальной услуги, если основания отказа не преду</w:t>
      </w:r>
      <w:r>
        <w:rPr>
          <w:rFonts w:ascii="Arial" w:hAnsi="Arial" w:cs="Arial"/>
          <w:sz w:val="22"/>
          <w:szCs w:val="22"/>
        </w:rPr>
        <w:t>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14:paraId="379766A5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затребованием с заявителя при предоставлении муниципа</w:t>
      </w:r>
      <w:r>
        <w:rPr>
          <w:rFonts w:ascii="Arial" w:hAnsi="Arial" w:cs="Arial"/>
          <w:sz w:val="22"/>
          <w:szCs w:val="22"/>
        </w:rPr>
        <w:t>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14:paraId="4649A108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отказом органа, предоставляющего муниципальную услугу, должностного лица органа, пред</w:t>
      </w:r>
      <w:r>
        <w:rPr>
          <w:rFonts w:ascii="Arial" w:hAnsi="Arial" w:cs="Arial"/>
          <w:sz w:val="22"/>
          <w:szCs w:val="22"/>
        </w:rPr>
        <w:t>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1B388A0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F8D1800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Органы местного самоуправления, уполномоченные на р</w:t>
      </w:r>
      <w:r>
        <w:rPr>
          <w:rFonts w:ascii="Arial" w:hAnsi="Arial" w:cs="Arial"/>
          <w:sz w:val="22"/>
          <w:szCs w:val="22"/>
        </w:rPr>
        <w:t>ассмотрение жалобы, и должностные лица, которым может быть направлена жалоба.</w:t>
      </w:r>
    </w:p>
    <w:p w14:paraId="52DE827A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138. Жалоба на действия (бездействие) Администрации Лукашкин-Ярского сельского поселения, должностных лиц Администрации Лукашкин-Ярского сельского поселения, муниципальных служащ</w:t>
      </w:r>
      <w:r>
        <w:rPr>
          <w:rFonts w:ascii="Arial" w:hAnsi="Arial" w:cs="Arial"/>
          <w:sz w:val="22"/>
          <w:szCs w:val="22"/>
        </w:rPr>
        <w:t xml:space="preserve">их, а также на принимаемые ими решения при предоставлении муниципальной услуги, может быть направлена: </w:t>
      </w:r>
    </w:p>
    <w:p w14:paraId="3D40714A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Главе Администрации Лукашкин-Ярского сельского поселения;</w:t>
      </w:r>
    </w:p>
    <w:p w14:paraId="6C46FE18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A8ED33B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подачи и рассмотрения жалобы</w:t>
      </w:r>
    </w:p>
    <w:p w14:paraId="544A69A8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139. Жалоба должна содержать:</w:t>
      </w:r>
    </w:p>
    <w:p w14:paraId="45C4292C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наименование органа, предоставляющего муниципальную услугу, </w:t>
      </w:r>
      <w:r>
        <w:rPr>
          <w:rFonts w:ascii="Arial" w:hAnsi="Arial" w:cs="Arial"/>
          <w:bCs/>
          <w:sz w:val="22"/>
          <w:szCs w:val="22"/>
        </w:rPr>
        <w:t xml:space="preserve">должностного лица </w:t>
      </w:r>
      <w:r>
        <w:rPr>
          <w:rFonts w:ascii="Arial" w:hAnsi="Arial" w:cs="Arial"/>
          <w:sz w:val="22"/>
          <w:szCs w:val="22"/>
        </w:rPr>
        <w:t>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116C6058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фамилию, имя, отчество</w:t>
      </w:r>
      <w:r>
        <w:rPr>
          <w:rFonts w:ascii="Arial" w:hAnsi="Arial" w:cs="Arial"/>
          <w:sz w:val="22"/>
          <w:szCs w:val="22"/>
        </w:rPr>
        <w:t xml:space="preserve">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</w:t>
      </w:r>
      <w:r>
        <w:rPr>
          <w:rFonts w:ascii="Arial" w:hAnsi="Arial" w:cs="Arial"/>
          <w:sz w:val="22"/>
          <w:szCs w:val="22"/>
        </w:rPr>
        <w:t>рес, по которым должен быть направлен ответ заявителю;</w:t>
      </w:r>
    </w:p>
    <w:p w14:paraId="05B8BDE7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об обжалуемых решениях и действиях (бездействии) органа, предоставляющего муниципальную услугу, его </w:t>
      </w:r>
      <w:r>
        <w:rPr>
          <w:rFonts w:ascii="Arial" w:hAnsi="Arial" w:cs="Arial"/>
          <w:bCs/>
          <w:sz w:val="22"/>
          <w:szCs w:val="22"/>
        </w:rPr>
        <w:t>должностного лица</w:t>
      </w:r>
      <w:r>
        <w:rPr>
          <w:rFonts w:ascii="Arial" w:hAnsi="Arial" w:cs="Arial"/>
          <w:sz w:val="22"/>
          <w:szCs w:val="22"/>
        </w:rPr>
        <w:t>, муниципального служащего;</w:t>
      </w:r>
    </w:p>
    <w:p w14:paraId="1B5A07A9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доводы, на основании которых заявитель не согла</w:t>
      </w:r>
      <w:r>
        <w:rPr>
          <w:rFonts w:ascii="Arial" w:hAnsi="Arial" w:cs="Arial"/>
          <w:sz w:val="22"/>
          <w:szCs w:val="22"/>
        </w:rPr>
        <w:t xml:space="preserve">сен с решением и действием (бездействием) органа, предоставляющего муниципальную услугу, его </w:t>
      </w:r>
      <w:r>
        <w:rPr>
          <w:rFonts w:ascii="Arial" w:hAnsi="Arial" w:cs="Arial"/>
          <w:bCs/>
          <w:sz w:val="22"/>
          <w:szCs w:val="22"/>
        </w:rPr>
        <w:t>должностного лица</w:t>
      </w:r>
      <w:r>
        <w:rPr>
          <w:rFonts w:ascii="Arial" w:hAnsi="Arial" w:cs="Arial"/>
          <w:sz w:val="22"/>
          <w:szCs w:val="22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7E48F78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140. В слу</w:t>
      </w:r>
      <w:r>
        <w:rPr>
          <w:rFonts w:ascii="Arial" w:hAnsi="Arial" w:cs="Arial"/>
          <w:sz w:val="22"/>
          <w:szCs w:val="22"/>
        </w:rPr>
        <w:t xml:space="preserve">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4660EDD2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141. Прием жалоб в письменной форме на бумажном носителе осуществляется Администрацией Лукашкин</w:t>
      </w:r>
      <w:r>
        <w:rPr>
          <w:rFonts w:ascii="Arial" w:hAnsi="Arial" w:cs="Arial"/>
          <w:sz w:val="22"/>
          <w:szCs w:val="22"/>
        </w:rPr>
        <w:t xml:space="preserve">-Ярского сельского поселения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</w:t>
      </w:r>
      <w:r>
        <w:rPr>
          <w:rFonts w:ascii="Arial" w:hAnsi="Arial" w:cs="Arial"/>
          <w:sz w:val="22"/>
          <w:szCs w:val="22"/>
        </w:rPr>
        <w:t>услуги).</w:t>
      </w:r>
    </w:p>
    <w:p w14:paraId="0F907B77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142. Жалоба в письменной форме на бумажном носителе может быть также направлена по почте.</w:t>
      </w:r>
    </w:p>
    <w:p w14:paraId="34DD4678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143. 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</w:t>
      </w:r>
      <w:r>
        <w:rPr>
          <w:rFonts w:ascii="Arial" w:hAnsi="Arial" w:cs="Arial"/>
          <w:sz w:val="22"/>
          <w:szCs w:val="22"/>
        </w:rPr>
        <w:t>твии с законодательством Российской Федерации.</w:t>
      </w:r>
    </w:p>
    <w:p w14:paraId="27E532F3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144. В электронной форме жалоба может быть подана заявителем посредством:</w:t>
      </w:r>
    </w:p>
    <w:p w14:paraId="1EE06773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официального сайта Администрации Лукашкин-Ярского сельского поселения в сети Интернет;</w:t>
      </w:r>
    </w:p>
    <w:p w14:paraId="21ED7215" w14:textId="77777777" w:rsidR="00D40816" w:rsidRDefault="00810A11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Единого портала государственных и муниципальных </w:t>
      </w:r>
      <w:r>
        <w:rPr>
          <w:rFonts w:ascii="Arial" w:hAnsi="Arial" w:cs="Arial"/>
          <w:sz w:val="22"/>
          <w:szCs w:val="22"/>
        </w:rPr>
        <w:t>услуг (функций).</w:t>
      </w:r>
    </w:p>
    <w:p w14:paraId="2D3E5829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145. При подаче жалобы в электронной форме документы и сведения, указанные в п. 141 настоящего административного регламента, могут быть представлены в форме электронных документов, подписанных электронной подписью в соответствии с законода</w:t>
      </w:r>
      <w:r>
        <w:rPr>
          <w:rFonts w:ascii="Arial" w:hAnsi="Arial" w:cs="Arial"/>
          <w:sz w:val="22"/>
          <w:szCs w:val="22"/>
        </w:rPr>
        <w:t>тельством. При этом документ, удостоверяющий личность заявителя, не требуется.</w:t>
      </w:r>
      <w:bookmarkStart w:id="1" w:name="Par58"/>
      <w:bookmarkEnd w:id="1"/>
    </w:p>
    <w:p w14:paraId="4BC8F024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146. Жалоба рассматривается </w:t>
      </w:r>
      <w:r>
        <w:rPr>
          <w:rFonts w:ascii="Arial" w:hAnsi="Arial" w:cs="Arial"/>
          <w:sz w:val="22"/>
          <w:szCs w:val="22"/>
        </w:rPr>
        <w:t xml:space="preserve">Главой </w:t>
      </w:r>
      <w:bookmarkStart w:id="2" w:name="Par60"/>
      <w:bookmarkEnd w:id="2"/>
      <w:r>
        <w:rPr>
          <w:rFonts w:ascii="Arial" w:hAnsi="Arial" w:cs="Arial"/>
          <w:sz w:val="22"/>
          <w:szCs w:val="22"/>
        </w:rPr>
        <w:t>Лукашкин-Ярского сельского поселения.</w:t>
      </w:r>
    </w:p>
    <w:p w14:paraId="76B16759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147. В случае, если жалоба подана заявителем в орг</w:t>
      </w:r>
      <w:r>
        <w:rPr>
          <w:rFonts w:ascii="Arial" w:hAnsi="Arial" w:cs="Arial"/>
          <w:sz w:val="22"/>
          <w:szCs w:val="22"/>
        </w:rPr>
        <w:t>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0ED6AC1C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148. При этом срок рассмотрения жалобы исчисляется со дня регистрации жалобы в уполномоченном на ее рассмотрение органе.</w:t>
      </w:r>
    </w:p>
    <w:p w14:paraId="5C955B81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149. Жалоба может быть подана заявителем через МФЦ. При поступлении жалобы МФЦ обеспечивает передачу жалобы в уполномоченный на ее рас</w:t>
      </w:r>
      <w:r>
        <w:rPr>
          <w:rFonts w:ascii="Arial" w:hAnsi="Arial" w:cs="Arial"/>
          <w:sz w:val="22"/>
          <w:szCs w:val="22"/>
        </w:rPr>
        <w:t>смотрение орган в порядке и сроки, установленные соглашением о взаимодействии между МФЦ и органом, предоставляющим муниципальную услугу, но не позднее рабочего дня, следующего за днем поступления жалобы.</w:t>
      </w:r>
    </w:p>
    <w:p w14:paraId="68E43994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150. Жалоба на нарушение порядка предоставления муни</w:t>
      </w:r>
      <w:r>
        <w:rPr>
          <w:rFonts w:ascii="Arial" w:hAnsi="Arial" w:cs="Arial"/>
          <w:sz w:val="22"/>
          <w:szCs w:val="22"/>
        </w:rPr>
        <w:t>ципальной услуги МФЦ рассматривается органом, предоставляющим муниципальную услугу. При этом срок рассмотрения жалобы исчисляется со дня регистрации жалобы в уполномоченном на ее рассмотрение органе.</w:t>
      </w:r>
    </w:p>
    <w:p w14:paraId="1681DB2E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Сроки рассмотрения жалобы</w:t>
      </w:r>
    </w:p>
    <w:p w14:paraId="0EC22338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151. Жалоба, поступившая </w:t>
      </w:r>
      <w:proofErr w:type="gramStart"/>
      <w:r>
        <w:rPr>
          <w:rFonts w:ascii="Arial" w:hAnsi="Arial" w:cs="Arial"/>
          <w:sz w:val="22"/>
          <w:szCs w:val="22"/>
        </w:rPr>
        <w:t>в Адм</w:t>
      </w:r>
      <w:r>
        <w:rPr>
          <w:rFonts w:ascii="Arial" w:hAnsi="Arial" w:cs="Arial"/>
          <w:sz w:val="22"/>
          <w:szCs w:val="22"/>
        </w:rPr>
        <w:t>инистрацию</w:t>
      </w:r>
      <w:proofErr w:type="gramEnd"/>
      <w:r>
        <w:rPr>
          <w:rFonts w:ascii="Arial" w:hAnsi="Arial" w:cs="Arial"/>
          <w:sz w:val="22"/>
          <w:szCs w:val="22"/>
        </w:rPr>
        <w:t xml:space="preserve"> Лукашкин-Ярского сельского поселения, подлежит регистрации не позднее рабочего дня, следующего за днем поступления жалобы. Жалоба рассматривается в течение 15 рабочих дней со дня ее регистрации.</w:t>
      </w:r>
    </w:p>
    <w:p w14:paraId="48CDD4F7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152. В случае обжалования отказа органа, предостав</w:t>
      </w:r>
      <w:r>
        <w:rPr>
          <w:rFonts w:ascii="Arial" w:hAnsi="Arial" w:cs="Arial"/>
          <w:sz w:val="22"/>
          <w:szCs w:val="22"/>
        </w:rPr>
        <w:t>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</w:t>
      </w:r>
      <w:r>
        <w:rPr>
          <w:rFonts w:ascii="Arial" w:hAnsi="Arial" w:cs="Arial"/>
          <w:sz w:val="22"/>
          <w:szCs w:val="22"/>
        </w:rPr>
        <w:t>чих дней со дня ее регистрации.</w:t>
      </w:r>
    </w:p>
    <w:p w14:paraId="1B6FD55C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C58E4CB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 рассмотрения жалобы.</w:t>
      </w:r>
    </w:p>
    <w:p w14:paraId="694E0654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153. По результатам рассмотрения обращения (жалобы) уполномоченный орган принимает одно из следующих решений:</w:t>
      </w:r>
    </w:p>
    <w:p w14:paraId="7155A266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удовлетворяет жалобу, в том числе в форме отмены принятого решения, исправления</w:t>
      </w:r>
      <w:r>
        <w:rPr>
          <w:rFonts w:ascii="Arial" w:hAnsi="Arial" w:cs="Arial"/>
          <w:sz w:val="22"/>
          <w:szCs w:val="22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</w:t>
      </w:r>
      <w:r>
        <w:rPr>
          <w:rFonts w:ascii="Arial" w:hAnsi="Arial" w:cs="Arial"/>
          <w:sz w:val="22"/>
          <w:szCs w:val="22"/>
        </w:rPr>
        <w:t>ской Федерации, нормативными правовыми актами Томской области, муниципальными правовыми актами, а также в иных формах;</w:t>
      </w:r>
    </w:p>
    <w:p w14:paraId="7D4413BE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отказывает в удовлетворении жалобы.</w:t>
      </w:r>
    </w:p>
    <w:p w14:paraId="37B6676B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154. Уполномоченный на рассмотрение жалобы орган отказывает в удовлетворении жалобы в следующих сл</w:t>
      </w:r>
      <w:r>
        <w:rPr>
          <w:rFonts w:ascii="Arial" w:hAnsi="Arial" w:cs="Arial"/>
          <w:sz w:val="22"/>
          <w:szCs w:val="22"/>
        </w:rPr>
        <w:t>учаях:</w:t>
      </w:r>
    </w:p>
    <w:p w14:paraId="6BAA5666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00C181CB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A9CEA3E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наличие</w:t>
      </w:r>
      <w:r>
        <w:rPr>
          <w:rFonts w:ascii="Arial" w:hAnsi="Arial" w:cs="Arial"/>
          <w:sz w:val="22"/>
          <w:szCs w:val="22"/>
        </w:rPr>
        <w:t xml:space="preserve"> решения по жалобе, принятого ранее в отношении того же заявителя и по тому же предмету жалобы.</w:t>
      </w:r>
    </w:p>
    <w:p w14:paraId="10D3076C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155. Уполномоченный на рассмотрение жалобы орган вправе оставить жалобу без ответа в следующих случаях:</w:t>
      </w:r>
    </w:p>
    <w:p w14:paraId="0AD07060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наличие в жалобе нецензурных либо оскорбительных выражен</w:t>
      </w:r>
      <w:r>
        <w:rPr>
          <w:rFonts w:ascii="Arial" w:hAnsi="Arial" w:cs="Arial"/>
          <w:sz w:val="22"/>
          <w:szCs w:val="22"/>
        </w:rPr>
        <w:t>ий, угроз жизни, здоровью и имуществу должностного лица, а также членов его семьи;</w:t>
      </w:r>
    </w:p>
    <w:p w14:paraId="7973BC32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807BDE4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в жалобе не </w:t>
      </w:r>
      <w:r>
        <w:rPr>
          <w:rFonts w:ascii="Arial" w:hAnsi="Arial" w:cs="Arial"/>
          <w:sz w:val="22"/>
          <w:szCs w:val="22"/>
        </w:rPr>
        <w:t xml:space="preserve">указаны фамилия гражданина, направившего жалобу, и почтовый адрес, по которому должен быть направлен ответ на жалобу; </w:t>
      </w:r>
    </w:p>
    <w:p w14:paraId="0C0CAF78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</w:t>
      </w:r>
      <w:r>
        <w:rPr>
          <w:rFonts w:ascii="Arial" w:hAnsi="Arial" w:cs="Arial"/>
          <w:sz w:val="22"/>
          <w:szCs w:val="22"/>
        </w:rPr>
        <w:t xml:space="preserve">иями, и при этом в жалобе не приводятся новые доводы или обстоятельства, </w:t>
      </w:r>
      <w:r>
        <w:rPr>
          <w:rFonts w:ascii="Arial" w:hAnsi="Arial" w:cs="Arial"/>
          <w:sz w:val="22"/>
          <w:szCs w:val="22"/>
          <w:highlight w:val="yellow"/>
        </w:rPr>
        <w:t>Глава Лукашкин</w:t>
      </w:r>
      <w:r>
        <w:rPr>
          <w:rFonts w:ascii="Arial" w:hAnsi="Arial" w:cs="Arial"/>
          <w:sz w:val="22"/>
          <w:szCs w:val="22"/>
        </w:rPr>
        <w:t>-Ярского сельского поселения,  должностное лицо либо уполномоченное на то лицо вправе принять решение о безосновательности очередной жалобы и прекращении перепис</w:t>
      </w:r>
      <w:r>
        <w:rPr>
          <w:rFonts w:ascii="Arial" w:hAnsi="Arial" w:cs="Arial"/>
          <w:sz w:val="22"/>
          <w:szCs w:val="22"/>
        </w:rPr>
        <w:t>ки с заявителем по данному вопросу при условии, что указанная и ранее направляемые жалобы направлялись в Администрацию Лукашкин-Ярского сельского поселения или одному и тому же должностному лицу. О данном решении уведомляется заявитель, направивший жалобу;</w:t>
      </w:r>
    </w:p>
    <w:p w14:paraId="5DB447B0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</w:t>
      </w:r>
      <w:r>
        <w:rPr>
          <w:rFonts w:ascii="Arial" w:hAnsi="Arial" w:cs="Arial"/>
          <w:bCs/>
          <w:sz w:val="22"/>
          <w:szCs w:val="22"/>
        </w:rPr>
        <w:t>у поставленного в ней вопроса в связи с недопустимостью разглашения указанных сведений.</w:t>
      </w:r>
    </w:p>
    <w:p w14:paraId="682F1482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156. Не позднее дня, следующего за днем принятия решения, указанного в пункте 157 административного регламента, заявителю в письменной форме и по желанию заявителя в эл</w:t>
      </w:r>
      <w:r>
        <w:rPr>
          <w:rFonts w:ascii="Arial" w:hAnsi="Arial" w:cs="Arial"/>
          <w:sz w:val="22"/>
          <w:szCs w:val="22"/>
        </w:rPr>
        <w:t>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14:paraId="7132BCCE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158. Ответ по результатам рассмотрения жалобы подписывается уполномоченным на рассмотрени</w:t>
      </w:r>
      <w:r>
        <w:rPr>
          <w:rFonts w:ascii="Arial" w:hAnsi="Arial" w:cs="Arial"/>
          <w:sz w:val="22"/>
          <w:szCs w:val="22"/>
        </w:rPr>
        <w:t xml:space="preserve">е жалобы должностным лицом </w:t>
      </w:r>
      <w:r>
        <w:rPr>
          <w:rFonts w:ascii="Arial" w:hAnsi="Arial" w:cs="Arial"/>
          <w:bCs/>
          <w:sz w:val="22"/>
          <w:szCs w:val="22"/>
        </w:rPr>
        <w:t xml:space="preserve">Администрации </w:t>
      </w:r>
      <w:r>
        <w:rPr>
          <w:rFonts w:ascii="Arial" w:hAnsi="Arial" w:cs="Arial"/>
          <w:sz w:val="22"/>
          <w:szCs w:val="22"/>
        </w:rPr>
        <w:t>Лукашкин-Ярского сельского поселения.</w:t>
      </w:r>
    </w:p>
    <w:p w14:paraId="42821529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159.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</w:t>
      </w:r>
      <w:r>
        <w:rPr>
          <w:rFonts w:ascii="Arial" w:hAnsi="Arial" w:cs="Arial"/>
          <w:sz w:val="22"/>
          <w:szCs w:val="22"/>
        </w:rPr>
        <w:t>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следующие материалы в органы прокуратуры.</w:t>
      </w:r>
    </w:p>
    <w:p w14:paraId="13729625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DF6D186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Порядок информирования заявителя о результатах </w:t>
      </w:r>
    </w:p>
    <w:p w14:paraId="70D0D17A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рассмотрения жалобы</w:t>
      </w:r>
    </w:p>
    <w:p w14:paraId="16012052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160. В ответе по результатам рассмотрения жалобы указываются:</w:t>
      </w:r>
    </w:p>
    <w:p w14:paraId="4441ABF3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наименование органа, предоставляющего муниципальную услугу, рассмотревшего жалобу, должность, фамилия, имя, отчество (при нали</w:t>
      </w:r>
      <w:r>
        <w:rPr>
          <w:rFonts w:ascii="Arial" w:hAnsi="Arial" w:cs="Arial"/>
          <w:sz w:val="22"/>
          <w:szCs w:val="22"/>
        </w:rPr>
        <w:t>чии) его должностного лица, принявшего решение по жалобе;</w:t>
      </w:r>
    </w:p>
    <w:p w14:paraId="266E7207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14:paraId="76194DD5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фамилия, имя, отчество (при наличии) или наи</w:t>
      </w:r>
      <w:r>
        <w:rPr>
          <w:rFonts w:ascii="Arial" w:hAnsi="Arial" w:cs="Arial"/>
          <w:sz w:val="22"/>
          <w:szCs w:val="22"/>
        </w:rPr>
        <w:t>менование заявителя;</w:t>
      </w:r>
    </w:p>
    <w:p w14:paraId="43CBD5AC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основания для принятия решения по жалобе;</w:t>
      </w:r>
    </w:p>
    <w:p w14:paraId="7DD0F388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принятое по жалобе решение;</w:t>
      </w:r>
    </w:p>
    <w:p w14:paraId="541BB69F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случае, если жалоба признана обоснованной, – сроки устранения выявленных нарушений;</w:t>
      </w:r>
    </w:p>
    <w:p w14:paraId="4639C24F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порядке обжалования принятого по жалобе решения.</w:t>
      </w:r>
    </w:p>
    <w:p w14:paraId="30E034A8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450D059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 обжаловани</w:t>
      </w:r>
      <w:r>
        <w:rPr>
          <w:rFonts w:ascii="Arial" w:hAnsi="Arial" w:cs="Arial"/>
          <w:sz w:val="22"/>
          <w:szCs w:val="22"/>
        </w:rPr>
        <w:t>я решения по жалобе</w:t>
      </w:r>
    </w:p>
    <w:p w14:paraId="4B55AC77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161. 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14:paraId="30C62BAC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D86222D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Право заявителя на получение информации и докумен</w:t>
      </w:r>
      <w:r>
        <w:rPr>
          <w:rFonts w:ascii="Arial" w:hAnsi="Arial" w:cs="Arial"/>
          <w:sz w:val="22"/>
          <w:szCs w:val="22"/>
        </w:rPr>
        <w:t xml:space="preserve">тов, </w:t>
      </w:r>
    </w:p>
    <w:p w14:paraId="5DD9F721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необходимых для обоснования и рассмотрения жалобы</w:t>
      </w:r>
    </w:p>
    <w:p w14:paraId="0DEAA494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</w:t>
      </w:r>
      <w:r>
        <w:rPr>
          <w:rFonts w:ascii="Arial" w:hAnsi="Arial" w:cs="Arial"/>
          <w:sz w:val="22"/>
          <w:szCs w:val="22"/>
        </w:rPr>
        <w:t xml:space="preserve">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14:paraId="7DB87157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163. При подаче жалобы заявитель вправе получить следующую информацию: </w:t>
      </w:r>
    </w:p>
    <w:p w14:paraId="27E123EC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Администрации Лукашкин-Яр</w:t>
      </w:r>
      <w:r>
        <w:rPr>
          <w:rFonts w:ascii="Arial" w:hAnsi="Arial" w:cs="Arial"/>
          <w:sz w:val="22"/>
          <w:szCs w:val="22"/>
        </w:rPr>
        <w:t>ского сельского поселения;</w:t>
      </w:r>
    </w:p>
    <w:p w14:paraId="032BDE65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перечень номеров телефонов для получения сведений о прохождении процедур по рассмотрению жалобы; </w:t>
      </w:r>
    </w:p>
    <w:p w14:paraId="44FF6B02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органов местного самоуправления, фамилии, имена, отчества (при наличии) и должности руководителей, а также должнос</w:t>
      </w:r>
      <w:r>
        <w:rPr>
          <w:rFonts w:ascii="Arial" w:hAnsi="Arial" w:cs="Arial"/>
          <w:sz w:val="22"/>
          <w:szCs w:val="22"/>
        </w:rPr>
        <w:t xml:space="preserve">тных лиц, которым может быть направлена жалоба. </w:t>
      </w:r>
    </w:p>
    <w:p w14:paraId="15B90CEA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подаче жалобы заявитель вправе получить в Администрации Лукашкин-Ярского сельского поселения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копии документов, подтверждающих обжалуемое действие (бездействие), решение должностного лица. </w:t>
      </w:r>
    </w:p>
    <w:p w14:paraId="773127AC" w14:textId="77777777" w:rsidR="00D40816" w:rsidRDefault="00D4081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3CBFA4E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Способы инфор</w:t>
      </w:r>
      <w:r>
        <w:rPr>
          <w:rFonts w:ascii="Arial" w:hAnsi="Arial" w:cs="Arial"/>
          <w:sz w:val="22"/>
          <w:szCs w:val="22"/>
        </w:rPr>
        <w:t xml:space="preserve">мирования заявителей о порядке </w:t>
      </w:r>
    </w:p>
    <w:p w14:paraId="334E4FE3" w14:textId="77777777" w:rsidR="00D40816" w:rsidRDefault="00810A1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подачи и рассмотрения жалобы</w:t>
      </w:r>
    </w:p>
    <w:p w14:paraId="5E5B913A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164. Информирование заявителей о порядке подачи и рассмотрения жалобы на решения и действия (бездействие) Администрации Лукашкин-Ярского сельского поселения, должностных лиц Администрации Лукашки</w:t>
      </w:r>
      <w:r>
        <w:rPr>
          <w:rFonts w:ascii="Arial" w:hAnsi="Arial" w:cs="Arial"/>
          <w:sz w:val="22"/>
          <w:szCs w:val="22"/>
        </w:rPr>
        <w:t>н-Ярского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Лукашкин-Ярского сельского поселения, на Едином портале госу</w:t>
      </w:r>
      <w:r>
        <w:rPr>
          <w:rFonts w:ascii="Arial" w:hAnsi="Arial" w:cs="Arial"/>
          <w:sz w:val="22"/>
          <w:szCs w:val="22"/>
        </w:rPr>
        <w:t>дарственных и муниципальных услуг (функций), в МФЦ, а также в устной и (или) письменной форме.</w:t>
      </w:r>
    </w:p>
    <w:p w14:paraId="79DF4F22" w14:textId="77777777" w:rsidR="00D40816" w:rsidRDefault="00D40816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2"/>
          <w:szCs w:val="22"/>
        </w:rPr>
      </w:pPr>
    </w:p>
    <w:p w14:paraId="06EBCF3B" w14:textId="77777777" w:rsidR="00D40816" w:rsidRDefault="00D40816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  <w:sectPr w:rsidR="00D408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50" w:bottom="426" w:left="1701" w:header="708" w:footer="708" w:gutter="0"/>
          <w:cols w:space="708"/>
          <w:titlePg/>
          <w:docGrid w:linePitch="360"/>
        </w:sectPr>
      </w:pPr>
    </w:p>
    <w:p w14:paraId="1F79B1EC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1AAB7A03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14:paraId="3F747F4F" w14:textId="77777777" w:rsidR="00D40816" w:rsidRDefault="00D40816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344D8B5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 Админ</w:t>
      </w:r>
      <w:r>
        <w:rPr>
          <w:sz w:val="24"/>
          <w:szCs w:val="24"/>
        </w:rPr>
        <w:t>истрация Лукашкин-Ярского сельского поселения.</w:t>
      </w:r>
    </w:p>
    <w:p w14:paraId="333A7DE2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Место нахождения Администрации Лукашкин-Ярского сельского поселения: Томская область, Александровский район, с. Лукашкин Яр, ул. Центральная д.27.</w:t>
      </w:r>
    </w:p>
    <w:p w14:paraId="65FC10C1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График работы Администрации Лукашкин-Ярского сельского поселен</w:t>
      </w:r>
      <w:r>
        <w:rPr>
          <w:sz w:val="24"/>
          <w:szCs w:val="24"/>
        </w:rPr>
        <w:t>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D40816" w14:paraId="78157C82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121BAB29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Понедельник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A81FEB7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4BEBCE5D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6B5672BF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Вторник</w:t>
            </w:r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6E7CFC66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2CA38D20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3058A29F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С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5363899F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235BB064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1969E1D7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Четверг</w:t>
            </w:r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0E09A716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499A0FF6" w14:textId="7777777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A50D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Пятница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AA74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46077A2B" w14:textId="7777777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38D1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Суббота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8BB6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выходной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день</w:t>
            </w:r>
            <w:proofErr w:type="spellEnd"/>
          </w:p>
        </w:tc>
      </w:tr>
      <w:tr w:rsidR="00D40816" w14:paraId="5513EAD3" w14:textId="7777777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8E2D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Воскресенье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23EC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выходной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день</w:t>
            </w:r>
            <w:proofErr w:type="spellEnd"/>
          </w:p>
        </w:tc>
      </w:tr>
    </w:tbl>
    <w:p w14:paraId="7824958A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График приема заявителей в Администрации Лукашкин-Ярского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D40816" w14:paraId="33100922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2E89B6C3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Понедельник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74351268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09D00177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093B1FD1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Вторник</w:t>
            </w:r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3C404CD3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1D627E90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0BD4D84C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С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7F7A9992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7D379519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669E0BFD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Четверг</w:t>
            </w:r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583ED328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4F84CB42" w14:textId="7777777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CBAE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Пятница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A5C1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13.00, с 14.00 до 17.15</w:t>
            </w:r>
          </w:p>
        </w:tc>
      </w:tr>
      <w:tr w:rsidR="00D40816" w14:paraId="28252919" w14:textId="7777777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7D6B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Суббота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2E90" w14:textId="77777777" w:rsidR="00D40816" w:rsidRDefault="00810A11">
            <w:pPr>
              <w:ind w:firstLine="709"/>
              <w:jc w:val="both"/>
            </w:pPr>
            <w:proofErr w:type="spellStart"/>
            <w:r>
              <w:rPr>
                <w:color w:val="000000"/>
                <w:lang w:val="en-US"/>
              </w:rPr>
              <w:t>выходной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день</w:t>
            </w:r>
            <w:proofErr w:type="spellEnd"/>
          </w:p>
        </w:tc>
      </w:tr>
      <w:tr w:rsidR="00D40816" w14:paraId="1CF715BF" w14:textId="77777777">
        <w:trPr>
          <w:trHeight w:val="7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754E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Воскресенье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0747" w14:textId="77777777" w:rsidR="00D40816" w:rsidRDefault="00810A11">
            <w:pPr>
              <w:ind w:firstLine="709"/>
              <w:jc w:val="both"/>
            </w:pPr>
            <w:proofErr w:type="spellStart"/>
            <w:r>
              <w:rPr>
                <w:color w:val="000000"/>
                <w:lang w:val="en-US"/>
              </w:rPr>
              <w:t>выходной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день</w:t>
            </w:r>
            <w:proofErr w:type="spellEnd"/>
          </w:p>
        </w:tc>
      </w:tr>
    </w:tbl>
    <w:p w14:paraId="4E0A0A0A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Почтовый адрес Администрации Лукашкин-Ярского сельского поселения: 636764, Томская область, Александровский район, с. Лукашкин Яр, ул. Центральная д.27.</w:t>
      </w:r>
    </w:p>
    <w:p w14:paraId="723010AC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Контактный телефон: +7(382)55-4-33-16, +7(382)55-4-33-41, +7(382)55-2-40-03.</w:t>
      </w:r>
    </w:p>
    <w:p w14:paraId="38FC9E08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Официальный сайт Администр</w:t>
      </w:r>
      <w:r>
        <w:rPr>
          <w:sz w:val="24"/>
          <w:szCs w:val="24"/>
        </w:rPr>
        <w:t xml:space="preserve">ации Лукашкин-Ярского сельского поселения в сети Интернет: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rStyle w:val="HTML2"/>
          <w:sz w:val="24"/>
          <w:szCs w:val="24"/>
        </w:rPr>
        <w:t>www.alsluk.ru/</w:t>
      </w:r>
    </w:p>
    <w:p w14:paraId="4E476303" w14:textId="77777777" w:rsidR="00D40816" w:rsidRDefault="00810A11">
      <w:pPr>
        <w:ind w:firstLine="709"/>
        <w:jc w:val="both"/>
      </w:pPr>
      <w:r>
        <w:t xml:space="preserve">Адрес электронной почты Администрации Лукашкин-Ярского сельского поселения в сети Интернет: </w:t>
      </w:r>
      <w:r>
        <w:rPr>
          <w:lang w:val="en-US"/>
        </w:rPr>
        <w:t>http</w:t>
      </w:r>
      <w:r>
        <w:t>://</w:t>
      </w:r>
      <w:r>
        <w:rPr>
          <w:rStyle w:val="HTML2"/>
        </w:rPr>
        <w:t>www.alsluk.ru/</w:t>
      </w:r>
      <w:r>
        <w:t>.</w:t>
      </w:r>
    </w:p>
    <w:p w14:paraId="23AE3638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Многофункциональный центр предоставления государственных </w:t>
      </w:r>
      <w:r>
        <w:rPr>
          <w:sz w:val="24"/>
          <w:szCs w:val="24"/>
        </w:rPr>
        <w:t>и муниципальных услуг.</w:t>
      </w:r>
    </w:p>
    <w:p w14:paraId="6D62CACC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Место нахождения МФЦ: Томская область, Александровский район, с. Александровское, ул. Лебедева, д. 30</w:t>
      </w:r>
    </w:p>
    <w:p w14:paraId="020AE6C1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D40816" w14:paraId="14CAB753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77432A4A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Понедельник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66BA5138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 9.00 до 18.00</w:t>
            </w:r>
          </w:p>
        </w:tc>
      </w:tr>
      <w:tr w:rsidR="00D40816" w14:paraId="75E70C5D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3FE7A6CC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Вторник</w:t>
            </w:r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34F6AA11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с 9.00 до 18.00</w:t>
            </w:r>
          </w:p>
        </w:tc>
      </w:tr>
      <w:tr w:rsidR="00D40816" w14:paraId="254368BB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3BD242D9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С</w:t>
            </w:r>
            <w:proofErr w:type="spellStart"/>
            <w:r>
              <w:rPr>
                <w:color w:val="000000"/>
              </w:rPr>
              <w:t>реда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0C5B4A70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18.00</w:t>
            </w:r>
          </w:p>
        </w:tc>
      </w:tr>
      <w:tr w:rsidR="00D40816" w14:paraId="17B50F03" w14:textId="77777777">
        <w:trPr>
          <w:jc w:val="center"/>
        </w:trPr>
        <w:tc>
          <w:tcPr>
            <w:tcW w:w="1155" w:type="pct"/>
            <w:shd w:val="clear" w:color="auto" w:fill="auto"/>
          </w:tcPr>
          <w:p w14:paraId="261590B2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Четверг</w:t>
            </w:r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14:paraId="245CD070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18.00</w:t>
            </w:r>
          </w:p>
        </w:tc>
      </w:tr>
      <w:tr w:rsidR="00D40816" w14:paraId="3A293020" w14:textId="7777777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B405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Пятница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D3B2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18.00</w:t>
            </w:r>
          </w:p>
        </w:tc>
      </w:tr>
      <w:tr w:rsidR="00D40816" w14:paraId="2549DE38" w14:textId="7777777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1B02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Суббота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FE54" w14:textId="77777777" w:rsidR="00D40816" w:rsidRDefault="00810A11">
            <w:pPr>
              <w:ind w:firstLine="709"/>
              <w:jc w:val="both"/>
            </w:pPr>
            <w:r>
              <w:rPr>
                <w:color w:val="000000"/>
              </w:rPr>
              <w:t>с 9.00 до 13.00</w:t>
            </w:r>
          </w:p>
        </w:tc>
      </w:tr>
      <w:tr w:rsidR="00D40816" w14:paraId="00F2F925" w14:textId="7777777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CE02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Воскресенье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D708" w14:textId="77777777" w:rsidR="00D40816" w:rsidRDefault="00810A11">
            <w:pPr>
              <w:tabs>
                <w:tab w:val="left" w:pos="1276"/>
              </w:tabs>
              <w:ind w:firstLine="70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выходной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день</w:t>
            </w:r>
            <w:proofErr w:type="spellEnd"/>
          </w:p>
        </w:tc>
      </w:tr>
    </w:tbl>
    <w:p w14:paraId="044CAC81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Почтовый адрес МФЦ: 636760, Томская область, Александровский район, с. Александровское, ул. Лебедева, д. 30.</w:t>
      </w:r>
    </w:p>
    <w:p w14:paraId="0C827CDA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Телефон Call-центра: +7(382)55-44-101</w:t>
      </w:r>
    </w:p>
    <w:p w14:paraId="04FC67B6" w14:textId="77777777" w:rsidR="00D40816" w:rsidRDefault="00810A11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МФЦ в сети Интернет: </w:t>
      </w: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mfc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14:paraId="62236147" w14:textId="77777777" w:rsidR="00D40816" w:rsidRDefault="00D40816">
      <w:pPr>
        <w:ind w:firstLine="709"/>
        <w:jc w:val="both"/>
        <w:sectPr w:rsidR="00D4081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57BA9E" w14:textId="77777777" w:rsidR="00D40816" w:rsidRDefault="00810A11">
      <w:pPr>
        <w:pageBreakBefore/>
        <w:ind w:firstLine="709"/>
        <w:jc w:val="right"/>
      </w:pPr>
      <w:r>
        <w:lastRenderedPageBreak/>
        <w:t>Приложение 2</w:t>
      </w:r>
    </w:p>
    <w:p w14:paraId="7A9EF292" w14:textId="77777777" w:rsidR="00D40816" w:rsidRDefault="00810A11">
      <w:pPr>
        <w:ind w:firstLine="709"/>
        <w:jc w:val="right"/>
        <w:rPr>
          <w:b/>
          <w:bCs/>
        </w:rPr>
      </w:pPr>
      <w:r>
        <w:rPr>
          <w:b/>
          <w:bCs/>
        </w:rPr>
        <w:t xml:space="preserve">Образец заявления о </w:t>
      </w:r>
      <w:r>
        <w:rPr>
          <w:b/>
          <w:bCs/>
        </w:rPr>
        <w:t>предоставлении муниципальной услуги</w:t>
      </w:r>
    </w:p>
    <w:p w14:paraId="3ECCCD91" w14:textId="77777777" w:rsidR="00D40816" w:rsidRDefault="00D40816">
      <w:pPr>
        <w:ind w:firstLine="709"/>
        <w:jc w:val="right"/>
        <w:rPr>
          <w:bCs/>
        </w:rPr>
      </w:pPr>
    </w:p>
    <w:p w14:paraId="51F70E43" w14:textId="77777777" w:rsidR="00D40816" w:rsidRDefault="00D40816">
      <w:pPr>
        <w:ind w:firstLine="709"/>
        <w:jc w:val="right"/>
        <w:rPr>
          <w:bCs/>
        </w:rPr>
      </w:pPr>
    </w:p>
    <w:p w14:paraId="0DEB1156" w14:textId="77777777" w:rsidR="00D40816" w:rsidRDefault="00810A11">
      <w:pPr>
        <w:ind w:firstLine="709"/>
        <w:jc w:val="right"/>
        <w:rPr>
          <w:bCs/>
          <w:highlight w:val="yellow"/>
        </w:rPr>
      </w:pPr>
      <w:r>
        <w:rPr>
          <w:bCs/>
          <w:highlight w:val="yellow"/>
        </w:rPr>
        <w:t>Главе Лукашкин-Ярского сельского поселения</w:t>
      </w:r>
    </w:p>
    <w:p w14:paraId="0E04C06D" w14:textId="77777777" w:rsidR="00D40816" w:rsidRDefault="00810A11">
      <w:pPr>
        <w:ind w:firstLine="709"/>
        <w:jc w:val="right"/>
        <w:rPr>
          <w:bCs/>
          <w:highlight w:val="yellow"/>
        </w:rPr>
      </w:pPr>
      <w:r>
        <w:rPr>
          <w:bCs/>
          <w:highlight w:val="yellow"/>
        </w:rPr>
        <w:t xml:space="preserve"> ______________________________</w:t>
      </w:r>
    </w:p>
    <w:p w14:paraId="6756C134" w14:textId="77777777" w:rsidR="00D40816" w:rsidRDefault="00810A11">
      <w:pPr>
        <w:ind w:firstLine="709"/>
        <w:jc w:val="right"/>
        <w:rPr>
          <w:bCs/>
          <w:highlight w:val="yellow"/>
        </w:rPr>
      </w:pPr>
      <w:r>
        <w:rPr>
          <w:bCs/>
          <w:highlight w:val="yellow"/>
        </w:rPr>
        <w:t xml:space="preserve">(Ф.И.О. (последнее- при </w:t>
      </w:r>
      <w:proofErr w:type="gramStart"/>
      <w:r>
        <w:rPr>
          <w:bCs/>
          <w:highlight w:val="yellow"/>
        </w:rPr>
        <w:t>наличии)  Главы</w:t>
      </w:r>
      <w:proofErr w:type="gramEnd"/>
      <w:r>
        <w:rPr>
          <w:bCs/>
          <w:highlight w:val="yellow"/>
        </w:rPr>
        <w:t xml:space="preserve"> Лукашкин-Ярского сельского поселения)</w:t>
      </w:r>
    </w:p>
    <w:p w14:paraId="063EDD28" w14:textId="77777777" w:rsidR="00D40816" w:rsidRDefault="00D40816">
      <w:pPr>
        <w:ind w:firstLine="709"/>
        <w:jc w:val="right"/>
        <w:rPr>
          <w:bCs/>
          <w:highlight w:val="yellow"/>
        </w:rPr>
      </w:pPr>
    </w:p>
    <w:p w14:paraId="34B70546" w14:textId="77777777" w:rsidR="00D40816" w:rsidRDefault="00810A11">
      <w:pPr>
        <w:ind w:firstLine="709"/>
        <w:jc w:val="center"/>
        <w:rPr>
          <w:b/>
          <w:highlight w:val="yellow"/>
        </w:rPr>
      </w:pPr>
      <w:r>
        <w:rPr>
          <w:b/>
          <w:highlight w:val="yellow"/>
        </w:rPr>
        <w:t>Заявление о предоставлении муниципальной услуги</w:t>
      </w:r>
    </w:p>
    <w:p w14:paraId="6C521BAE" w14:textId="77777777" w:rsidR="00D40816" w:rsidRDefault="00810A11">
      <w:pPr>
        <w:ind w:firstLine="709"/>
        <w:jc w:val="center"/>
        <w:rPr>
          <w:b/>
          <w:highlight w:val="yellow"/>
        </w:rPr>
      </w:pPr>
      <w:r>
        <w:rPr>
          <w:b/>
          <w:highlight w:val="yellow"/>
        </w:rPr>
        <w:t>(капитальное строительство)</w:t>
      </w:r>
    </w:p>
    <w:p w14:paraId="24FCC678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10569E92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660E0A9F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43BA6FD2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 xml:space="preserve">Застройщик </w:t>
      </w:r>
      <w:r>
        <w:rPr>
          <w:bCs/>
          <w:highlight w:val="yellow"/>
        </w:rPr>
        <w:tab/>
        <w:t>(Ф.И.О. (последнее- при наличии), наименование)</w:t>
      </w:r>
    </w:p>
    <w:p w14:paraId="6260A101" w14:textId="77777777" w:rsidR="00D40816" w:rsidRDefault="00810A11">
      <w:pPr>
        <w:jc w:val="both"/>
        <w:rPr>
          <w:bCs/>
          <w:highlight w:val="yellow"/>
        </w:rPr>
      </w:pPr>
      <w:r>
        <w:rPr>
          <w:bCs/>
          <w:highlight w:val="yellow"/>
        </w:rPr>
        <w:t>_____________________________________________________________________________</w:t>
      </w:r>
    </w:p>
    <w:p w14:paraId="300D9BC6" w14:textId="77777777" w:rsidR="00D40816" w:rsidRDefault="00810A11">
      <w:pPr>
        <w:jc w:val="both"/>
        <w:rPr>
          <w:bCs/>
          <w:highlight w:val="yellow"/>
        </w:rPr>
      </w:pPr>
      <w:r>
        <w:rPr>
          <w:bCs/>
          <w:highlight w:val="yellow"/>
        </w:rPr>
        <w:t>_______________________________________</w:t>
      </w:r>
      <w:r>
        <w:rPr>
          <w:bCs/>
          <w:highlight w:val="yellow"/>
        </w:rPr>
        <w:t>___________________________________________________________________________________________________________________</w:t>
      </w:r>
    </w:p>
    <w:p w14:paraId="151DD0CD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Адрес, тел._________________________________________________________________________________________________________________________________</w:t>
      </w:r>
      <w:r>
        <w:rPr>
          <w:bCs/>
          <w:highlight w:val="yellow"/>
        </w:rPr>
        <w:t>__________</w:t>
      </w:r>
    </w:p>
    <w:p w14:paraId="33E00218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33BD2058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Прошу выдать разрешение на строительство</w:t>
      </w:r>
    </w:p>
    <w:p w14:paraId="798EB0B3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В целях осуществления ___________________________________________</w:t>
      </w:r>
    </w:p>
    <w:p w14:paraId="721DAFF8" w14:textId="77777777" w:rsidR="00D40816" w:rsidRDefault="00810A11">
      <w:pPr>
        <w:jc w:val="both"/>
        <w:rPr>
          <w:bCs/>
          <w:highlight w:val="yellow"/>
        </w:rPr>
      </w:pPr>
      <w:r>
        <w:rPr>
          <w:bCs/>
          <w:highlight w:val="yellow"/>
        </w:rPr>
        <w:t>_____________________________________________________________________________</w:t>
      </w:r>
    </w:p>
    <w:p w14:paraId="77F4C17D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(наименование объекта)</w:t>
      </w:r>
    </w:p>
    <w:p w14:paraId="03AFD71E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 xml:space="preserve">Сроком </w:t>
      </w:r>
      <w:proofErr w:type="gramStart"/>
      <w:r>
        <w:rPr>
          <w:bCs/>
          <w:highlight w:val="yellow"/>
        </w:rPr>
        <w:t>на  _</w:t>
      </w:r>
      <w:proofErr w:type="gramEnd"/>
      <w:r>
        <w:rPr>
          <w:bCs/>
          <w:highlight w:val="yellow"/>
        </w:rPr>
        <w:t>_________________________________________________________</w:t>
      </w:r>
    </w:p>
    <w:p w14:paraId="0BDC535F" w14:textId="77777777" w:rsidR="00D40816" w:rsidRDefault="00810A11">
      <w:pPr>
        <w:ind w:firstLine="709"/>
        <w:jc w:val="center"/>
        <w:rPr>
          <w:bCs/>
          <w:highlight w:val="yellow"/>
        </w:rPr>
      </w:pPr>
      <w:r>
        <w:rPr>
          <w:bCs/>
          <w:highlight w:val="yellow"/>
        </w:rPr>
        <w:t>(срок строительства 10 лет)</w:t>
      </w:r>
    </w:p>
    <w:tbl>
      <w:tblPr>
        <w:tblpPr w:leftFromText="180" w:rightFromText="180" w:vertAnchor="text" w:horzAnchor="margin" w:tblpXSpec="center" w:tblpY="149"/>
        <w:tblW w:w="10575" w:type="dxa"/>
        <w:tblLayout w:type="fixed"/>
        <w:tblLook w:val="04A0" w:firstRow="1" w:lastRow="0" w:firstColumn="1" w:lastColumn="0" w:noHBand="0" w:noVBand="1"/>
      </w:tblPr>
      <w:tblGrid>
        <w:gridCol w:w="3577"/>
        <w:gridCol w:w="648"/>
        <w:gridCol w:w="28"/>
        <w:gridCol w:w="264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13"/>
        <w:gridCol w:w="223"/>
      </w:tblGrid>
      <w:tr w:rsidR="00D40816" w14:paraId="5B8E4480" w14:textId="77777777">
        <w:trPr>
          <w:gridAfter w:val="1"/>
          <w:wAfter w:w="223" w:type="dxa"/>
          <w:trHeight w:val="321"/>
        </w:trPr>
        <w:tc>
          <w:tcPr>
            <w:tcW w:w="10348" w:type="dxa"/>
            <w:gridSpan w:val="27"/>
            <w:noWrap/>
            <w:vAlign w:val="bottom"/>
          </w:tcPr>
          <w:p w14:paraId="1E772334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Сведения о земельном участке:</w:t>
            </w:r>
          </w:p>
        </w:tc>
      </w:tr>
      <w:tr w:rsidR="00D40816" w14:paraId="60946797" w14:textId="77777777">
        <w:trPr>
          <w:gridAfter w:val="1"/>
          <w:wAfter w:w="223" w:type="dxa"/>
          <w:trHeight w:val="165"/>
        </w:trPr>
        <w:tc>
          <w:tcPr>
            <w:tcW w:w="10348" w:type="dxa"/>
            <w:gridSpan w:val="27"/>
            <w:noWrap/>
            <w:vAlign w:val="bottom"/>
          </w:tcPr>
          <w:p w14:paraId="7BE6CEB1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</w:tr>
      <w:tr w:rsidR="00D40816" w14:paraId="420F9A05" w14:textId="77777777">
        <w:trPr>
          <w:gridAfter w:val="1"/>
          <w:wAfter w:w="223" w:type="dxa"/>
          <w:trHeight w:val="321"/>
        </w:trPr>
        <w:tc>
          <w:tcPr>
            <w:tcW w:w="4222" w:type="dxa"/>
            <w:gridSpan w:val="2"/>
            <w:noWrap/>
            <w:vAlign w:val="bottom"/>
          </w:tcPr>
          <w:p w14:paraId="3856FF78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Адрес земельного участка:</w:t>
            </w:r>
          </w:p>
        </w:tc>
        <w:tc>
          <w:tcPr>
            <w:tcW w:w="6126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7C9382D8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</w:tr>
      <w:tr w:rsidR="00D40816" w14:paraId="3D14B9D3" w14:textId="77777777">
        <w:trPr>
          <w:gridAfter w:val="1"/>
          <w:wAfter w:w="223" w:type="dxa"/>
          <w:trHeight w:val="235"/>
        </w:trPr>
        <w:tc>
          <w:tcPr>
            <w:tcW w:w="10348" w:type="dxa"/>
            <w:gridSpan w:val="27"/>
            <w:noWrap/>
            <w:vAlign w:val="bottom"/>
          </w:tcPr>
          <w:p w14:paraId="6B948DE7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                                                                       (город, район города, </w:t>
            </w:r>
            <w:proofErr w:type="gramStart"/>
            <w:r>
              <w:rPr>
                <w:bCs/>
                <w:highlight w:val="yellow"/>
              </w:rPr>
              <w:t>улица,  кадастровый</w:t>
            </w:r>
            <w:proofErr w:type="gramEnd"/>
            <w:r>
              <w:rPr>
                <w:bCs/>
                <w:highlight w:val="yellow"/>
              </w:rPr>
              <w:t xml:space="preserve"> номер)</w:t>
            </w:r>
          </w:p>
        </w:tc>
      </w:tr>
      <w:tr w:rsidR="00D40816" w14:paraId="1C9C76BB" w14:textId="77777777">
        <w:trPr>
          <w:gridAfter w:val="1"/>
          <w:wAfter w:w="223" w:type="dxa"/>
          <w:trHeight w:val="409"/>
        </w:trPr>
        <w:tc>
          <w:tcPr>
            <w:tcW w:w="3575" w:type="dxa"/>
            <w:vMerge w:val="restart"/>
            <w:vAlign w:val="center"/>
          </w:tcPr>
          <w:p w14:paraId="5F29A480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1.Правоустанавливающий документ на земельный участок</w:t>
            </w:r>
          </w:p>
        </w:tc>
        <w:tc>
          <w:tcPr>
            <w:tcW w:w="647" w:type="dxa"/>
            <w:vAlign w:val="center"/>
          </w:tcPr>
          <w:p w14:paraId="5B989BF7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6126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8A427ED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</w:tr>
      <w:tr w:rsidR="00D40816" w14:paraId="428C3BF8" w14:textId="77777777">
        <w:trPr>
          <w:gridAfter w:val="1"/>
          <w:wAfter w:w="223" w:type="dxa"/>
          <w:trHeight w:val="409"/>
        </w:trPr>
        <w:tc>
          <w:tcPr>
            <w:tcW w:w="10348" w:type="dxa"/>
            <w:vMerge/>
            <w:vAlign w:val="center"/>
          </w:tcPr>
          <w:p w14:paraId="3983B049" w14:textId="77777777" w:rsidR="00D40816" w:rsidRDefault="00D40816">
            <w:pPr>
              <w:rPr>
                <w:bCs/>
              </w:rPr>
            </w:pPr>
          </w:p>
        </w:tc>
        <w:tc>
          <w:tcPr>
            <w:tcW w:w="647" w:type="dxa"/>
            <w:vAlign w:val="center"/>
          </w:tcPr>
          <w:p w14:paraId="0C0EBDE2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6126" w:type="dxa"/>
            <w:gridSpan w:val="2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C974704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</w:tr>
      <w:tr w:rsidR="00D40816" w14:paraId="292854C8" w14:textId="77777777">
        <w:trPr>
          <w:gridAfter w:val="1"/>
          <w:wAfter w:w="223" w:type="dxa"/>
          <w:trHeight w:val="195"/>
        </w:trPr>
        <w:tc>
          <w:tcPr>
            <w:tcW w:w="4222" w:type="dxa"/>
            <w:gridSpan w:val="2"/>
            <w:vAlign w:val="center"/>
          </w:tcPr>
          <w:p w14:paraId="18E578EE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6126" w:type="dxa"/>
            <w:gridSpan w:val="25"/>
            <w:vAlign w:val="center"/>
          </w:tcPr>
          <w:p w14:paraId="365D0227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наименование документа, №, дата выдачи</w:t>
            </w:r>
          </w:p>
        </w:tc>
      </w:tr>
      <w:tr w:rsidR="00D40816" w14:paraId="28447DF2" w14:textId="77777777">
        <w:trPr>
          <w:gridAfter w:val="1"/>
          <w:wAfter w:w="223" w:type="dxa"/>
          <w:trHeight w:val="351"/>
        </w:trPr>
        <w:tc>
          <w:tcPr>
            <w:tcW w:w="3575" w:type="dxa"/>
            <w:vMerge w:val="restart"/>
            <w:vAlign w:val="center"/>
          </w:tcPr>
          <w:p w14:paraId="0B49427E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  <w:p w14:paraId="14889A57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2.Градостроительный план земельного участка</w:t>
            </w:r>
          </w:p>
        </w:tc>
        <w:tc>
          <w:tcPr>
            <w:tcW w:w="6773" w:type="dxa"/>
            <w:gridSpan w:val="26"/>
            <w:vAlign w:val="center"/>
          </w:tcPr>
          <w:p w14:paraId="5795C8C8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</w:tr>
      <w:tr w:rsidR="00D40816" w14:paraId="2A3C5C6C" w14:textId="77777777">
        <w:trPr>
          <w:trHeight w:val="351"/>
        </w:trPr>
        <w:tc>
          <w:tcPr>
            <w:tcW w:w="10348" w:type="dxa"/>
            <w:vMerge/>
            <w:vAlign w:val="center"/>
          </w:tcPr>
          <w:p w14:paraId="66A065DC" w14:textId="77777777" w:rsidR="00D40816" w:rsidRDefault="00D40816">
            <w:pPr>
              <w:rPr>
                <w:bCs/>
              </w:rPr>
            </w:pPr>
          </w:p>
        </w:tc>
        <w:tc>
          <w:tcPr>
            <w:tcW w:w="67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vAlign w:val="center"/>
          </w:tcPr>
          <w:p w14:paraId="3270848F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№</w:t>
            </w: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A4169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C1C5B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8A646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B5C1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7D5C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20DD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B472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6469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8AC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A0F2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422C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7F28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16EDF6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3B455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1A0309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3482A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242935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DA7B4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2768E1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F33F8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A9555C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3C80F8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2C6CB5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62532196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</w:tr>
      <w:tr w:rsidR="00D40816" w14:paraId="1F5C616F" w14:textId="77777777">
        <w:trPr>
          <w:gridAfter w:val="1"/>
          <w:wAfter w:w="223" w:type="dxa"/>
          <w:trHeight w:val="155"/>
        </w:trPr>
        <w:tc>
          <w:tcPr>
            <w:tcW w:w="10348" w:type="dxa"/>
            <w:gridSpan w:val="27"/>
            <w:noWrap/>
            <w:vAlign w:val="bottom"/>
          </w:tcPr>
          <w:p w14:paraId="68B26869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</w:tr>
      <w:tr w:rsidR="00D40816" w14:paraId="02686AB5" w14:textId="77777777">
        <w:trPr>
          <w:gridAfter w:val="1"/>
          <w:wAfter w:w="223" w:type="dxa"/>
          <w:trHeight w:val="305"/>
        </w:trPr>
        <w:tc>
          <w:tcPr>
            <w:tcW w:w="10348" w:type="dxa"/>
            <w:gridSpan w:val="27"/>
            <w:noWrap/>
            <w:vAlign w:val="bottom"/>
          </w:tcPr>
          <w:p w14:paraId="36129845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Основные показатели объекта:</w:t>
            </w:r>
          </w:p>
        </w:tc>
      </w:tr>
      <w:tr w:rsidR="00D40816" w14:paraId="72F42068" w14:textId="77777777">
        <w:trPr>
          <w:gridAfter w:val="1"/>
          <w:wAfter w:w="223" w:type="dxa"/>
          <w:trHeight w:val="260"/>
        </w:trPr>
        <w:tc>
          <w:tcPr>
            <w:tcW w:w="10348" w:type="dxa"/>
            <w:gridSpan w:val="27"/>
            <w:noWrap/>
            <w:vAlign w:val="bottom"/>
          </w:tcPr>
          <w:p w14:paraId="7AD25AD9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</w:tr>
      <w:tr w:rsidR="00D40816" w14:paraId="0A8662C1" w14:textId="77777777">
        <w:trPr>
          <w:gridAfter w:val="1"/>
          <w:wAfter w:w="223" w:type="dxa"/>
          <w:trHeight w:val="305"/>
        </w:trPr>
        <w:tc>
          <w:tcPr>
            <w:tcW w:w="3575" w:type="dxa"/>
            <w:noWrap/>
            <w:vAlign w:val="bottom"/>
          </w:tcPr>
          <w:p w14:paraId="1A8C2401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Площадь здания</w:t>
            </w:r>
          </w:p>
        </w:tc>
        <w:tc>
          <w:tcPr>
            <w:tcW w:w="647" w:type="dxa"/>
            <w:noWrap/>
            <w:vAlign w:val="bottom"/>
          </w:tcPr>
          <w:p w14:paraId="0D4DF556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6126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02C995D9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</w:tr>
      <w:tr w:rsidR="00D40816" w14:paraId="73231CEE" w14:textId="77777777">
        <w:trPr>
          <w:gridAfter w:val="1"/>
          <w:wAfter w:w="223" w:type="dxa"/>
          <w:trHeight w:val="321"/>
        </w:trPr>
        <w:tc>
          <w:tcPr>
            <w:tcW w:w="3575" w:type="dxa"/>
            <w:noWrap/>
            <w:vAlign w:val="bottom"/>
          </w:tcPr>
          <w:p w14:paraId="60872D14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Этажность здания</w:t>
            </w:r>
          </w:p>
        </w:tc>
        <w:tc>
          <w:tcPr>
            <w:tcW w:w="647" w:type="dxa"/>
            <w:noWrap/>
            <w:vAlign w:val="bottom"/>
          </w:tcPr>
          <w:p w14:paraId="3CD9341E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6126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73B147F9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</w:tr>
      <w:tr w:rsidR="00D40816" w14:paraId="40B399D6" w14:textId="77777777">
        <w:trPr>
          <w:gridAfter w:val="1"/>
          <w:wAfter w:w="223" w:type="dxa"/>
          <w:trHeight w:val="321"/>
        </w:trPr>
        <w:tc>
          <w:tcPr>
            <w:tcW w:w="3575" w:type="dxa"/>
            <w:noWrap/>
            <w:vAlign w:val="bottom"/>
          </w:tcPr>
          <w:p w14:paraId="2519D1DF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Количество комнат </w:t>
            </w:r>
          </w:p>
        </w:tc>
        <w:tc>
          <w:tcPr>
            <w:tcW w:w="647" w:type="dxa"/>
            <w:noWrap/>
            <w:vAlign w:val="bottom"/>
          </w:tcPr>
          <w:p w14:paraId="6A9511C7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  <w:tc>
          <w:tcPr>
            <w:tcW w:w="6126" w:type="dxa"/>
            <w:gridSpan w:val="2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14:paraId="73D80137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</w:tc>
      </w:tr>
      <w:tr w:rsidR="00D40816" w14:paraId="01FB4693" w14:textId="77777777">
        <w:trPr>
          <w:gridAfter w:val="1"/>
          <w:wAfter w:w="223" w:type="dxa"/>
          <w:trHeight w:val="693"/>
        </w:trPr>
        <w:tc>
          <w:tcPr>
            <w:tcW w:w="10348" w:type="dxa"/>
            <w:gridSpan w:val="27"/>
            <w:noWrap/>
            <w:vAlign w:val="bottom"/>
          </w:tcPr>
          <w:p w14:paraId="45216E26" w14:textId="77777777" w:rsidR="00D40816" w:rsidRDefault="00D40816">
            <w:pPr>
              <w:ind w:firstLine="709"/>
              <w:jc w:val="both"/>
              <w:rPr>
                <w:bCs/>
                <w:highlight w:val="yellow"/>
              </w:rPr>
            </w:pPr>
          </w:p>
          <w:p w14:paraId="2E8B859E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 xml:space="preserve">3. Схема планировочной организации земельного участка </w:t>
            </w:r>
            <w:proofErr w:type="gramStart"/>
            <w:r>
              <w:rPr>
                <w:bCs/>
                <w:highlight w:val="yellow"/>
              </w:rPr>
              <w:t>с  обозначением</w:t>
            </w:r>
            <w:proofErr w:type="gramEnd"/>
            <w:r>
              <w:rPr>
                <w:bCs/>
                <w:highlight w:val="yellow"/>
              </w:rPr>
              <w:t xml:space="preserve"> места размещения объекта индивидуального жилищного строительства</w:t>
            </w:r>
          </w:p>
          <w:p w14:paraId="3991C1C2" w14:textId="77777777" w:rsidR="00D40816" w:rsidRDefault="00810A11">
            <w:pPr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____________________________________________________________________________________</w:t>
            </w:r>
          </w:p>
          <w:p w14:paraId="27C314A2" w14:textId="77777777" w:rsidR="00D40816" w:rsidRDefault="00810A11">
            <w:pPr>
              <w:ind w:firstLine="709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 </w:t>
            </w:r>
          </w:p>
        </w:tc>
      </w:tr>
    </w:tbl>
    <w:p w14:paraId="1FCF1FF7" w14:textId="77777777" w:rsidR="00D40816" w:rsidRDefault="00D40816">
      <w:pPr>
        <w:jc w:val="both"/>
        <w:rPr>
          <w:bCs/>
          <w:highlight w:val="yellow"/>
        </w:rPr>
      </w:pPr>
    </w:p>
    <w:p w14:paraId="680A00CD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 xml:space="preserve">Способ получения (нужное подчеркнуть): </w:t>
      </w:r>
    </w:p>
    <w:p w14:paraId="62CDA08C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 xml:space="preserve">лично в Администрации Лукашкин-Ярского сельского поселения; </w:t>
      </w:r>
    </w:p>
    <w:p w14:paraId="0595002B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лично в МФЦ, почтовое отправление по указанному адресу;</w:t>
      </w:r>
    </w:p>
    <w:p w14:paraId="403414EA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lastRenderedPageBreak/>
        <w:t xml:space="preserve">личный кабинет на Едином портале государственных и муниципальных услуг (функций); </w:t>
      </w:r>
    </w:p>
    <w:p w14:paraId="29131DB1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Застройщик _____</w:t>
      </w:r>
      <w:r>
        <w:rPr>
          <w:bCs/>
          <w:highlight w:val="yellow"/>
        </w:rPr>
        <w:t>__________             ______________________________________________</w:t>
      </w:r>
    </w:p>
    <w:p w14:paraId="5D66CA1E" w14:textId="77777777" w:rsidR="00D40816" w:rsidRDefault="00810A11">
      <w:pPr>
        <w:ind w:firstLine="709"/>
        <w:jc w:val="right"/>
        <w:rPr>
          <w:bCs/>
          <w:highlight w:val="yellow"/>
        </w:rPr>
      </w:pPr>
      <w:r>
        <w:rPr>
          <w:bCs/>
          <w:highlight w:val="yellow"/>
        </w:rPr>
        <w:t>(</w:t>
      </w:r>
      <w:proofErr w:type="gramStart"/>
      <w:r>
        <w:rPr>
          <w:bCs/>
          <w:highlight w:val="yellow"/>
        </w:rPr>
        <w:t xml:space="preserve">подпись)   </w:t>
      </w:r>
      <w:proofErr w:type="gramEnd"/>
      <w:r>
        <w:rPr>
          <w:bCs/>
          <w:highlight w:val="yellow"/>
        </w:rPr>
        <w:t xml:space="preserve">                                                                         (Ф.И.О. (последнее- при наличии), наименование)</w:t>
      </w:r>
    </w:p>
    <w:p w14:paraId="4B64D14A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75BDEF67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4. согласие застройщика на осуществление государстве</w:t>
      </w:r>
      <w:r>
        <w:rPr>
          <w:bCs/>
          <w:highlight w:val="yellow"/>
        </w:rPr>
        <w:t xml:space="preserve">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bCs/>
          <w:highlight w:val="yellow"/>
        </w:rPr>
        <w:t>машино</w:t>
      </w:r>
      <w:proofErr w:type="spellEnd"/>
      <w:r>
        <w:rPr>
          <w:bCs/>
          <w:highlight w:val="yellow"/>
        </w:rPr>
        <w:t>-места в случае, если строительство, реконструкция здания, сооружения осуществля</w:t>
      </w:r>
      <w:r>
        <w:rPr>
          <w:bCs/>
          <w:highlight w:val="yellow"/>
        </w:rPr>
        <w:t>лись застройщиком без привлечения средств иных лиц ___________________________________________________________</w:t>
      </w:r>
    </w:p>
    <w:p w14:paraId="1296355C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5. согласие застройщика и иного лица (иных лиц) на осуществление государственной регистрации права собственности застройщика и (или) указанного л</w:t>
      </w:r>
      <w:r>
        <w:rPr>
          <w:bCs/>
          <w:highlight w:val="yellow"/>
        </w:rPr>
        <w:t xml:space="preserve">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bCs/>
          <w:highlight w:val="yellow"/>
        </w:rPr>
        <w:t>машино</w:t>
      </w:r>
      <w:proofErr w:type="spellEnd"/>
      <w:r>
        <w:rPr>
          <w:bCs/>
          <w:highlight w:val="yellow"/>
        </w:rPr>
        <w:t>-места в случае, если строительство, реконструкция здания, сооружения осуществлялись с привлечением средств и</w:t>
      </w:r>
      <w:r>
        <w:rPr>
          <w:bCs/>
          <w:highlight w:val="yellow"/>
        </w:rPr>
        <w:t>ных лиц</w:t>
      </w:r>
    </w:p>
    <w:p w14:paraId="2789D67A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___________________________________________________________</w:t>
      </w:r>
    </w:p>
    <w:p w14:paraId="6DF5C7CE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6. сведения об уплате государственной пошлины за осуществление государственной регистрации прав _____________________________________________________________</w:t>
      </w:r>
    </w:p>
    <w:p w14:paraId="08FF209A" w14:textId="77777777" w:rsidR="00D40816" w:rsidRDefault="00810A11">
      <w:pPr>
        <w:jc w:val="both"/>
        <w:rPr>
          <w:bCs/>
          <w:highlight w:val="yellow"/>
        </w:rPr>
      </w:pPr>
      <w:r>
        <w:rPr>
          <w:bCs/>
          <w:highlight w:val="yellow"/>
        </w:rPr>
        <w:t>______________________________</w:t>
      </w:r>
      <w:r>
        <w:rPr>
          <w:bCs/>
          <w:highlight w:val="yellow"/>
        </w:rPr>
        <w:t>_______________________________________________.</w:t>
      </w:r>
    </w:p>
    <w:p w14:paraId="3E9263AD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7. адрес (ад</w:t>
      </w:r>
      <w:r>
        <w:rPr>
          <w:bCs/>
          <w:highlight w:val="yellow"/>
        </w:rPr>
        <w:t>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лиц» __________________________________________________________________</w:t>
      </w:r>
    </w:p>
    <w:p w14:paraId="1106B260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48F5CE23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18F1F693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158D216C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Дата подачи запроса «___» ____________ 20__ года».</w:t>
      </w:r>
    </w:p>
    <w:p w14:paraId="6247F2AA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7D355A11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2.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02CD371D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3. Настоящее постановление р</w:t>
      </w:r>
      <w:r>
        <w:rPr>
          <w:bCs/>
          <w:highlight w:val="yellow"/>
        </w:rPr>
        <w:t>азместить на официальном сайте Администрации Лукашкин-Ярского сельского поселения (</w:t>
      </w:r>
      <w:proofErr w:type="gramStart"/>
      <w:r>
        <w:rPr>
          <w:bCs/>
          <w:highlight w:val="yellow"/>
        </w:rPr>
        <w:t>www.alsluk.ru )</w:t>
      </w:r>
      <w:proofErr w:type="gramEnd"/>
      <w:r>
        <w:rPr>
          <w:bCs/>
          <w:highlight w:val="yellow"/>
        </w:rPr>
        <w:t>.</w:t>
      </w:r>
    </w:p>
    <w:p w14:paraId="15C80D9C" w14:textId="77777777" w:rsidR="00D40816" w:rsidRDefault="00810A11">
      <w:pPr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  <w:t>4.Контроль за исполнением настоящего постановления оставляю за собой.</w:t>
      </w:r>
    </w:p>
    <w:p w14:paraId="36BEC462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4F80C29C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19B6C0CD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130F420E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4B65D4CC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1CA17B6A" w14:textId="77777777" w:rsidR="00D40816" w:rsidRDefault="00D40816">
      <w:pPr>
        <w:ind w:firstLine="709"/>
        <w:jc w:val="both"/>
        <w:rPr>
          <w:bCs/>
          <w:highlight w:val="yellow"/>
        </w:rPr>
      </w:pPr>
    </w:p>
    <w:p w14:paraId="7A085B29" w14:textId="77777777" w:rsidR="00D40816" w:rsidRDefault="00810A11">
      <w:pPr>
        <w:rPr>
          <w:highlight w:val="yellow"/>
        </w:rPr>
      </w:pPr>
      <w:r>
        <w:rPr>
          <w:bCs/>
          <w:highlight w:val="yellow"/>
        </w:rPr>
        <w:t xml:space="preserve">Глава Лукашкин-Ярского сельского поселения                                      </w:t>
      </w:r>
      <w:r>
        <w:rPr>
          <w:bCs/>
          <w:highlight w:val="yellow"/>
        </w:rPr>
        <w:t xml:space="preserve">    Н.А. Былин </w:t>
      </w:r>
    </w:p>
    <w:p w14:paraId="2D9E22F1" w14:textId="77777777" w:rsidR="00D40816" w:rsidRDefault="00D40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AF3285" w14:textId="77777777" w:rsidR="00D40816" w:rsidRDefault="00D40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1F049" w14:textId="77777777" w:rsidR="00D40816" w:rsidRDefault="00D40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BDD6F" w14:textId="77777777" w:rsidR="00D40816" w:rsidRDefault="00D40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CADF04" w14:textId="77777777" w:rsidR="00D40816" w:rsidRDefault="00D40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4081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52DA6150" w14:textId="77777777" w:rsidR="00D40816" w:rsidRDefault="00810A11">
      <w:pPr>
        <w:tabs>
          <w:tab w:val="left" w:pos="1276"/>
        </w:tabs>
        <w:ind w:firstLine="709"/>
        <w:jc w:val="right"/>
      </w:pPr>
      <w:r>
        <w:lastRenderedPageBreak/>
        <w:t>Приложение 3</w:t>
      </w:r>
    </w:p>
    <w:p w14:paraId="1ED41122" w14:textId="77777777" w:rsidR="00D40816" w:rsidRDefault="00810A11">
      <w:pPr>
        <w:ind w:firstLine="709"/>
        <w:jc w:val="right"/>
      </w:pPr>
      <w:r>
        <w:t>Блок схема предоставления муниципальной услуги</w:t>
      </w:r>
    </w:p>
    <w:p w14:paraId="48A1FB60" w14:textId="77777777" w:rsidR="00D40816" w:rsidRDefault="00D40816">
      <w:pPr>
        <w:ind w:firstLine="709"/>
        <w:jc w:val="both"/>
      </w:pPr>
    </w:p>
    <w:p w14:paraId="09356A4B" w14:textId="77777777" w:rsidR="00D40816" w:rsidRDefault="00D40816">
      <w:pPr>
        <w:ind w:firstLine="709"/>
        <w:jc w:val="both"/>
      </w:pPr>
    </w:p>
    <w:p w14:paraId="613B7F9C" w14:textId="77777777" w:rsidR="00D40816" w:rsidRDefault="00810A11">
      <w:pPr>
        <w:tabs>
          <w:tab w:val="left" w:pos="0"/>
        </w:tabs>
        <w:ind w:firstLine="709"/>
        <w:jc w:val="both"/>
      </w:pPr>
      <w:r>
        <w:t>БЛОК-СХЕМА</w:t>
      </w:r>
    </w:p>
    <w:p w14:paraId="429B5EA3" w14:textId="77777777" w:rsidR="00D40816" w:rsidRDefault="00810A11">
      <w:pPr>
        <w:tabs>
          <w:tab w:val="left" w:pos="0"/>
        </w:tabs>
        <w:ind w:firstLine="709"/>
        <w:jc w:val="both"/>
      </w:pPr>
      <w:r>
        <w:t>последовательности действий при предоставлении муниципальной услуги «Выдача разрешения на ввод объекта в эксплуатацию»</w:t>
      </w:r>
    </w:p>
    <w:p w14:paraId="5D8A5A52" w14:textId="77777777" w:rsidR="00D40816" w:rsidRDefault="00D4081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40816" w14:paraId="6CB61A33" w14:textId="77777777">
        <w:tc>
          <w:tcPr>
            <w:tcW w:w="9853" w:type="dxa"/>
          </w:tcPr>
          <w:p w14:paraId="1FB7E417" w14:textId="77777777" w:rsidR="00D40816" w:rsidRDefault="00810A11">
            <w:pPr>
              <w:ind w:firstLine="709"/>
              <w:jc w:val="both"/>
            </w:pPr>
            <w:r>
              <w:t xml:space="preserve">Подача заявления о выдаче разрешения на ввод объекта </w:t>
            </w:r>
          </w:p>
        </w:tc>
      </w:tr>
    </w:tbl>
    <w:p w14:paraId="2117FA2F" w14:textId="77777777" w:rsidR="00D40816" w:rsidRDefault="00810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8C0690D" wp14:editId="788AD1CA">
                <wp:simplePos x="0" y="0"/>
                <wp:positionH relativeFrom="column">
                  <wp:posOffset>2996564</wp:posOffset>
                </wp:positionH>
                <wp:positionV relativeFrom="paragraph">
                  <wp:posOffset>1905</wp:posOffset>
                </wp:positionV>
                <wp:extent cx="0" cy="228600"/>
                <wp:effectExtent l="76200" t="0" r="57150" b="57150"/>
                <wp:wrapNone/>
                <wp:docPr id="1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B1093" id="Прямая соединительная линия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95pt,.15pt" to="235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">
                <v:stroke endarrow="block"/>
              </v:line>
            </w:pict>
          </mc:Fallback>
        </mc:AlternateContent>
      </w:r>
    </w:p>
    <w:p w14:paraId="2FE5A708" w14:textId="77777777" w:rsidR="00D40816" w:rsidRDefault="00810A11">
      <w:pPr>
        <w:pBdr>
          <w:top w:val="single" w:sz="4" w:space="1" w:color="000000"/>
          <w:left w:val="single" w:sz="4" w:space="5" w:color="000000"/>
          <w:bottom w:val="single" w:sz="4" w:space="8" w:color="000000"/>
          <w:right w:val="single" w:sz="4" w:space="4" w:color="000000"/>
        </w:pBdr>
        <w:ind w:firstLine="709"/>
        <w:jc w:val="both"/>
      </w:pPr>
      <w:r>
        <w:t>Регистрация документов, представленных заявителем</w:t>
      </w:r>
    </w:p>
    <w:p w14:paraId="18459C19" w14:textId="77777777" w:rsidR="00D40816" w:rsidRDefault="00810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09F29D3" wp14:editId="75142571">
                <wp:simplePos x="0" y="0"/>
                <wp:positionH relativeFrom="column">
                  <wp:posOffset>2996564</wp:posOffset>
                </wp:positionH>
                <wp:positionV relativeFrom="paragraph">
                  <wp:posOffset>635</wp:posOffset>
                </wp:positionV>
                <wp:extent cx="0" cy="228600"/>
                <wp:effectExtent l="76200" t="0" r="57150" b="57150"/>
                <wp:wrapNone/>
                <wp:docPr id="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AF8A4" id="Прямая соединительная линия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95pt,.05pt" to="235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">
                <v:stroke endarrow="block"/>
              </v:line>
            </w:pict>
          </mc:Fallback>
        </mc:AlternateContent>
      </w:r>
    </w:p>
    <w:p w14:paraId="41823BC8" w14:textId="77777777" w:rsidR="00D40816" w:rsidRDefault="00810A1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0ED5D2F" wp14:editId="4D1CA020">
                <wp:simplePos x="0" y="0"/>
                <wp:positionH relativeFrom="column">
                  <wp:posOffset>1078864</wp:posOffset>
                </wp:positionH>
                <wp:positionV relativeFrom="paragraph">
                  <wp:posOffset>385445</wp:posOffset>
                </wp:positionV>
                <wp:extent cx="0" cy="228600"/>
                <wp:effectExtent l="76200" t="0" r="57150" b="57150"/>
                <wp:wrapNone/>
                <wp:docPr id="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ABBD4" id="Прямая соединительная линия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95pt,30.35pt" to="84.9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">
                <v:stroke endarrow="block"/>
              </v:line>
            </w:pict>
          </mc:Fallback>
        </mc:AlternateContent>
      </w:r>
      <w:r>
        <w:t>Формирование и направление межведомственных запросов для получения документов и сведений, необходимых для предоставления муниципальной услуги</w:t>
      </w:r>
    </w:p>
    <w:p w14:paraId="3C3C332F" w14:textId="77777777" w:rsidR="00D40816" w:rsidRDefault="00D40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46F82" w14:textId="77777777" w:rsidR="00D40816" w:rsidRDefault="00810A1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E37D379" wp14:editId="1EB8BFB9">
                <wp:simplePos x="0" y="0"/>
                <wp:positionH relativeFrom="column">
                  <wp:posOffset>4914899</wp:posOffset>
                </wp:positionH>
                <wp:positionV relativeFrom="paragraph">
                  <wp:posOffset>385445</wp:posOffset>
                </wp:positionV>
                <wp:extent cx="0" cy="228600"/>
                <wp:effectExtent l="76200" t="0" r="57150" b="57150"/>
                <wp:wrapNone/>
                <wp:docPr id="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260F2" id="Прямая соединительная линия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30.35pt" to="38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09FCBDD" wp14:editId="7D5CA4D7">
                <wp:simplePos x="0" y="0"/>
                <wp:positionH relativeFrom="column">
                  <wp:posOffset>1078864</wp:posOffset>
                </wp:positionH>
                <wp:positionV relativeFrom="paragraph">
                  <wp:posOffset>385445</wp:posOffset>
                </wp:positionV>
                <wp:extent cx="0" cy="228600"/>
                <wp:effectExtent l="76200" t="0" r="57150" b="57150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77BFF" id="Прямая соединительная линия 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95pt,30.35pt" to="84.9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">
                <v:stroke endarrow="block"/>
              </v:line>
            </w:pict>
          </mc:Fallback>
        </mc:AlternateContent>
      </w:r>
      <w:r>
        <w:t>Проверка представленных документов, в том числе полученных посредством межведомственного взаимодействия, на соо</w:t>
      </w:r>
      <w:r>
        <w:t>тветствие требований пункта 43 регламента</w:t>
      </w:r>
    </w:p>
    <w:p w14:paraId="2FB6BB79" w14:textId="77777777" w:rsidR="00D40816" w:rsidRDefault="00D40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2E481" w14:textId="77777777" w:rsidR="00D40816" w:rsidRDefault="00810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соответствуют                                                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2580"/>
        <w:gridCol w:w="3278"/>
      </w:tblGrid>
      <w:tr w:rsidR="00D40816" w14:paraId="062A4833" w14:textId="77777777">
        <w:trPr>
          <w:trHeight w:val="974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7144F0A4" w14:textId="77777777" w:rsidR="00D40816" w:rsidRDefault="00810A1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о выдаче разрешения на строительство, заполнение формы разрешения на строительство</w:t>
            </w:r>
          </w:p>
        </w:tc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CD0C43A" w14:textId="77777777" w:rsidR="00D40816" w:rsidRDefault="00D4081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7004E0A0" w14:textId="77777777" w:rsidR="00D40816" w:rsidRDefault="00810A1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решения об отказе в выдаче разрешения</w:t>
            </w:r>
          </w:p>
        </w:tc>
      </w:tr>
    </w:tbl>
    <w:p w14:paraId="1F207990" w14:textId="77777777" w:rsidR="00D40816" w:rsidRDefault="00810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62CB7DA" wp14:editId="5C9607D3">
                <wp:simplePos x="0" y="0"/>
                <wp:positionH relativeFrom="column">
                  <wp:posOffset>1078864</wp:posOffset>
                </wp:positionH>
                <wp:positionV relativeFrom="paragraph">
                  <wp:posOffset>11430</wp:posOffset>
                </wp:positionV>
                <wp:extent cx="0" cy="228600"/>
                <wp:effectExtent l="76200" t="0" r="57150" b="57150"/>
                <wp:wrapNone/>
                <wp:docPr id="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6427" id="Прямая соединительная линия 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95pt,.9pt" to="84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2B71D7F" wp14:editId="45F33D92">
                <wp:simplePos x="0" y="0"/>
                <wp:positionH relativeFrom="column">
                  <wp:posOffset>4928869</wp:posOffset>
                </wp:positionH>
                <wp:positionV relativeFrom="paragraph">
                  <wp:posOffset>11430</wp:posOffset>
                </wp:positionV>
                <wp:extent cx="0" cy="228600"/>
                <wp:effectExtent l="76200" t="0" r="57150" b="57150"/>
                <wp:wrapNone/>
                <wp:docPr id="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464E" id="Прямая соединительная линия 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1pt,.9pt" to="388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">
                <v:stroke endarrow="block"/>
              </v:line>
            </w:pict>
          </mc:Fallback>
        </mc:AlternateContent>
      </w:r>
    </w:p>
    <w:p w14:paraId="3BE44328" w14:textId="77777777" w:rsidR="00D40816" w:rsidRDefault="00810A1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</w:pPr>
      <w:r>
        <w:t xml:space="preserve">Подписание </w:t>
      </w:r>
      <w:r>
        <w:t>разрешения о выдаче (отказе в выдаче) разрешения на ввод объекта в эксплуатацию Главой администрации</w:t>
      </w:r>
    </w:p>
    <w:p w14:paraId="3EF13810" w14:textId="77777777" w:rsidR="00D40816" w:rsidRDefault="00810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F8DD8DE" wp14:editId="1FC58A6D">
                <wp:simplePos x="0" y="0"/>
                <wp:positionH relativeFrom="column">
                  <wp:posOffset>2996564</wp:posOffset>
                </wp:positionH>
                <wp:positionV relativeFrom="paragraph">
                  <wp:posOffset>-3175</wp:posOffset>
                </wp:positionV>
                <wp:extent cx="0" cy="228600"/>
                <wp:effectExtent l="76200" t="0" r="57150" b="57150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8C35D" id="Прямая соединительная линия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95pt,-.25pt" to="235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">
                <v:stroke endarrow="block"/>
              </v:line>
            </w:pict>
          </mc:Fallback>
        </mc:AlternateContent>
      </w:r>
    </w:p>
    <w:p w14:paraId="4700922F" w14:textId="77777777" w:rsidR="00D40816" w:rsidRDefault="00810A1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</w:pPr>
      <w:r>
        <w:t>Выдача (направление) заявителю разрешения (письма об отказе в выдаче разрешения) на ввод объекта в эксплуатацию</w:t>
      </w:r>
    </w:p>
    <w:p w14:paraId="7BF4DCC7" w14:textId="77777777" w:rsidR="00D40816" w:rsidRDefault="00D40816">
      <w:pPr>
        <w:ind w:firstLine="709"/>
        <w:jc w:val="both"/>
      </w:pPr>
    </w:p>
    <w:p w14:paraId="7BC6B7F9" w14:textId="77777777" w:rsidR="00D40816" w:rsidRDefault="00D40816">
      <w:pPr>
        <w:ind w:firstLine="709"/>
        <w:jc w:val="both"/>
      </w:pPr>
    </w:p>
    <w:p w14:paraId="118CCB10" w14:textId="77777777" w:rsidR="00D40816" w:rsidRDefault="00D40816">
      <w:pPr>
        <w:ind w:firstLine="709"/>
        <w:jc w:val="both"/>
      </w:pPr>
    </w:p>
    <w:p w14:paraId="6156E52D" w14:textId="77777777" w:rsidR="00D40816" w:rsidRDefault="00D40816">
      <w:pPr>
        <w:ind w:firstLine="709"/>
        <w:jc w:val="both"/>
      </w:pPr>
    </w:p>
    <w:p w14:paraId="5DA2CA4F" w14:textId="77777777" w:rsidR="00D40816" w:rsidRDefault="00D40816">
      <w:pPr>
        <w:ind w:firstLine="709"/>
        <w:jc w:val="both"/>
      </w:pPr>
    </w:p>
    <w:p w14:paraId="4938262B" w14:textId="77777777" w:rsidR="00D40816" w:rsidRDefault="00D40816">
      <w:pPr>
        <w:ind w:firstLine="709"/>
        <w:jc w:val="both"/>
      </w:pPr>
    </w:p>
    <w:p w14:paraId="0A1D27ED" w14:textId="77777777" w:rsidR="00D40816" w:rsidRDefault="00D40816">
      <w:pPr>
        <w:ind w:firstLine="709"/>
        <w:jc w:val="both"/>
      </w:pPr>
    </w:p>
    <w:p w14:paraId="1B915C95" w14:textId="77777777" w:rsidR="00D40816" w:rsidRDefault="00D40816">
      <w:pPr>
        <w:ind w:firstLine="709"/>
        <w:jc w:val="both"/>
      </w:pPr>
    </w:p>
    <w:p w14:paraId="32997D6C" w14:textId="77777777" w:rsidR="00D40816" w:rsidRDefault="00D40816">
      <w:pPr>
        <w:ind w:firstLine="709"/>
        <w:jc w:val="both"/>
      </w:pPr>
    </w:p>
    <w:p w14:paraId="456D620A" w14:textId="77777777" w:rsidR="00D40816" w:rsidRDefault="00D40816">
      <w:pPr>
        <w:ind w:firstLine="709"/>
        <w:jc w:val="both"/>
      </w:pPr>
    </w:p>
    <w:p w14:paraId="1056F041" w14:textId="77777777" w:rsidR="00D40816" w:rsidRDefault="00D40816">
      <w:pPr>
        <w:ind w:firstLine="709"/>
        <w:jc w:val="both"/>
      </w:pPr>
    </w:p>
    <w:p w14:paraId="724BA030" w14:textId="77777777" w:rsidR="00D40816" w:rsidRDefault="00D40816">
      <w:pPr>
        <w:ind w:firstLine="709"/>
        <w:jc w:val="both"/>
      </w:pPr>
    </w:p>
    <w:p w14:paraId="5A4D4294" w14:textId="77777777" w:rsidR="00D40816" w:rsidRDefault="00D40816">
      <w:pPr>
        <w:ind w:firstLine="709"/>
        <w:jc w:val="both"/>
      </w:pPr>
    </w:p>
    <w:p w14:paraId="61000C65" w14:textId="77777777" w:rsidR="00D40816" w:rsidRDefault="00D40816">
      <w:pPr>
        <w:ind w:firstLine="709"/>
        <w:jc w:val="both"/>
      </w:pPr>
    </w:p>
    <w:p w14:paraId="59E8565B" w14:textId="77777777" w:rsidR="00D40816" w:rsidRDefault="00D40816">
      <w:pPr>
        <w:ind w:firstLine="709"/>
        <w:jc w:val="both"/>
      </w:pPr>
    </w:p>
    <w:p w14:paraId="4145CED4" w14:textId="77777777" w:rsidR="00D40816" w:rsidRDefault="00D40816">
      <w:pPr>
        <w:ind w:firstLine="709"/>
        <w:jc w:val="both"/>
      </w:pPr>
    </w:p>
    <w:p w14:paraId="2E1C78D4" w14:textId="77777777" w:rsidR="00D40816" w:rsidRDefault="00D40816">
      <w:pPr>
        <w:ind w:firstLine="709"/>
        <w:jc w:val="both"/>
      </w:pPr>
    </w:p>
    <w:p w14:paraId="15542061" w14:textId="77777777" w:rsidR="00D40816" w:rsidRDefault="00D40816">
      <w:pPr>
        <w:ind w:firstLine="709"/>
        <w:jc w:val="both"/>
      </w:pPr>
    </w:p>
    <w:p w14:paraId="576AE807" w14:textId="77777777" w:rsidR="00D40816" w:rsidRDefault="00D40816">
      <w:pPr>
        <w:ind w:firstLine="709"/>
        <w:jc w:val="both"/>
      </w:pPr>
    </w:p>
    <w:p w14:paraId="3B5436A0" w14:textId="77777777" w:rsidR="00D40816" w:rsidRDefault="00D40816">
      <w:pPr>
        <w:ind w:firstLine="709"/>
        <w:jc w:val="both"/>
      </w:pPr>
    </w:p>
    <w:sectPr w:rsidR="00D408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8DBE" w14:textId="77777777" w:rsidR="00810A11" w:rsidRDefault="00810A11">
      <w:r>
        <w:separator/>
      </w:r>
    </w:p>
  </w:endnote>
  <w:endnote w:type="continuationSeparator" w:id="0">
    <w:p w14:paraId="7FE7BFC4" w14:textId="77777777" w:rsidR="00810A11" w:rsidRDefault="0081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auto"/>
    <w:pitch w:val="default"/>
  </w:font>
  <w:font w:name="PMingLiU">
    <w:altName w:val="新細明體"/>
    <w:panose1 w:val="02010601000101010101"/>
    <w:charset w:val="00"/>
    <w:family w:val="auto"/>
    <w:pitch w:val="default"/>
  </w:font>
  <w:font w:name="ヒラギノ角ゴ Pro W3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4099" w14:textId="77777777" w:rsidR="00D40816" w:rsidRDefault="00D40816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D88" w14:textId="77777777" w:rsidR="00D40816" w:rsidRDefault="00D40816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3051" w14:textId="77777777" w:rsidR="00D40816" w:rsidRDefault="00D40816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4C67" w14:textId="77777777" w:rsidR="00810A11" w:rsidRDefault="00810A11">
      <w:r>
        <w:separator/>
      </w:r>
    </w:p>
  </w:footnote>
  <w:footnote w:type="continuationSeparator" w:id="0">
    <w:p w14:paraId="1406E17A" w14:textId="77777777" w:rsidR="00810A11" w:rsidRDefault="0081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6F52" w14:textId="77777777" w:rsidR="00D40816" w:rsidRDefault="00D40816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7A1E" w14:textId="77777777" w:rsidR="00D40816" w:rsidRDefault="00D40816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4BFD" w14:textId="77777777" w:rsidR="00D40816" w:rsidRDefault="00D40816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DD1"/>
    <w:multiLevelType w:val="hybridMultilevel"/>
    <w:tmpl w:val="B5B45C22"/>
    <w:lvl w:ilvl="0" w:tplc="E44E1CDA">
      <w:start w:val="1"/>
      <w:numFmt w:val="decimal"/>
      <w:lvlText w:val="%1."/>
      <w:lvlJc w:val="left"/>
      <w:pPr>
        <w:ind w:left="720" w:hanging="360"/>
      </w:pPr>
    </w:lvl>
    <w:lvl w:ilvl="1" w:tplc="46385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D2C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F89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8D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EC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65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0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E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55025"/>
    <w:multiLevelType w:val="hybridMultilevel"/>
    <w:tmpl w:val="9FC02412"/>
    <w:lvl w:ilvl="0" w:tplc="4E988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4359E">
      <w:start w:val="1"/>
      <w:numFmt w:val="lowerLetter"/>
      <w:lvlText w:val="%2."/>
      <w:lvlJc w:val="left"/>
      <w:pPr>
        <w:ind w:left="1440" w:hanging="360"/>
      </w:pPr>
    </w:lvl>
    <w:lvl w:ilvl="2" w:tplc="73026F80">
      <w:start w:val="1"/>
      <w:numFmt w:val="lowerRoman"/>
      <w:lvlText w:val="%3."/>
      <w:lvlJc w:val="right"/>
      <w:pPr>
        <w:ind w:left="2160" w:hanging="180"/>
      </w:pPr>
    </w:lvl>
    <w:lvl w:ilvl="3" w:tplc="F03E3422">
      <w:start w:val="1"/>
      <w:numFmt w:val="decimal"/>
      <w:lvlText w:val="%4."/>
      <w:lvlJc w:val="left"/>
      <w:pPr>
        <w:ind w:left="2880" w:hanging="360"/>
      </w:pPr>
    </w:lvl>
    <w:lvl w:ilvl="4" w:tplc="541656CE">
      <w:start w:val="1"/>
      <w:numFmt w:val="lowerLetter"/>
      <w:lvlText w:val="%5."/>
      <w:lvlJc w:val="left"/>
      <w:pPr>
        <w:ind w:left="3600" w:hanging="360"/>
      </w:pPr>
    </w:lvl>
    <w:lvl w:ilvl="5" w:tplc="70A62B0A">
      <w:start w:val="1"/>
      <w:numFmt w:val="lowerRoman"/>
      <w:lvlText w:val="%6."/>
      <w:lvlJc w:val="right"/>
      <w:pPr>
        <w:ind w:left="4320" w:hanging="180"/>
      </w:pPr>
    </w:lvl>
    <w:lvl w:ilvl="6" w:tplc="AC18BC1E">
      <w:start w:val="1"/>
      <w:numFmt w:val="decimal"/>
      <w:lvlText w:val="%7."/>
      <w:lvlJc w:val="left"/>
      <w:pPr>
        <w:ind w:left="5040" w:hanging="360"/>
      </w:pPr>
    </w:lvl>
    <w:lvl w:ilvl="7" w:tplc="72E2BAF2">
      <w:start w:val="1"/>
      <w:numFmt w:val="lowerLetter"/>
      <w:lvlText w:val="%8."/>
      <w:lvlJc w:val="left"/>
      <w:pPr>
        <w:ind w:left="5760" w:hanging="360"/>
      </w:pPr>
    </w:lvl>
    <w:lvl w:ilvl="8" w:tplc="8B9096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1E1"/>
    <w:multiLevelType w:val="hybridMultilevel"/>
    <w:tmpl w:val="8CB22298"/>
    <w:lvl w:ilvl="0" w:tplc="A3963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4B5E6">
      <w:start w:val="1"/>
      <w:numFmt w:val="lowerLetter"/>
      <w:lvlText w:val="%2."/>
      <w:lvlJc w:val="left"/>
      <w:pPr>
        <w:ind w:left="1440" w:hanging="360"/>
      </w:pPr>
    </w:lvl>
    <w:lvl w:ilvl="2" w:tplc="E904DB1C">
      <w:start w:val="1"/>
      <w:numFmt w:val="lowerRoman"/>
      <w:lvlText w:val="%3."/>
      <w:lvlJc w:val="right"/>
      <w:pPr>
        <w:ind w:left="2160" w:hanging="180"/>
      </w:pPr>
    </w:lvl>
    <w:lvl w:ilvl="3" w:tplc="3BB645FA">
      <w:start w:val="1"/>
      <w:numFmt w:val="decimal"/>
      <w:lvlText w:val="%4."/>
      <w:lvlJc w:val="left"/>
      <w:pPr>
        <w:ind w:left="2880" w:hanging="360"/>
      </w:pPr>
    </w:lvl>
    <w:lvl w:ilvl="4" w:tplc="EC249EF2">
      <w:start w:val="1"/>
      <w:numFmt w:val="lowerLetter"/>
      <w:lvlText w:val="%5."/>
      <w:lvlJc w:val="left"/>
      <w:pPr>
        <w:ind w:left="3600" w:hanging="360"/>
      </w:pPr>
    </w:lvl>
    <w:lvl w:ilvl="5" w:tplc="23EA51F0">
      <w:start w:val="1"/>
      <w:numFmt w:val="lowerRoman"/>
      <w:lvlText w:val="%6."/>
      <w:lvlJc w:val="right"/>
      <w:pPr>
        <w:ind w:left="4320" w:hanging="180"/>
      </w:pPr>
    </w:lvl>
    <w:lvl w:ilvl="6" w:tplc="C8727B48">
      <w:start w:val="1"/>
      <w:numFmt w:val="decimal"/>
      <w:lvlText w:val="%7."/>
      <w:lvlJc w:val="left"/>
      <w:pPr>
        <w:ind w:left="5040" w:hanging="360"/>
      </w:pPr>
    </w:lvl>
    <w:lvl w:ilvl="7" w:tplc="DF76390C">
      <w:start w:val="1"/>
      <w:numFmt w:val="lowerLetter"/>
      <w:lvlText w:val="%8."/>
      <w:lvlJc w:val="left"/>
      <w:pPr>
        <w:ind w:left="5760" w:hanging="360"/>
      </w:pPr>
    </w:lvl>
    <w:lvl w:ilvl="8" w:tplc="D5FA67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315"/>
    <w:multiLevelType w:val="hybridMultilevel"/>
    <w:tmpl w:val="37985188"/>
    <w:lvl w:ilvl="0" w:tplc="4BB84A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124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2F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E8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88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66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60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0C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C9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94972"/>
    <w:multiLevelType w:val="hybridMultilevel"/>
    <w:tmpl w:val="A1B29EBC"/>
    <w:lvl w:ilvl="0" w:tplc="FF90CB5A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7CA9E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AA0A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5ABEC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E08A7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109AC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2800C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EC536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0E882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50642A"/>
    <w:multiLevelType w:val="hybridMultilevel"/>
    <w:tmpl w:val="C466203A"/>
    <w:lvl w:ilvl="0" w:tplc="94389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023FE8">
      <w:start w:val="1"/>
      <w:numFmt w:val="lowerLetter"/>
      <w:lvlText w:val="%2."/>
      <w:lvlJc w:val="left"/>
      <w:pPr>
        <w:ind w:left="1440" w:hanging="360"/>
      </w:pPr>
    </w:lvl>
    <w:lvl w:ilvl="2" w:tplc="FF3EBC28">
      <w:start w:val="1"/>
      <w:numFmt w:val="lowerRoman"/>
      <w:lvlText w:val="%3."/>
      <w:lvlJc w:val="right"/>
      <w:pPr>
        <w:ind w:left="2160" w:hanging="180"/>
      </w:pPr>
    </w:lvl>
    <w:lvl w:ilvl="3" w:tplc="046AD4D2">
      <w:start w:val="1"/>
      <w:numFmt w:val="decimal"/>
      <w:lvlText w:val="%4."/>
      <w:lvlJc w:val="left"/>
      <w:pPr>
        <w:ind w:left="2880" w:hanging="360"/>
      </w:pPr>
    </w:lvl>
    <w:lvl w:ilvl="4" w:tplc="1DBE80DC">
      <w:start w:val="1"/>
      <w:numFmt w:val="lowerLetter"/>
      <w:lvlText w:val="%5."/>
      <w:lvlJc w:val="left"/>
      <w:pPr>
        <w:ind w:left="3600" w:hanging="360"/>
      </w:pPr>
    </w:lvl>
    <w:lvl w:ilvl="5" w:tplc="1A906EA4">
      <w:start w:val="1"/>
      <w:numFmt w:val="lowerRoman"/>
      <w:lvlText w:val="%6."/>
      <w:lvlJc w:val="right"/>
      <w:pPr>
        <w:ind w:left="4320" w:hanging="180"/>
      </w:pPr>
    </w:lvl>
    <w:lvl w:ilvl="6" w:tplc="27A0AFA8">
      <w:start w:val="1"/>
      <w:numFmt w:val="decimal"/>
      <w:lvlText w:val="%7."/>
      <w:lvlJc w:val="left"/>
      <w:pPr>
        <w:ind w:left="5040" w:hanging="360"/>
      </w:pPr>
    </w:lvl>
    <w:lvl w:ilvl="7" w:tplc="53CAD63C">
      <w:start w:val="1"/>
      <w:numFmt w:val="lowerLetter"/>
      <w:lvlText w:val="%8."/>
      <w:lvlJc w:val="left"/>
      <w:pPr>
        <w:ind w:left="5760" w:hanging="360"/>
      </w:pPr>
    </w:lvl>
    <w:lvl w:ilvl="8" w:tplc="327AEE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0BBB"/>
    <w:multiLevelType w:val="hybridMultilevel"/>
    <w:tmpl w:val="58342FC4"/>
    <w:lvl w:ilvl="0" w:tplc="F292868C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12C46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C5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A0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CE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48F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6A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E2AC5"/>
    <w:multiLevelType w:val="hybridMultilevel"/>
    <w:tmpl w:val="05C80568"/>
    <w:lvl w:ilvl="0" w:tplc="AB42A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EE41FE">
      <w:start w:val="1"/>
      <w:numFmt w:val="lowerLetter"/>
      <w:lvlText w:val="%2."/>
      <w:lvlJc w:val="left"/>
      <w:pPr>
        <w:ind w:left="1440" w:hanging="360"/>
      </w:pPr>
    </w:lvl>
    <w:lvl w:ilvl="2" w:tplc="033699A0">
      <w:start w:val="1"/>
      <w:numFmt w:val="lowerRoman"/>
      <w:lvlText w:val="%3."/>
      <w:lvlJc w:val="right"/>
      <w:pPr>
        <w:ind w:left="2160" w:hanging="180"/>
      </w:pPr>
    </w:lvl>
    <w:lvl w:ilvl="3" w:tplc="115066C2">
      <w:start w:val="1"/>
      <w:numFmt w:val="decimal"/>
      <w:lvlText w:val="%4."/>
      <w:lvlJc w:val="left"/>
      <w:pPr>
        <w:ind w:left="2880" w:hanging="360"/>
      </w:pPr>
    </w:lvl>
    <w:lvl w:ilvl="4" w:tplc="93406E7E">
      <w:start w:val="1"/>
      <w:numFmt w:val="lowerLetter"/>
      <w:lvlText w:val="%5."/>
      <w:lvlJc w:val="left"/>
      <w:pPr>
        <w:ind w:left="3600" w:hanging="360"/>
      </w:pPr>
    </w:lvl>
    <w:lvl w:ilvl="5" w:tplc="6248DBFE">
      <w:start w:val="1"/>
      <w:numFmt w:val="lowerRoman"/>
      <w:lvlText w:val="%6."/>
      <w:lvlJc w:val="right"/>
      <w:pPr>
        <w:ind w:left="4320" w:hanging="180"/>
      </w:pPr>
    </w:lvl>
    <w:lvl w:ilvl="6" w:tplc="2A323DA0">
      <w:start w:val="1"/>
      <w:numFmt w:val="decimal"/>
      <w:lvlText w:val="%7."/>
      <w:lvlJc w:val="left"/>
      <w:pPr>
        <w:ind w:left="5040" w:hanging="360"/>
      </w:pPr>
    </w:lvl>
    <w:lvl w:ilvl="7" w:tplc="6C845BA2">
      <w:start w:val="1"/>
      <w:numFmt w:val="lowerLetter"/>
      <w:lvlText w:val="%8."/>
      <w:lvlJc w:val="left"/>
      <w:pPr>
        <w:ind w:left="5760" w:hanging="360"/>
      </w:pPr>
    </w:lvl>
    <w:lvl w:ilvl="8" w:tplc="B24E10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413"/>
    <w:multiLevelType w:val="hybridMultilevel"/>
    <w:tmpl w:val="F924A652"/>
    <w:lvl w:ilvl="0" w:tplc="116C9F10">
      <w:start w:val="1"/>
      <w:numFmt w:val="decimal"/>
      <w:lvlText w:val="%1)"/>
      <w:lvlJc w:val="left"/>
      <w:pPr>
        <w:ind w:left="1068" w:hanging="360"/>
      </w:pPr>
    </w:lvl>
    <w:lvl w:ilvl="1" w:tplc="D794F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CC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2B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C3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48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22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A6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4F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33B3E"/>
    <w:multiLevelType w:val="hybridMultilevel"/>
    <w:tmpl w:val="FA566EBA"/>
    <w:lvl w:ilvl="0" w:tplc="6AB87DB6">
      <w:start w:val="1"/>
      <w:numFmt w:val="decimal"/>
      <w:lvlText w:val="%1."/>
      <w:lvlJc w:val="left"/>
      <w:pPr>
        <w:ind w:left="720" w:hanging="360"/>
      </w:pPr>
    </w:lvl>
    <w:lvl w:ilvl="1" w:tplc="1FAAF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63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21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89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4F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6B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629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81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B2A64"/>
    <w:multiLevelType w:val="multilevel"/>
    <w:tmpl w:val="FF5C242C"/>
    <w:lvl w:ilvl="0">
      <w:start w:val="1"/>
      <w:numFmt w:val="decimal"/>
      <w:lvlText w:val="%1."/>
      <w:lvlJc w:val="left"/>
      <w:pPr>
        <w:ind w:left="2406" w:hanging="990"/>
      </w:pPr>
    </w:lvl>
    <w:lvl w:ilvl="1">
      <w:start w:val="1"/>
      <w:numFmt w:val="decimal"/>
      <w:isLgl/>
      <w:lvlText w:val="%1.%2"/>
      <w:lvlJc w:val="left"/>
      <w:pPr>
        <w:ind w:left="2526" w:hanging="1110"/>
      </w:pPr>
    </w:lvl>
    <w:lvl w:ilvl="2">
      <w:start w:val="1"/>
      <w:numFmt w:val="decimal"/>
      <w:isLgl/>
      <w:lvlText w:val="%1.%2.%3"/>
      <w:lvlJc w:val="left"/>
      <w:pPr>
        <w:ind w:left="2526" w:hanging="1110"/>
      </w:pPr>
    </w:lvl>
    <w:lvl w:ilvl="3">
      <w:start w:val="1"/>
      <w:numFmt w:val="decimal"/>
      <w:isLgl/>
      <w:lvlText w:val="%1.%2.%3.%4"/>
      <w:lvlJc w:val="left"/>
      <w:pPr>
        <w:ind w:left="2526" w:hanging="1110"/>
      </w:pPr>
    </w:lvl>
    <w:lvl w:ilvl="4">
      <w:start w:val="1"/>
      <w:numFmt w:val="decimal"/>
      <w:isLgl/>
      <w:lvlText w:val="%1.%2.%3.%4.%5"/>
      <w:lvlJc w:val="left"/>
      <w:pPr>
        <w:ind w:left="2526" w:hanging="1110"/>
      </w:pPr>
    </w:lvl>
    <w:lvl w:ilvl="5">
      <w:start w:val="1"/>
      <w:numFmt w:val="decimal"/>
      <w:isLgl/>
      <w:lvlText w:val="%1.%2.%3.%4.%5.%6"/>
      <w:lvlJc w:val="left"/>
      <w:pPr>
        <w:ind w:left="2526" w:hanging="1110"/>
      </w:pPr>
    </w:lvl>
    <w:lvl w:ilvl="6">
      <w:start w:val="1"/>
      <w:numFmt w:val="decimal"/>
      <w:isLgl/>
      <w:lvlText w:val="%1.%2.%3.%4.%5.%6.%7"/>
      <w:lvlJc w:val="left"/>
      <w:pPr>
        <w:ind w:left="2856" w:hanging="1440"/>
      </w:p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</w:lvl>
  </w:abstractNum>
  <w:abstractNum w:abstractNumId="11" w15:restartNumberingAfterBreak="0">
    <w:nsid w:val="48B91F1E"/>
    <w:multiLevelType w:val="hybridMultilevel"/>
    <w:tmpl w:val="0818D914"/>
    <w:lvl w:ilvl="0" w:tplc="4BF68DC0">
      <w:start w:val="31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  <w:color w:val="000000"/>
      </w:rPr>
    </w:lvl>
    <w:lvl w:ilvl="1" w:tplc="8728722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68E08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12DBB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96194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A2958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D0F1D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A0419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F610E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E5F520F"/>
    <w:multiLevelType w:val="hybridMultilevel"/>
    <w:tmpl w:val="A7E23298"/>
    <w:lvl w:ilvl="0" w:tplc="483A42B4">
      <w:start w:val="1"/>
      <w:numFmt w:val="decimal"/>
      <w:lvlText w:val="%1."/>
      <w:lvlJc w:val="left"/>
      <w:pPr>
        <w:ind w:left="720" w:hanging="360"/>
      </w:pPr>
    </w:lvl>
    <w:lvl w:ilvl="1" w:tplc="7152CCB4">
      <w:start w:val="1"/>
      <w:numFmt w:val="lowerLetter"/>
      <w:lvlText w:val="%2."/>
      <w:lvlJc w:val="left"/>
      <w:pPr>
        <w:ind w:left="1440" w:hanging="360"/>
      </w:pPr>
    </w:lvl>
    <w:lvl w:ilvl="2" w:tplc="BEAA1CD4">
      <w:start w:val="1"/>
      <w:numFmt w:val="lowerRoman"/>
      <w:lvlText w:val="%3."/>
      <w:lvlJc w:val="right"/>
      <w:pPr>
        <w:ind w:left="2160" w:hanging="180"/>
      </w:pPr>
    </w:lvl>
    <w:lvl w:ilvl="3" w:tplc="513271A8">
      <w:start w:val="1"/>
      <w:numFmt w:val="decimal"/>
      <w:lvlText w:val="%4."/>
      <w:lvlJc w:val="left"/>
      <w:pPr>
        <w:ind w:left="2880" w:hanging="360"/>
      </w:pPr>
    </w:lvl>
    <w:lvl w:ilvl="4" w:tplc="CD9C976A">
      <w:start w:val="1"/>
      <w:numFmt w:val="lowerLetter"/>
      <w:lvlText w:val="%5."/>
      <w:lvlJc w:val="left"/>
      <w:pPr>
        <w:ind w:left="3600" w:hanging="360"/>
      </w:pPr>
    </w:lvl>
    <w:lvl w:ilvl="5" w:tplc="5F34CDC4">
      <w:start w:val="1"/>
      <w:numFmt w:val="lowerRoman"/>
      <w:lvlText w:val="%6."/>
      <w:lvlJc w:val="right"/>
      <w:pPr>
        <w:ind w:left="4320" w:hanging="180"/>
      </w:pPr>
    </w:lvl>
    <w:lvl w:ilvl="6" w:tplc="8E78338C">
      <w:start w:val="1"/>
      <w:numFmt w:val="decimal"/>
      <w:lvlText w:val="%7."/>
      <w:lvlJc w:val="left"/>
      <w:pPr>
        <w:ind w:left="5040" w:hanging="360"/>
      </w:pPr>
    </w:lvl>
    <w:lvl w:ilvl="7" w:tplc="0D0008C4">
      <w:start w:val="1"/>
      <w:numFmt w:val="lowerLetter"/>
      <w:lvlText w:val="%8."/>
      <w:lvlJc w:val="left"/>
      <w:pPr>
        <w:ind w:left="5760" w:hanging="360"/>
      </w:pPr>
    </w:lvl>
    <w:lvl w:ilvl="8" w:tplc="8CC27A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4BE2"/>
    <w:multiLevelType w:val="hybridMultilevel"/>
    <w:tmpl w:val="CF6ACF5A"/>
    <w:lvl w:ilvl="0" w:tplc="6C9AB5B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C821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49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3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48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29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C7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CF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6B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55F97"/>
    <w:multiLevelType w:val="hybridMultilevel"/>
    <w:tmpl w:val="F4C267EA"/>
    <w:lvl w:ilvl="0" w:tplc="F036080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E2E4F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03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84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E2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1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EB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0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C8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225AD"/>
    <w:multiLevelType w:val="hybridMultilevel"/>
    <w:tmpl w:val="10BE9D06"/>
    <w:lvl w:ilvl="0" w:tplc="6A28D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0CC1B6">
      <w:start w:val="1"/>
      <w:numFmt w:val="lowerLetter"/>
      <w:lvlText w:val="%2."/>
      <w:lvlJc w:val="left"/>
      <w:pPr>
        <w:ind w:left="1440" w:hanging="360"/>
      </w:pPr>
    </w:lvl>
    <w:lvl w:ilvl="2" w:tplc="DF58CD26">
      <w:start w:val="1"/>
      <w:numFmt w:val="lowerRoman"/>
      <w:lvlText w:val="%3."/>
      <w:lvlJc w:val="right"/>
      <w:pPr>
        <w:ind w:left="2160" w:hanging="180"/>
      </w:pPr>
    </w:lvl>
    <w:lvl w:ilvl="3" w:tplc="D056EB0A">
      <w:start w:val="1"/>
      <w:numFmt w:val="decimal"/>
      <w:lvlText w:val="%4."/>
      <w:lvlJc w:val="left"/>
      <w:pPr>
        <w:ind w:left="2880" w:hanging="360"/>
      </w:pPr>
    </w:lvl>
    <w:lvl w:ilvl="4" w:tplc="88DCE144">
      <w:start w:val="1"/>
      <w:numFmt w:val="lowerLetter"/>
      <w:lvlText w:val="%5."/>
      <w:lvlJc w:val="left"/>
      <w:pPr>
        <w:ind w:left="3600" w:hanging="360"/>
      </w:pPr>
    </w:lvl>
    <w:lvl w:ilvl="5" w:tplc="A838F4C6">
      <w:start w:val="1"/>
      <w:numFmt w:val="lowerRoman"/>
      <w:lvlText w:val="%6."/>
      <w:lvlJc w:val="right"/>
      <w:pPr>
        <w:ind w:left="4320" w:hanging="180"/>
      </w:pPr>
    </w:lvl>
    <w:lvl w:ilvl="6" w:tplc="D21C1AD2">
      <w:start w:val="1"/>
      <w:numFmt w:val="decimal"/>
      <w:lvlText w:val="%7."/>
      <w:lvlJc w:val="left"/>
      <w:pPr>
        <w:ind w:left="5040" w:hanging="360"/>
      </w:pPr>
    </w:lvl>
    <w:lvl w:ilvl="7" w:tplc="2B7464DC">
      <w:start w:val="1"/>
      <w:numFmt w:val="lowerLetter"/>
      <w:lvlText w:val="%8."/>
      <w:lvlJc w:val="left"/>
      <w:pPr>
        <w:ind w:left="5760" w:hanging="360"/>
      </w:pPr>
    </w:lvl>
    <w:lvl w:ilvl="8" w:tplc="B7E453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B0EB0"/>
    <w:multiLevelType w:val="hybridMultilevel"/>
    <w:tmpl w:val="692885DC"/>
    <w:lvl w:ilvl="0" w:tplc="EE3896D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4260B896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E0EC4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20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41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82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E17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42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35AA3"/>
    <w:multiLevelType w:val="multilevel"/>
    <w:tmpl w:val="DCA0A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8" w15:restartNumberingAfterBreak="0">
    <w:nsid w:val="5FEC3674"/>
    <w:multiLevelType w:val="hybridMultilevel"/>
    <w:tmpl w:val="77AEDE16"/>
    <w:lvl w:ilvl="0" w:tplc="7C704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7A3CD8">
      <w:start w:val="1"/>
      <w:numFmt w:val="lowerLetter"/>
      <w:lvlText w:val="%2."/>
      <w:lvlJc w:val="left"/>
      <w:pPr>
        <w:ind w:left="1440" w:hanging="360"/>
      </w:pPr>
    </w:lvl>
    <w:lvl w:ilvl="2" w:tplc="89923CFE">
      <w:start w:val="1"/>
      <w:numFmt w:val="lowerRoman"/>
      <w:lvlText w:val="%3."/>
      <w:lvlJc w:val="right"/>
      <w:pPr>
        <w:ind w:left="2160" w:hanging="180"/>
      </w:pPr>
    </w:lvl>
    <w:lvl w:ilvl="3" w:tplc="4EA699E6">
      <w:start w:val="1"/>
      <w:numFmt w:val="decimal"/>
      <w:lvlText w:val="%4."/>
      <w:lvlJc w:val="left"/>
      <w:pPr>
        <w:ind w:left="2880" w:hanging="360"/>
      </w:pPr>
    </w:lvl>
    <w:lvl w:ilvl="4" w:tplc="7554ADAC">
      <w:start w:val="1"/>
      <w:numFmt w:val="lowerLetter"/>
      <w:lvlText w:val="%5."/>
      <w:lvlJc w:val="left"/>
      <w:pPr>
        <w:ind w:left="3600" w:hanging="360"/>
      </w:pPr>
    </w:lvl>
    <w:lvl w:ilvl="5" w:tplc="4A4CBED4">
      <w:start w:val="1"/>
      <w:numFmt w:val="lowerRoman"/>
      <w:lvlText w:val="%6."/>
      <w:lvlJc w:val="right"/>
      <w:pPr>
        <w:ind w:left="4320" w:hanging="180"/>
      </w:pPr>
    </w:lvl>
    <w:lvl w:ilvl="6" w:tplc="54465B50">
      <w:start w:val="1"/>
      <w:numFmt w:val="decimal"/>
      <w:lvlText w:val="%7."/>
      <w:lvlJc w:val="left"/>
      <w:pPr>
        <w:ind w:left="5040" w:hanging="360"/>
      </w:pPr>
    </w:lvl>
    <w:lvl w:ilvl="7" w:tplc="7700B382">
      <w:start w:val="1"/>
      <w:numFmt w:val="lowerLetter"/>
      <w:lvlText w:val="%8."/>
      <w:lvlJc w:val="left"/>
      <w:pPr>
        <w:ind w:left="5760" w:hanging="360"/>
      </w:pPr>
    </w:lvl>
    <w:lvl w:ilvl="8" w:tplc="1EF28D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A5C5E"/>
    <w:multiLevelType w:val="hybridMultilevel"/>
    <w:tmpl w:val="B80ADE0C"/>
    <w:lvl w:ilvl="0" w:tplc="2CC03D48">
      <w:start w:val="1"/>
      <w:numFmt w:val="decimal"/>
      <w:lvlText w:val="%1."/>
      <w:lvlJc w:val="left"/>
      <w:pPr>
        <w:ind w:left="1068" w:hanging="360"/>
      </w:pPr>
    </w:lvl>
    <w:lvl w:ilvl="1" w:tplc="6E229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EF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C5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6B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66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AF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AA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C5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025AC"/>
    <w:multiLevelType w:val="hybridMultilevel"/>
    <w:tmpl w:val="EC7C07C0"/>
    <w:lvl w:ilvl="0" w:tplc="CBA2B554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2ECBE2">
      <w:start w:val="1"/>
      <w:numFmt w:val="lowerLetter"/>
      <w:lvlText w:val="%2."/>
      <w:lvlJc w:val="left"/>
      <w:pPr>
        <w:ind w:left="1789" w:hanging="360"/>
      </w:pPr>
    </w:lvl>
    <w:lvl w:ilvl="2" w:tplc="1FAA2790">
      <w:start w:val="1"/>
      <w:numFmt w:val="lowerRoman"/>
      <w:lvlText w:val="%3."/>
      <w:lvlJc w:val="right"/>
      <w:pPr>
        <w:ind w:left="2509" w:hanging="180"/>
      </w:pPr>
    </w:lvl>
    <w:lvl w:ilvl="3" w:tplc="244AB6D2">
      <w:start w:val="1"/>
      <w:numFmt w:val="decimal"/>
      <w:lvlText w:val="%4."/>
      <w:lvlJc w:val="left"/>
      <w:pPr>
        <w:ind w:left="3229" w:hanging="360"/>
      </w:pPr>
    </w:lvl>
    <w:lvl w:ilvl="4" w:tplc="160ACC52">
      <w:start w:val="1"/>
      <w:numFmt w:val="lowerLetter"/>
      <w:lvlText w:val="%5."/>
      <w:lvlJc w:val="left"/>
      <w:pPr>
        <w:ind w:left="3949" w:hanging="360"/>
      </w:pPr>
    </w:lvl>
    <w:lvl w:ilvl="5" w:tplc="F06AC596">
      <w:start w:val="1"/>
      <w:numFmt w:val="lowerRoman"/>
      <w:lvlText w:val="%6."/>
      <w:lvlJc w:val="right"/>
      <w:pPr>
        <w:ind w:left="4669" w:hanging="180"/>
      </w:pPr>
    </w:lvl>
    <w:lvl w:ilvl="6" w:tplc="8EEC9D00">
      <w:start w:val="1"/>
      <w:numFmt w:val="decimal"/>
      <w:lvlText w:val="%7."/>
      <w:lvlJc w:val="left"/>
      <w:pPr>
        <w:ind w:left="5389" w:hanging="360"/>
      </w:pPr>
    </w:lvl>
    <w:lvl w:ilvl="7" w:tplc="6EB46090">
      <w:start w:val="1"/>
      <w:numFmt w:val="lowerLetter"/>
      <w:lvlText w:val="%8."/>
      <w:lvlJc w:val="left"/>
      <w:pPr>
        <w:ind w:left="6109" w:hanging="360"/>
      </w:pPr>
    </w:lvl>
    <w:lvl w:ilvl="8" w:tplc="FA8A244E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371F82"/>
    <w:multiLevelType w:val="hybridMultilevel"/>
    <w:tmpl w:val="E1C6128C"/>
    <w:lvl w:ilvl="0" w:tplc="FC0C2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8CD54A">
      <w:start w:val="1"/>
      <w:numFmt w:val="lowerLetter"/>
      <w:lvlText w:val="%2."/>
      <w:lvlJc w:val="left"/>
      <w:pPr>
        <w:ind w:left="1440" w:hanging="360"/>
      </w:pPr>
    </w:lvl>
    <w:lvl w:ilvl="2" w:tplc="21786E34">
      <w:start w:val="1"/>
      <w:numFmt w:val="lowerRoman"/>
      <w:lvlText w:val="%3."/>
      <w:lvlJc w:val="right"/>
      <w:pPr>
        <w:ind w:left="2160" w:hanging="180"/>
      </w:pPr>
    </w:lvl>
    <w:lvl w:ilvl="3" w:tplc="455ADF58">
      <w:start w:val="1"/>
      <w:numFmt w:val="decimal"/>
      <w:lvlText w:val="%4."/>
      <w:lvlJc w:val="left"/>
      <w:pPr>
        <w:ind w:left="2880" w:hanging="360"/>
      </w:pPr>
    </w:lvl>
    <w:lvl w:ilvl="4" w:tplc="DCEA818A">
      <w:start w:val="1"/>
      <w:numFmt w:val="lowerLetter"/>
      <w:lvlText w:val="%5."/>
      <w:lvlJc w:val="left"/>
      <w:pPr>
        <w:ind w:left="3600" w:hanging="360"/>
      </w:pPr>
    </w:lvl>
    <w:lvl w:ilvl="5" w:tplc="FDDA3C06">
      <w:start w:val="1"/>
      <w:numFmt w:val="lowerRoman"/>
      <w:lvlText w:val="%6."/>
      <w:lvlJc w:val="right"/>
      <w:pPr>
        <w:ind w:left="4320" w:hanging="180"/>
      </w:pPr>
    </w:lvl>
    <w:lvl w:ilvl="6" w:tplc="395ABC3E">
      <w:start w:val="1"/>
      <w:numFmt w:val="decimal"/>
      <w:lvlText w:val="%7."/>
      <w:lvlJc w:val="left"/>
      <w:pPr>
        <w:ind w:left="5040" w:hanging="360"/>
      </w:pPr>
    </w:lvl>
    <w:lvl w:ilvl="7" w:tplc="4448EEC4">
      <w:start w:val="1"/>
      <w:numFmt w:val="lowerLetter"/>
      <w:lvlText w:val="%8."/>
      <w:lvlJc w:val="left"/>
      <w:pPr>
        <w:ind w:left="5760" w:hanging="360"/>
      </w:pPr>
    </w:lvl>
    <w:lvl w:ilvl="8" w:tplc="678CBD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"/>
  </w:num>
  <w:num w:numId="14">
    <w:abstractNumId w:val="12"/>
  </w:num>
  <w:num w:numId="15">
    <w:abstractNumId w:val="17"/>
  </w:num>
  <w:num w:numId="16">
    <w:abstractNumId w:val="4"/>
  </w:num>
  <w:num w:numId="17">
    <w:abstractNumId w:val="11"/>
  </w:num>
  <w:num w:numId="18">
    <w:abstractNumId w:val="7"/>
  </w:num>
  <w:num w:numId="19">
    <w:abstractNumId w:val="11"/>
    <w:lvlOverride w:ilvl="0">
      <w:startOverride w:val="127"/>
    </w:lvlOverride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816"/>
    <w:rsid w:val="006E0B68"/>
    <w:rsid w:val="00810A11"/>
    <w:rsid w:val="00D4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68CD"/>
  <w15:docId w15:val="{6C63B3DC-19C0-492F-A473-6D2088CA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">
    <w:name w:val="heading 1"/>
    <w:basedOn w:val="a0"/>
    <w:link w:val="10"/>
    <w:qFormat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0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0"/>
    <w:next w:val="a0"/>
    <w:uiPriority w:val="99"/>
    <w:unhideWhenUsed/>
  </w:style>
  <w:style w:type="character" w:customStyle="1" w:styleId="20">
    <w:name w:val="Заголовок 2 Знак"/>
    <w:basedOn w:val="a1"/>
    <w:link w:val="2"/>
    <w:rPr>
      <w:b/>
      <w:sz w:val="28"/>
      <w:szCs w:val="28"/>
      <w:lang w:eastAsia="ru-RU"/>
    </w:rPr>
  </w:style>
  <w:style w:type="paragraph" w:styleId="af1">
    <w:name w:val="Title"/>
    <w:basedOn w:val="a0"/>
    <w:link w:val="af2"/>
    <w:qFormat/>
    <w:pPr>
      <w:jc w:val="center"/>
    </w:pPr>
    <w:rPr>
      <w:b/>
      <w:szCs w:val="20"/>
    </w:rPr>
  </w:style>
  <w:style w:type="character" w:customStyle="1" w:styleId="af2">
    <w:name w:val="Заголовок Знак"/>
    <w:basedOn w:val="a1"/>
    <w:link w:val="af1"/>
    <w:rPr>
      <w:b/>
      <w:sz w:val="24"/>
      <w:lang w:eastAsia="ru-RU"/>
    </w:rPr>
  </w:style>
  <w:style w:type="paragraph" w:styleId="af3">
    <w:name w:val="List Paragraph"/>
    <w:basedOn w:val="a0"/>
    <w:uiPriority w:val="34"/>
    <w:qFormat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1"/>
    <w:link w:val="1"/>
    <w:rPr>
      <w:rFonts w:ascii="Tahoma" w:hAnsi="Tahoma"/>
      <w:lang w:val="en-US"/>
    </w:rPr>
  </w:style>
  <w:style w:type="character" w:customStyle="1" w:styleId="30">
    <w:name w:val="Заголовок 3 Знак"/>
    <w:basedOn w:val="a1"/>
    <w:link w:val="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semiHidden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styleId="af4">
    <w:name w:val="Strong"/>
    <w:basedOn w:val="a1"/>
    <w:qFormat/>
    <w:rPr>
      <w:b/>
      <w:bCs/>
    </w:rPr>
  </w:style>
  <w:style w:type="character" w:customStyle="1" w:styleId="13">
    <w:name w:val="Название Знак1"/>
    <w:basedOn w:val="a1"/>
    <w:rPr>
      <w:b/>
      <w:sz w:val="24"/>
    </w:rPr>
  </w:style>
  <w:style w:type="paragraph" w:styleId="33">
    <w:name w:val="Body Text 3"/>
    <w:basedOn w:val="a0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Pr>
      <w:sz w:val="16"/>
      <w:szCs w:val="16"/>
      <w:lang w:eastAsia="ru-RU"/>
    </w:rPr>
  </w:style>
  <w:style w:type="paragraph" w:styleId="af5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af6">
    <w:name w:val="Body Text"/>
    <w:basedOn w:val="a0"/>
    <w:link w:val="af7"/>
    <w:unhideWhenUsed/>
    <w:pPr>
      <w:spacing w:after="120"/>
    </w:pPr>
  </w:style>
  <w:style w:type="character" w:customStyle="1" w:styleId="af7">
    <w:name w:val="Основной текст Знак"/>
    <w:basedOn w:val="a1"/>
    <w:link w:val="af6"/>
    <w:rPr>
      <w:sz w:val="24"/>
      <w:szCs w:val="24"/>
      <w:lang w:eastAsia="ru-RU"/>
    </w:rPr>
  </w:style>
  <w:style w:type="paragraph" w:styleId="25">
    <w:name w:val="Body Text 2"/>
    <w:basedOn w:val="a0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Pr>
      <w:sz w:val="24"/>
      <w:szCs w:val="24"/>
      <w:lang w:eastAsia="ru-RU"/>
    </w:rPr>
  </w:style>
  <w:style w:type="paragraph" w:styleId="35">
    <w:name w:val="Body Text Indent 3"/>
    <w:basedOn w:val="a0"/>
    <w:link w:val="36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semiHidden/>
    <w:rPr>
      <w:sz w:val="16"/>
      <w:szCs w:val="16"/>
      <w:lang w:eastAsia="ru-RU"/>
    </w:rPr>
  </w:style>
  <w:style w:type="paragraph" w:customStyle="1" w:styleId="ConsPlusNonformat">
    <w:name w:val="ConsPlusNonformat"/>
    <w:rPr>
      <w:rFonts w:ascii="Courier New" w:eastAsia="Calibri" w:hAnsi="Courier New" w:cs="Courier New"/>
    </w:rPr>
  </w:style>
  <w:style w:type="table" w:styleId="af8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character" w:styleId="af9">
    <w:name w:val="Hyperlink"/>
    <w:basedOn w:val="a1"/>
    <w:uiPriority w:val="99"/>
    <w:unhideWhenUsed/>
    <w:rPr>
      <w:color w:val="0000FF"/>
      <w:u w:val="single"/>
    </w:rPr>
  </w:style>
  <w:style w:type="character" w:styleId="afa">
    <w:name w:val="Emphasis"/>
    <w:basedOn w:val="a1"/>
    <w:qFormat/>
    <w:rPr>
      <w:i/>
      <w:iCs/>
    </w:rPr>
  </w:style>
  <w:style w:type="character" w:customStyle="1" w:styleId="ConsPlusNormal0">
    <w:name w:val="ConsPlusNormal Знак"/>
    <w:basedOn w:val="a1"/>
    <w:link w:val="ConsPlusNormal"/>
    <w:rPr>
      <w:rFonts w:ascii="Arial" w:hAnsi="Arial" w:cs="Arial"/>
      <w:lang w:eastAsia="ru-RU"/>
    </w:rPr>
  </w:style>
  <w:style w:type="paragraph" w:styleId="afb">
    <w:name w:val="Normal (Web)"/>
    <w:basedOn w:val="a0"/>
    <w:uiPriority w:val="99"/>
    <w:unhideWhenUsed/>
    <w:pPr>
      <w:spacing w:before="100" w:after="100"/>
    </w:pPr>
    <w:rPr>
      <w:rFonts w:eastAsia="Calibri"/>
      <w:szCs w:val="20"/>
    </w:rPr>
  </w:style>
  <w:style w:type="paragraph" w:styleId="afc">
    <w:name w:val="header"/>
    <w:basedOn w:val="a0"/>
    <w:link w:val="14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fd">
    <w:name w:val="Верхний колонтитул Знак"/>
    <w:basedOn w:val="a1"/>
    <w:rPr>
      <w:sz w:val="24"/>
      <w:szCs w:val="24"/>
      <w:lang w:eastAsia="ru-RU"/>
    </w:rPr>
  </w:style>
  <w:style w:type="paragraph" w:styleId="afe">
    <w:name w:val="footer"/>
    <w:basedOn w:val="a0"/>
    <w:link w:val="aff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rPr>
      <w:sz w:val="24"/>
      <w:szCs w:val="24"/>
      <w:lang w:eastAsia="ru-RU"/>
    </w:rPr>
  </w:style>
  <w:style w:type="paragraph" w:styleId="aff0">
    <w:name w:val="Body Text Indent"/>
    <w:basedOn w:val="a0"/>
    <w:link w:val="aff1"/>
    <w:unhideWhenUsed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rPr>
      <w:sz w:val="24"/>
      <w:szCs w:val="24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14">
    <w:name w:val="Верхний колонтитул Знак1"/>
    <w:basedOn w:val="a1"/>
    <w:link w:val="afc"/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5">
    <w:name w:val="Знак Знак1"/>
    <w:rPr>
      <w:sz w:val="24"/>
      <w:szCs w:val="24"/>
    </w:rPr>
  </w:style>
  <w:style w:type="paragraph" w:customStyle="1" w:styleId="Iauiue">
    <w:name w:val="Iau?iue"/>
    <w:pPr>
      <w:widowControl w:val="0"/>
    </w:pPr>
    <w:rPr>
      <w:sz w:val="24"/>
      <w:lang w:eastAsia="ru-RU"/>
    </w:rPr>
  </w:style>
  <w:style w:type="character" w:customStyle="1" w:styleId="HTML">
    <w:name w:val="Стандартный HTML Знак"/>
    <w:basedOn w:val="a1"/>
    <w:link w:val="HTML0"/>
    <w:semiHidden/>
    <w:rPr>
      <w:lang w:val="en-GB"/>
    </w:rPr>
  </w:style>
  <w:style w:type="paragraph" w:styleId="HTML0">
    <w:name w:val="HTML Preformatted"/>
    <w:basedOn w:val="a0"/>
    <w:link w:val="HTML"/>
    <w:semiHidden/>
    <w:unhideWhenUsed/>
    <w:pPr>
      <w:widowControl w:val="0"/>
      <w:tabs>
        <w:tab w:val="left" w:pos="708"/>
      </w:tabs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1">
    <w:name w:val="Стандартный HTML Знак1"/>
    <w:basedOn w:val="a1"/>
    <w:uiPriority w:val="99"/>
    <w:semiHidden/>
    <w:rPr>
      <w:rFonts w:ascii="Consolas" w:hAnsi="Consolas" w:cs="Consolas"/>
      <w:lang w:eastAsia="ru-RU"/>
    </w:rPr>
  </w:style>
  <w:style w:type="character" w:styleId="aff4">
    <w:name w:val="page number"/>
    <w:basedOn w:val="a1"/>
  </w:style>
  <w:style w:type="character" w:customStyle="1" w:styleId="aff5">
    <w:name w:val="Красная строка Знак"/>
    <w:basedOn w:val="a1"/>
    <w:link w:val="aff6"/>
    <w:rPr>
      <w:sz w:val="24"/>
      <w:szCs w:val="24"/>
    </w:rPr>
  </w:style>
  <w:style w:type="paragraph" w:styleId="aff6">
    <w:name w:val="Body Text First Indent"/>
    <w:basedOn w:val="af6"/>
    <w:link w:val="aff5"/>
    <w:pPr>
      <w:ind w:firstLine="210"/>
    </w:pPr>
    <w:rPr>
      <w:lang w:eastAsia="en-US"/>
    </w:rPr>
  </w:style>
  <w:style w:type="character" w:customStyle="1" w:styleId="16">
    <w:name w:val="Красная строка Знак1"/>
    <w:basedOn w:val="af7"/>
    <w:uiPriority w:val="99"/>
    <w:semiHidden/>
    <w:rPr>
      <w:sz w:val="24"/>
      <w:szCs w:val="24"/>
      <w:lang w:eastAsia="ru-RU"/>
    </w:rPr>
  </w:style>
  <w:style w:type="paragraph" w:customStyle="1" w:styleId="17">
    <w:name w:val="Абзац списка1"/>
    <w:basedOn w:val="a0"/>
    <w:pPr>
      <w:ind w:left="720"/>
      <w:contextualSpacing/>
    </w:pPr>
    <w:rPr>
      <w:rFonts w:eastAsia="Calibri"/>
      <w:sz w:val="20"/>
      <w:szCs w:val="20"/>
    </w:rPr>
  </w:style>
  <w:style w:type="paragraph" w:customStyle="1" w:styleId="37">
    <w:name w:val="Абзац Уровень 3"/>
    <w:basedOn w:val="a0"/>
    <w:pPr>
      <w:tabs>
        <w:tab w:val="left" w:pos="3834"/>
      </w:tabs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43">
    <w:name w:val="Абзац Уровень 4"/>
    <w:basedOn w:val="a0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aff7">
    <w:name w:val="Гипертекстовая ссылка"/>
    <w:basedOn w:val="a1"/>
    <w:uiPriority w:val="99"/>
    <w:rPr>
      <w:rFonts w:ascii="Times New Roman" w:hAnsi="Times New Roman" w:cs="Times New Roman" w:hint="default"/>
      <w:b/>
      <w:bCs w:val="0"/>
      <w:color w:val="106BBE"/>
    </w:rPr>
  </w:style>
  <w:style w:type="character" w:styleId="aff8">
    <w:name w:val="FollowedHyperlink"/>
    <w:basedOn w:val="a1"/>
    <w:rPr>
      <w:color w:val="800080"/>
      <w:u w:val="single"/>
    </w:rPr>
  </w:style>
  <w:style w:type="paragraph" w:customStyle="1" w:styleId="a">
    <w:name w:val="МУ Обычный стиль"/>
    <w:basedOn w:val="a0"/>
    <w:pPr>
      <w:numPr>
        <w:numId w:val="17"/>
      </w:numPr>
      <w:tabs>
        <w:tab w:val="left" w:pos="1276"/>
      </w:tabs>
      <w:spacing w:line="360" w:lineRule="auto"/>
      <w:jc w:val="both"/>
    </w:pPr>
    <w:rPr>
      <w:sz w:val="28"/>
      <w:szCs w:val="28"/>
    </w:rPr>
  </w:style>
  <w:style w:type="character" w:styleId="aff9">
    <w:name w:val="annotation reference"/>
    <w:basedOn w:val="a1"/>
    <w:uiPriority w:val="99"/>
    <w:unhideWhenUsed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pPr>
      <w:ind w:firstLine="709"/>
      <w:jc w:val="both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Pr>
      <w:rFonts w:ascii="Calibri" w:hAnsi="Calibri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Pr>
      <w:rFonts w:ascii="Calibri" w:hAnsi="Calibri"/>
      <w:b/>
      <w:bCs/>
      <w:lang w:eastAsia="ru-RU"/>
    </w:rPr>
  </w:style>
  <w:style w:type="character" w:styleId="HTML2">
    <w:name w:val="HTML Cite"/>
    <w:basedOn w:val="a1"/>
    <w:uiPriority w:val="99"/>
    <w:unhideWhenUsed/>
    <w:rPr>
      <w:i/>
      <w:iCs/>
    </w:rPr>
  </w:style>
  <w:style w:type="character" w:customStyle="1" w:styleId="affe">
    <w:name w:val="Основной текст_"/>
    <w:link w:val="27"/>
    <w:rPr>
      <w:color w:val="000000"/>
      <w:sz w:val="24"/>
      <w:szCs w:val="24"/>
      <w:shd w:val="clear" w:color="auto" w:fill="FFFFFF"/>
      <w:lang w:bidi="ru-RU"/>
    </w:rPr>
  </w:style>
  <w:style w:type="paragraph" w:customStyle="1" w:styleId="27">
    <w:name w:val="Основной текст2"/>
    <w:basedOn w:val="a0"/>
    <w:link w:val="affe"/>
    <w:pPr>
      <w:widowControl w:val="0"/>
      <w:shd w:val="clear" w:color="auto" w:fill="FFFFFF"/>
      <w:spacing w:before="180" w:after="600" w:line="0" w:lineRule="atLeast"/>
      <w:jc w:val="both"/>
    </w:pPr>
    <w:rPr>
      <w:color w:val="000000"/>
      <w:lang w:eastAsia="en-US" w:bidi="ru-RU"/>
    </w:rPr>
  </w:style>
  <w:style w:type="character" w:customStyle="1" w:styleId="214pt">
    <w:name w:val="Основной текст (2) + 14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Основной текст + 14 pt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table" w:customStyle="1" w:styleId="18">
    <w:name w:val="Сетка таблицы1"/>
    <w:basedOn w:val="a2"/>
    <w:next w:val="af8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lslu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11208</Words>
  <Characters>63892</Characters>
  <Application>Microsoft Office Word</Application>
  <DocSecurity>0</DocSecurity>
  <Lines>532</Lines>
  <Paragraphs>149</Paragraphs>
  <ScaleCrop>false</ScaleCrop>
  <Company/>
  <LinksUpToDate>false</LinksUpToDate>
  <CharactersWithSpaces>74951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Пимчёнок</cp:lastModifiedBy>
  <cp:revision>12</cp:revision>
  <dcterms:created xsi:type="dcterms:W3CDTF">2024-04-12T08:32:00Z</dcterms:created>
  <dcterms:modified xsi:type="dcterms:W3CDTF">2025-02-04T08:34:00Z</dcterms:modified>
</cp:coreProperties>
</file>