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BE" w:rsidRPr="00FF511A" w:rsidRDefault="00FE2ABE" w:rsidP="00FE2ABE">
      <w:pPr>
        <w:keepNext/>
        <w:jc w:val="center"/>
        <w:outlineLvl w:val="0"/>
        <w:rPr>
          <w:sz w:val="28"/>
          <w:szCs w:val="28"/>
        </w:rPr>
      </w:pPr>
      <w:r w:rsidRPr="00FF511A">
        <w:rPr>
          <w:sz w:val="28"/>
          <w:szCs w:val="20"/>
        </w:rPr>
        <w:t xml:space="preserve">АДМИНИСТРАЦИЯ ЛУКАШКИН-ЯРСКОГО СЕЛЬСКОГО ПОСЕЛЕНИЯ  АЛЕКСАНДРОВСКОГО РАЙОНА </w:t>
      </w:r>
      <w:r w:rsidRPr="00FF511A">
        <w:rPr>
          <w:sz w:val="28"/>
          <w:szCs w:val="28"/>
        </w:rPr>
        <w:t>ТОМСКОЙ ОБЛАСТИ</w:t>
      </w:r>
    </w:p>
    <w:p w:rsidR="00FE2ABE" w:rsidRPr="00FF511A" w:rsidRDefault="00FE2ABE" w:rsidP="00FE2ABE">
      <w:pPr>
        <w:rPr>
          <w:sz w:val="20"/>
          <w:szCs w:val="20"/>
        </w:rPr>
      </w:pPr>
    </w:p>
    <w:p w:rsidR="00FE2ABE" w:rsidRPr="00FF511A" w:rsidRDefault="00FE2ABE" w:rsidP="00FE2ABE">
      <w:pPr>
        <w:jc w:val="center"/>
        <w:rPr>
          <w:sz w:val="20"/>
          <w:szCs w:val="20"/>
        </w:rPr>
      </w:pPr>
    </w:p>
    <w:p w:rsidR="00FE2ABE" w:rsidRDefault="00FE2ABE" w:rsidP="00FE2ABE">
      <w:pPr>
        <w:jc w:val="center"/>
        <w:rPr>
          <w:b/>
          <w:sz w:val="32"/>
          <w:szCs w:val="20"/>
        </w:rPr>
      </w:pPr>
      <w:r w:rsidRPr="00FF511A">
        <w:rPr>
          <w:b/>
          <w:sz w:val="32"/>
          <w:szCs w:val="20"/>
        </w:rPr>
        <w:t>ПОСТАНОВЛЕНИЕ</w:t>
      </w:r>
    </w:p>
    <w:p w:rsidR="00FE2ABE" w:rsidRPr="00FF511A" w:rsidRDefault="00FE2ABE" w:rsidP="00FE2ABE">
      <w:pPr>
        <w:jc w:val="center"/>
        <w:rPr>
          <w:sz w:val="20"/>
          <w:szCs w:val="20"/>
        </w:rPr>
      </w:pPr>
    </w:p>
    <w:tbl>
      <w:tblPr>
        <w:tblW w:w="0" w:type="auto"/>
        <w:tblLook w:val="01E0" w:firstRow="1" w:lastRow="1" w:firstColumn="1" w:lastColumn="1" w:noHBand="0" w:noVBand="0"/>
      </w:tblPr>
      <w:tblGrid>
        <w:gridCol w:w="4643"/>
        <w:gridCol w:w="4644"/>
      </w:tblGrid>
      <w:tr w:rsidR="00FE2ABE" w:rsidRPr="00FF511A" w:rsidTr="000B4D4E">
        <w:tc>
          <w:tcPr>
            <w:tcW w:w="4643" w:type="dxa"/>
          </w:tcPr>
          <w:p w:rsidR="00FE2ABE" w:rsidRPr="00FF511A" w:rsidRDefault="00FE2ABE" w:rsidP="000B4D4E">
            <w:r>
              <w:t>01</w:t>
            </w:r>
            <w:r w:rsidRPr="00FF511A">
              <w:t>.0</w:t>
            </w:r>
            <w:r>
              <w:t>4</w:t>
            </w:r>
            <w:r w:rsidRPr="00FF511A">
              <w:t xml:space="preserve">.2022                                                                                                          </w:t>
            </w:r>
          </w:p>
        </w:tc>
        <w:tc>
          <w:tcPr>
            <w:tcW w:w="4644" w:type="dxa"/>
          </w:tcPr>
          <w:p w:rsidR="00FE2ABE" w:rsidRPr="00FF511A" w:rsidRDefault="00FE2ABE" w:rsidP="000B4D4E">
            <w:pPr>
              <w:keepNext/>
              <w:jc w:val="right"/>
              <w:outlineLvl w:val="1"/>
            </w:pPr>
            <w:r w:rsidRPr="00FF511A">
              <w:t>№</w:t>
            </w:r>
            <w:r>
              <w:t xml:space="preserve"> 28</w:t>
            </w:r>
            <w:r w:rsidRPr="00FF511A">
              <w:t xml:space="preserve">      </w:t>
            </w:r>
          </w:p>
        </w:tc>
      </w:tr>
      <w:tr w:rsidR="00FE2ABE" w:rsidRPr="00FF511A" w:rsidTr="000B4D4E">
        <w:tc>
          <w:tcPr>
            <w:tcW w:w="9287" w:type="dxa"/>
            <w:gridSpan w:val="2"/>
          </w:tcPr>
          <w:p w:rsidR="00FE2ABE" w:rsidRPr="00FF511A" w:rsidRDefault="00FE2ABE" w:rsidP="000B4D4E">
            <w:pPr>
              <w:jc w:val="center"/>
            </w:pPr>
            <w:r w:rsidRPr="00FF511A">
              <w:t>с. Лукашкин Яр</w:t>
            </w:r>
          </w:p>
          <w:p w:rsidR="00FE2ABE" w:rsidRPr="00FF511A" w:rsidRDefault="00FE2ABE" w:rsidP="000B4D4E">
            <w:pPr>
              <w:jc w:val="center"/>
            </w:pPr>
          </w:p>
        </w:tc>
      </w:tr>
    </w:tbl>
    <w:p w:rsidR="00FE2ABE" w:rsidRDefault="00FE2ABE" w:rsidP="00FE2ABE">
      <w:pPr>
        <w:tabs>
          <w:tab w:val="left" w:pos="1185"/>
        </w:tabs>
      </w:pPr>
    </w:p>
    <w:p w:rsidR="00FE2ABE" w:rsidRPr="00AD354A" w:rsidRDefault="00FE2ABE" w:rsidP="00FE2ABE">
      <w:pPr>
        <w:ind w:right="-1"/>
        <w:jc w:val="center"/>
        <w:rPr>
          <w:bCs/>
        </w:rPr>
      </w:pPr>
      <w:r w:rsidRPr="00AD354A">
        <w:rPr>
          <w:bCs/>
        </w:rPr>
        <w:t xml:space="preserve">Об утверждении Порядка предоставления юридическим лицам (за исключением государственных (муниципальных) учреждений), </w:t>
      </w:r>
      <w:r w:rsidRPr="00AD354A">
        <w:t>индивидуальным предпринимателям, а также физическим лицам – производителям товаров, работ, услуг</w:t>
      </w:r>
      <w:r w:rsidRPr="00AD354A">
        <w:rPr>
          <w:bCs/>
        </w:rPr>
        <w:t xml:space="preserve"> из бюджета Лукашкин-Ярского сельского поселения Александровского района Томской области на возмещение затрат по организации теплоснабжения теплоснабжающими организациями, использующими в качестве основного топлива уголь</w:t>
      </w:r>
      <w:r w:rsidR="00EF516B">
        <w:rPr>
          <w:bCs/>
        </w:rPr>
        <w:t xml:space="preserve"> ( в редакции постановлени</w:t>
      </w:r>
      <w:r w:rsidR="00A90CD9">
        <w:rPr>
          <w:bCs/>
        </w:rPr>
        <w:t>я</w:t>
      </w:r>
      <w:bookmarkStart w:id="0" w:name="_GoBack"/>
      <w:bookmarkEnd w:id="0"/>
      <w:r w:rsidR="00EF516B">
        <w:rPr>
          <w:bCs/>
        </w:rPr>
        <w:t xml:space="preserve"> администрации Лукашкин-Ярского сельского поселения от 09.03.2023 №16)</w:t>
      </w:r>
    </w:p>
    <w:p w:rsidR="00FE2ABE" w:rsidRPr="00AD354A" w:rsidRDefault="00FE2ABE" w:rsidP="00FE2ABE">
      <w:pPr>
        <w:jc w:val="center"/>
        <w:rPr>
          <w:b/>
        </w:rPr>
      </w:pPr>
    </w:p>
    <w:p w:rsidR="00FE2ABE" w:rsidRPr="00AD354A" w:rsidRDefault="00FE2ABE" w:rsidP="00FE2ABE">
      <w:pPr>
        <w:widowControl w:val="0"/>
        <w:tabs>
          <w:tab w:val="left" w:pos="1196"/>
        </w:tabs>
        <w:ind w:firstLine="709"/>
        <w:jc w:val="both"/>
      </w:pPr>
      <w:r w:rsidRPr="00AD354A">
        <w:t xml:space="preserve">В соответствии с пунктом 2 статьи 78 Бюджетного кодекса Российской Федерации, Федеральным законом от 06.10.2003 </w:t>
      </w:r>
      <w:r w:rsidRPr="00AD354A">
        <w:rPr>
          <w:lang w:eastAsia="en-US" w:bidi="en-US"/>
        </w:rPr>
        <w:t xml:space="preserve">№ </w:t>
      </w:r>
      <w:r w:rsidRPr="00AD354A">
        <w:t xml:space="preserve">131-ФЗ «Об общих принципах организации местного самоуправления в Российской Федерации», Постановлением Правительства Российской Федерации от 18.09.2020 </w:t>
      </w:r>
      <w:r w:rsidRPr="00AD354A">
        <w:rPr>
          <w:lang w:eastAsia="en-US" w:bidi="en-US"/>
        </w:rPr>
        <w:t xml:space="preserve">№ </w:t>
      </w:r>
      <w:r w:rsidRPr="00AD354A">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муниципального образования «Лукашкин-Ярское сельское поселение»</w:t>
      </w:r>
    </w:p>
    <w:p w:rsidR="00FE2ABE" w:rsidRPr="00AD354A" w:rsidRDefault="00FE2ABE" w:rsidP="00FE2ABE">
      <w:pPr>
        <w:widowControl w:val="0"/>
        <w:tabs>
          <w:tab w:val="left" w:pos="1196"/>
        </w:tabs>
        <w:ind w:firstLine="709"/>
        <w:jc w:val="both"/>
      </w:pPr>
      <w:r w:rsidRPr="00AD354A">
        <w:t>ПОСТАНОВЛЯЮ:</w:t>
      </w:r>
    </w:p>
    <w:p w:rsidR="00FE2ABE" w:rsidRPr="00AD354A" w:rsidRDefault="00FE2ABE" w:rsidP="00FE2ABE">
      <w:pPr>
        <w:ind w:right="-1" w:firstLine="708"/>
        <w:jc w:val="both"/>
        <w:rPr>
          <w:bCs/>
        </w:rPr>
      </w:pPr>
      <w:r w:rsidRPr="00AD354A">
        <w:t xml:space="preserve">1. Утвердить Порядок предоставления </w:t>
      </w:r>
      <w:r w:rsidRPr="00AD354A">
        <w:rPr>
          <w:bCs/>
        </w:rPr>
        <w:t xml:space="preserve">юридическим лицам (за исключением государственных (муниципальных) учреждений), </w:t>
      </w:r>
      <w:r w:rsidRPr="00AD354A">
        <w:t>индивидуальным предпринимателям, а также физическим лицам – производителям товаров, работ, услуг</w:t>
      </w:r>
      <w:r w:rsidRPr="00AD354A">
        <w:rPr>
          <w:bCs/>
        </w:rPr>
        <w:t xml:space="preserve"> </w:t>
      </w:r>
      <w:r w:rsidRPr="00AD354A">
        <w:t xml:space="preserve">из бюджета Лукашкин-Ярского сельского поселения Александровского района Томской области </w:t>
      </w:r>
      <w:r w:rsidRPr="00AD354A">
        <w:rPr>
          <w:bCs/>
        </w:rPr>
        <w:t xml:space="preserve">на возмещение затрат по организации теплоснабжения теплоснабжающими организациями, использующими в качестве основного топлива уголь </w:t>
      </w:r>
      <w:r w:rsidRPr="00AD354A">
        <w:t>согласно Приложению к настоящему постановлению.</w:t>
      </w:r>
    </w:p>
    <w:p w:rsidR="00FE2ABE" w:rsidRPr="00AD354A" w:rsidRDefault="00FE2ABE" w:rsidP="00FE2ABE">
      <w:pPr>
        <w:widowControl w:val="0"/>
        <w:tabs>
          <w:tab w:val="left" w:pos="1196"/>
        </w:tabs>
        <w:ind w:firstLine="709"/>
        <w:jc w:val="both"/>
      </w:pPr>
      <w:r w:rsidRPr="00AD354A">
        <w:t>2. Контроль за исполнением настоящего постановления оставляю за собой.</w:t>
      </w:r>
    </w:p>
    <w:p w:rsidR="00FE2ABE" w:rsidRPr="00AD354A" w:rsidRDefault="00FE2ABE" w:rsidP="00FE2ABE">
      <w:pPr>
        <w:ind w:firstLine="708"/>
        <w:jc w:val="both"/>
      </w:pPr>
      <w:r w:rsidRPr="00AD354A">
        <w:t xml:space="preserve">3. </w:t>
      </w:r>
      <w:r w:rsidRPr="00AD354A">
        <w:rPr>
          <w:rFonts w:eastAsia="Arial"/>
          <w:lang w:bidi="ru-RU"/>
        </w:rPr>
        <w:t xml:space="preserve">Настоящее постановление </w:t>
      </w:r>
      <w:r w:rsidRPr="00AD354A">
        <w:t>вступает в силу со дня его подписания</w:t>
      </w:r>
      <w:proofErr w:type="gramStart"/>
      <w:r w:rsidRPr="00AD354A">
        <w:t xml:space="preserve"> .</w:t>
      </w:r>
      <w:proofErr w:type="gramEnd"/>
    </w:p>
    <w:p w:rsidR="00FE2ABE" w:rsidRPr="00AD354A" w:rsidRDefault="00FE2ABE" w:rsidP="00FE2ABE">
      <w:pPr>
        <w:widowControl w:val="0"/>
        <w:suppressAutoHyphens/>
        <w:autoSpaceDE w:val="0"/>
        <w:ind w:firstLine="709"/>
        <w:jc w:val="both"/>
        <w:rPr>
          <w:rFonts w:eastAsia="Arial"/>
          <w:bCs/>
          <w:lang w:bidi="ru-RU"/>
        </w:rPr>
      </w:pPr>
      <w:r w:rsidRPr="00AD354A">
        <w:rPr>
          <w:rFonts w:eastAsia="Arial"/>
          <w:lang w:bidi="ru-RU"/>
        </w:rPr>
        <w:t xml:space="preserve">Пункт 35 Порядка предоставления </w:t>
      </w:r>
      <w:r w:rsidRPr="00AD354A">
        <w:rPr>
          <w:bCs/>
        </w:rPr>
        <w:t xml:space="preserve">юридическим лицам (за исключением государственных (муниципальных) учреждений), </w:t>
      </w:r>
      <w:r w:rsidRPr="00AD354A">
        <w:t>индивидуальным предпринимателям, а также физическим лицам – производителям товаров, работ, услуг</w:t>
      </w:r>
      <w:r w:rsidRPr="00AD354A">
        <w:rPr>
          <w:bCs/>
        </w:rPr>
        <w:t xml:space="preserve"> </w:t>
      </w:r>
      <w:r w:rsidRPr="00AD354A">
        <w:rPr>
          <w:rFonts w:eastAsia="Arial"/>
          <w:lang w:bidi="ru-RU"/>
        </w:rPr>
        <w:t xml:space="preserve">из бюджета Лукашкин-Ярского сельского поселения Александровского района Томской области </w:t>
      </w:r>
      <w:r w:rsidRPr="00AD354A">
        <w:rPr>
          <w:rFonts w:eastAsia="Arial"/>
          <w:bCs/>
          <w:lang w:bidi="ru-RU"/>
        </w:rPr>
        <w:t>на возмещение затрат по организации теплоснабжения теплоснабжающими организациями, использующими в качестве основного топлива уголь</w:t>
      </w:r>
      <w:r w:rsidRPr="00AD354A">
        <w:rPr>
          <w:rFonts w:eastAsia="Arial"/>
          <w:lang w:bidi="ru-RU"/>
        </w:rPr>
        <w:t>, утвержденного настоящим постановлением, вступает в силу с 01.01.2023.</w:t>
      </w:r>
    </w:p>
    <w:p w:rsidR="00FE2ABE" w:rsidRPr="00AD354A" w:rsidRDefault="00FE2ABE" w:rsidP="00FE2ABE">
      <w:pPr>
        <w:ind w:firstLine="567"/>
        <w:jc w:val="both"/>
        <w:rPr>
          <w:rFonts w:eastAsia="Calibri"/>
          <w:lang w:eastAsia="en-US"/>
        </w:rPr>
      </w:pPr>
      <w:r w:rsidRPr="00AD354A">
        <w:rPr>
          <w:rFonts w:eastAsia="Arial"/>
          <w:lang w:eastAsia="en-US" w:bidi="ru-RU"/>
        </w:rPr>
        <w:t>4.</w:t>
      </w:r>
      <w:r w:rsidRPr="00AD354A">
        <w:rPr>
          <w:rFonts w:eastAsia="Calibri"/>
          <w:lang w:eastAsia="en-US"/>
        </w:rPr>
        <w:t xml:space="preserve"> Обнародовать настоящее постановление в установленном порядке, разместить на официальном сайте администрации Лукашкин-Ярского сельского поселения  (</w:t>
      </w:r>
      <w:r w:rsidRPr="00AD354A">
        <w:rPr>
          <w:rFonts w:eastAsia="Calibri"/>
          <w:lang w:val="en-US" w:eastAsia="en-US"/>
        </w:rPr>
        <w:t>http</w:t>
      </w:r>
      <w:r w:rsidRPr="00AD354A">
        <w:rPr>
          <w:rFonts w:eastAsia="Calibri"/>
          <w:lang w:eastAsia="en-US"/>
        </w:rPr>
        <w:t>//:www.alsluk.tomsk.ru)  в информационно-телекоммуникационной сети «Интернет».</w:t>
      </w:r>
    </w:p>
    <w:p w:rsidR="00FE2ABE" w:rsidRDefault="00FE2ABE" w:rsidP="00FE2ABE">
      <w:pPr>
        <w:widowControl w:val="0"/>
        <w:suppressAutoHyphens/>
        <w:autoSpaceDE w:val="0"/>
        <w:ind w:firstLine="709"/>
        <w:jc w:val="both"/>
        <w:rPr>
          <w:rFonts w:eastAsia="Arial"/>
          <w:lang w:bidi="ru-RU"/>
        </w:rPr>
      </w:pPr>
    </w:p>
    <w:p w:rsidR="00FE2ABE" w:rsidRDefault="00FE2ABE" w:rsidP="00FE2ABE">
      <w:pPr>
        <w:widowControl w:val="0"/>
        <w:suppressAutoHyphens/>
        <w:autoSpaceDE w:val="0"/>
        <w:ind w:firstLine="709"/>
        <w:jc w:val="both"/>
        <w:rPr>
          <w:rFonts w:eastAsia="Arial"/>
          <w:lang w:bidi="ru-RU"/>
        </w:rPr>
      </w:pPr>
    </w:p>
    <w:p w:rsidR="00FE2ABE" w:rsidRPr="00AD354A" w:rsidRDefault="00FE2ABE" w:rsidP="00FE2ABE">
      <w:pPr>
        <w:widowControl w:val="0"/>
        <w:suppressAutoHyphens/>
        <w:autoSpaceDE w:val="0"/>
        <w:ind w:firstLine="709"/>
        <w:jc w:val="both"/>
        <w:rPr>
          <w:rFonts w:eastAsia="Arial"/>
          <w:lang w:bidi="ru-RU"/>
        </w:rPr>
      </w:pPr>
    </w:p>
    <w:p w:rsidR="00FE2ABE" w:rsidRPr="00AD354A" w:rsidRDefault="00FE2ABE" w:rsidP="00FE2ABE">
      <w:pPr>
        <w:widowControl w:val="0"/>
        <w:tabs>
          <w:tab w:val="left" w:pos="1196"/>
        </w:tabs>
        <w:jc w:val="both"/>
      </w:pPr>
      <w:r w:rsidRPr="00AD354A">
        <w:t xml:space="preserve">Глава Лукашкин-Ярского сельского поселения                                    </w:t>
      </w:r>
      <w:proofErr w:type="spellStart"/>
      <w:r w:rsidRPr="00AD354A">
        <w:t>А.А.Мауль</w:t>
      </w:r>
      <w:proofErr w:type="spellEnd"/>
    </w:p>
    <w:p w:rsidR="00FE2ABE" w:rsidRDefault="00FE2ABE" w:rsidP="00FE2ABE">
      <w:pPr>
        <w:widowControl w:val="0"/>
        <w:suppressAutoHyphens/>
        <w:autoSpaceDE w:val="0"/>
        <w:ind w:firstLine="5387"/>
        <w:rPr>
          <w:rFonts w:eastAsia="Arial"/>
          <w:lang w:bidi="ru-RU"/>
        </w:rPr>
      </w:pPr>
    </w:p>
    <w:p w:rsidR="00FE2ABE" w:rsidRPr="00AD354A" w:rsidRDefault="00FE2ABE" w:rsidP="00FE2ABE">
      <w:pPr>
        <w:widowControl w:val="0"/>
        <w:suppressAutoHyphens/>
        <w:autoSpaceDE w:val="0"/>
        <w:ind w:firstLine="5387"/>
        <w:rPr>
          <w:rFonts w:eastAsia="Arial"/>
          <w:lang w:bidi="ru-RU"/>
        </w:rPr>
      </w:pPr>
      <w:r w:rsidRPr="00AD354A">
        <w:rPr>
          <w:rFonts w:eastAsia="Arial"/>
          <w:lang w:bidi="ru-RU"/>
        </w:rPr>
        <w:t>Приложение</w:t>
      </w:r>
    </w:p>
    <w:p w:rsidR="00FE2ABE" w:rsidRPr="00AD354A" w:rsidRDefault="00FE2ABE" w:rsidP="00FE2ABE">
      <w:pPr>
        <w:widowControl w:val="0"/>
        <w:suppressAutoHyphens/>
        <w:autoSpaceDE w:val="0"/>
        <w:ind w:firstLine="5387"/>
        <w:rPr>
          <w:rFonts w:eastAsia="Arial"/>
          <w:lang w:bidi="ru-RU"/>
        </w:rPr>
      </w:pPr>
      <w:r w:rsidRPr="00AD354A">
        <w:rPr>
          <w:rFonts w:eastAsia="Arial"/>
          <w:lang w:bidi="ru-RU"/>
        </w:rPr>
        <w:t>к постановлению администрации</w:t>
      </w:r>
    </w:p>
    <w:p w:rsidR="00FE2ABE" w:rsidRPr="00AD354A" w:rsidRDefault="00FE2ABE" w:rsidP="00FE2ABE">
      <w:pPr>
        <w:widowControl w:val="0"/>
        <w:tabs>
          <w:tab w:val="left" w:pos="4820"/>
        </w:tabs>
        <w:suppressAutoHyphens/>
        <w:autoSpaceDE w:val="0"/>
        <w:ind w:firstLine="5387"/>
        <w:rPr>
          <w:rFonts w:eastAsia="Arial"/>
          <w:lang w:bidi="ru-RU"/>
        </w:rPr>
      </w:pPr>
      <w:r w:rsidRPr="00AD354A">
        <w:rPr>
          <w:rFonts w:eastAsia="Arial"/>
          <w:lang w:bidi="ru-RU"/>
        </w:rPr>
        <w:t xml:space="preserve">Лукашкин-Ярского сельского </w:t>
      </w:r>
    </w:p>
    <w:p w:rsidR="00FE2ABE" w:rsidRPr="00AD354A" w:rsidRDefault="00FE2ABE" w:rsidP="00FE2ABE">
      <w:pPr>
        <w:widowControl w:val="0"/>
        <w:tabs>
          <w:tab w:val="left" w:pos="4820"/>
        </w:tabs>
        <w:suppressAutoHyphens/>
        <w:autoSpaceDE w:val="0"/>
        <w:ind w:firstLine="5387"/>
        <w:rPr>
          <w:rFonts w:eastAsia="Arial"/>
          <w:lang w:bidi="ru-RU"/>
        </w:rPr>
      </w:pPr>
      <w:r w:rsidRPr="00AD354A">
        <w:rPr>
          <w:rFonts w:eastAsia="Arial"/>
          <w:lang w:bidi="ru-RU"/>
        </w:rPr>
        <w:t xml:space="preserve">Поселения Александровского </w:t>
      </w:r>
    </w:p>
    <w:p w:rsidR="00FE2ABE" w:rsidRPr="00AD354A" w:rsidRDefault="00FE2ABE" w:rsidP="00FE2ABE">
      <w:pPr>
        <w:widowControl w:val="0"/>
        <w:tabs>
          <w:tab w:val="left" w:pos="4820"/>
        </w:tabs>
        <w:suppressAutoHyphens/>
        <w:autoSpaceDE w:val="0"/>
        <w:ind w:firstLine="5387"/>
        <w:rPr>
          <w:rFonts w:eastAsia="Arial"/>
          <w:lang w:bidi="ru-RU"/>
        </w:rPr>
      </w:pPr>
      <w:r w:rsidRPr="00AD354A">
        <w:rPr>
          <w:rFonts w:eastAsia="Arial"/>
          <w:lang w:bidi="ru-RU"/>
        </w:rPr>
        <w:t>района Томской области</w:t>
      </w:r>
    </w:p>
    <w:p w:rsidR="00FE2ABE" w:rsidRPr="00AD354A" w:rsidRDefault="00FE2ABE" w:rsidP="00FE2ABE">
      <w:pPr>
        <w:widowControl w:val="0"/>
        <w:suppressAutoHyphens/>
        <w:autoSpaceDE w:val="0"/>
        <w:ind w:firstLine="5387"/>
        <w:rPr>
          <w:rFonts w:eastAsia="Arial"/>
          <w:lang w:bidi="ru-RU"/>
        </w:rPr>
      </w:pPr>
      <w:r w:rsidRPr="00AD354A">
        <w:rPr>
          <w:rFonts w:eastAsia="Arial"/>
          <w:lang w:bidi="ru-RU"/>
        </w:rPr>
        <w:t xml:space="preserve">от </w:t>
      </w:r>
      <w:r>
        <w:rPr>
          <w:rFonts w:eastAsia="Arial"/>
          <w:lang w:bidi="ru-RU"/>
        </w:rPr>
        <w:t>01.04</w:t>
      </w:r>
      <w:r w:rsidRPr="00AD354A">
        <w:rPr>
          <w:rFonts w:eastAsia="Arial"/>
          <w:lang w:bidi="ru-RU"/>
        </w:rPr>
        <w:t xml:space="preserve">.2022 № </w:t>
      </w:r>
      <w:r>
        <w:rPr>
          <w:rFonts w:eastAsia="Arial"/>
          <w:lang w:bidi="ru-RU"/>
        </w:rPr>
        <w:t>28</w:t>
      </w:r>
    </w:p>
    <w:p w:rsidR="00FE2ABE" w:rsidRPr="00AD354A" w:rsidRDefault="00FE2ABE" w:rsidP="00FE2ABE">
      <w:pPr>
        <w:widowControl w:val="0"/>
        <w:tabs>
          <w:tab w:val="left" w:pos="1196"/>
        </w:tabs>
        <w:jc w:val="center"/>
        <w:outlineLvl w:val="1"/>
        <w:rPr>
          <w:b/>
          <w:lang w:eastAsia="x-none"/>
        </w:rPr>
      </w:pPr>
    </w:p>
    <w:p w:rsidR="00FE2ABE" w:rsidRPr="00AD354A" w:rsidRDefault="00FE2ABE" w:rsidP="00FE2ABE">
      <w:pPr>
        <w:widowControl w:val="0"/>
        <w:tabs>
          <w:tab w:val="left" w:pos="1196"/>
        </w:tabs>
        <w:jc w:val="center"/>
        <w:outlineLvl w:val="1"/>
        <w:rPr>
          <w:lang w:eastAsia="x-none"/>
        </w:rPr>
      </w:pPr>
      <w:r w:rsidRPr="00AD354A">
        <w:rPr>
          <w:lang w:val="x-none" w:eastAsia="x-none"/>
        </w:rPr>
        <w:t>Поряд</w:t>
      </w:r>
      <w:r w:rsidRPr="00AD354A">
        <w:rPr>
          <w:lang w:eastAsia="x-none"/>
        </w:rPr>
        <w:t>ок</w:t>
      </w:r>
      <w:r w:rsidRPr="00AD354A">
        <w:rPr>
          <w:lang w:val="x-none" w:eastAsia="x-none"/>
        </w:rPr>
        <w:t xml:space="preserve"> </w:t>
      </w:r>
    </w:p>
    <w:p w:rsidR="00FE2ABE" w:rsidRPr="00AD354A" w:rsidRDefault="00FE2ABE" w:rsidP="00FE2ABE">
      <w:pPr>
        <w:widowControl w:val="0"/>
        <w:tabs>
          <w:tab w:val="left" w:pos="1196"/>
        </w:tabs>
        <w:jc w:val="center"/>
        <w:outlineLvl w:val="1"/>
        <w:rPr>
          <w:lang w:eastAsia="x-none"/>
        </w:rPr>
      </w:pPr>
      <w:r w:rsidRPr="00AD354A">
        <w:rPr>
          <w:lang w:eastAsia="x-none"/>
        </w:rPr>
        <w:t xml:space="preserve">предоставления субсидии </w:t>
      </w:r>
      <w:r w:rsidRPr="00AD354A">
        <w:rPr>
          <w:bCs/>
        </w:rPr>
        <w:t xml:space="preserve">юридическим лицам (за исключением государственных (муниципальных) учреждений), </w:t>
      </w:r>
      <w:r w:rsidRPr="00AD354A">
        <w:t>индивидуальным предпринимателям, а также физическим лицам – производителям товаров, работ, услуг</w:t>
      </w:r>
      <w:r w:rsidRPr="00AD354A">
        <w:rPr>
          <w:bCs/>
        </w:rPr>
        <w:t xml:space="preserve"> </w:t>
      </w:r>
      <w:r w:rsidRPr="00AD354A">
        <w:rPr>
          <w:lang w:eastAsia="x-none"/>
        </w:rPr>
        <w:t>из бюджета</w:t>
      </w:r>
    </w:p>
    <w:p w:rsidR="00FE2ABE" w:rsidRPr="00AD354A" w:rsidRDefault="00FE2ABE" w:rsidP="00FE2ABE">
      <w:pPr>
        <w:widowControl w:val="0"/>
        <w:tabs>
          <w:tab w:val="left" w:pos="1196"/>
        </w:tabs>
        <w:jc w:val="center"/>
        <w:outlineLvl w:val="1"/>
        <w:rPr>
          <w:lang w:eastAsia="x-none"/>
        </w:rPr>
      </w:pPr>
      <w:r w:rsidRPr="00AD354A">
        <w:rPr>
          <w:lang w:eastAsia="x-none"/>
        </w:rPr>
        <w:t>Лукашкин-Ярского сельского поселения Александровского района Томской области</w:t>
      </w:r>
    </w:p>
    <w:p w:rsidR="00FE2ABE" w:rsidRPr="00AD354A" w:rsidRDefault="00FE2ABE" w:rsidP="00FE2ABE">
      <w:pPr>
        <w:ind w:right="-1"/>
        <w:jc w:val="center"/>
        <w:rPr>
          <w:bCs/>
        </w:rPr>
      </w:pPr>
      <w:r w:rsidRPr="00AD354A">
        <w:rPr>
          <w:bCs/>
        </w:rPr>
        <w:t>на возмещение затрат по организации теплоснабжения теплоснабжающими организациями, использующими в качестве основного топлива уголь</w:t>
      </w:r>
    </w:p>
    <w:p w:rsidR="00FE2ABE" w:rsidRPr="00AD354A" w:rsidRDefault="00FE2ABE" w:rsidP="00FE2ABE">
      <w:pPr>
        <w:ind w:right="-1"/>
        <w:jc w:val="center"/>
        <w:rPr>
          <w:bCs/>
        </w:rPr>
      </w:pPr>
    </w:p>
    <w:p w:rsidR="00FE2ABE" w:rsidRPr="00AD354A" w:rsidRDefault="00FE2ABE" w:rsidP="00FE2ABE">
      <w:pPr>
        <w:widowControl w:val="0"/>
        <w:tabs>
          <w:tab w:val="left" w:pos="1196"/>
          <w:tab w:val="center" w:pos="4153"/>
          <w:tab w:val="right" w:pos="8306"/>
        </w:tabs>
        <w:jc w:val="center"/>
        <w:outlineLvl w:val="2"/>
        <w:rPr>
          <w:lang w:eastAsia="x-none"/>
        </w:rPr>
      </w:pPr>
      <w:r w:rsidRPr="00AD354A">
        <w:rPr>
          <w:lang w:val="x-none" w:eastAsia="x-none"/>
        </w:rPr>
        <w:t>1. Общие положения</w:t>
      </w:r>
    </w:p>
    <w:p w:rsidR="00FE2ABE" w:rsidRPr="00AD354A" w:rsidRDefault="00FE2ABE" w:rsidP="00FE2ABE">
      <w:pPr>
        <w:widowControl w:val="0"/>
        <w:tabs>
          <w:tab w:val="left" w:pos="1196"/>
          <w:tab w:val="center" w:pos="4153"/>
          <w:tab w:val="right" w:pos="8306"/>
        </w:tabs>
        <w:jc w:val="center"/>
        <w:outlineLvl w:val="2"/>
        <w:rPr>
          <w:b/>
          <w:lang w:eastAsia="x-none"/>
        </w:rPr>
      </w:pPr>
    </w:p>
    <w:p w:rsidR="00FE2ABE" w:rsidRPr="00AD354A" w:rsidRDefault="00FE2ABE" w:rsidP="00FE2ABE">
      <w:pPr>
        <w:ind w:right="-1" w:firstLine="708"/>
        <w:jc w:val="both"/>
        <w:rPr>
          <w:bCs/>
        </w:rPr>
      </w:pPr>
      <w:r w:rsidRPr="00AD354A">
        <w:t xml:space="preserve">1. Настоящий Порядок устанавливает цели, условия и правила предоставления субсидий из бюджета Лукашкин-Ярского сельского поселения Александровского района Томской области </w:t>
      </w:r>
      <w:r w:rsidRPr="00AD354A">
        <w:rPr>
          <w:bCs/>
        </w:rPr>
        <w:t xml:space="preserve">юридическим лицам (за исключением государственных (муниципальных) учреждений), </w:t>
      </w:r>
      <w:r w:rsidRPr="00AD354A">
        <w:t>индивидуальным предпринимателям, а также физическим лицам – производителям товаров, работ, услуг</w:t>
      </w:r>
      <w:r w:rsidRPr="00AD354A">
        <w:rPr>
          <w:bCs/>
        </w:rPr>
        <w:t xml:space="preserve"> </w:t>
      </w:r>
      <w:r w:rsidRPr="00AD354A">
        <w:t xml:space="preserve"> </w:t>
      </w:r>
      <w:r w:rsidRPr="00AD354A">
        <w:rPr>
          <w:bCs/>
        </w:rPr>
        <w:t>на возмещение затрат по организации теплоснабжения теплоснабжающими организациями, использующими в качестве основного топлива уголь</w:t>
      </w:r>
      <w:r w:rsidRPr="00AD354A">
        <w:t xml:space="preserve"> (далее – субсидии), результат предоставления субсидий, критерии и порядок отбора получателей субсидий, требования к отчетности, требования об осуществлен</w:t>
      </w:r>
      <w:r w:rsidR="002746B0">
        <w:t xml:space="preserve">ии контроля за соблюдением </w:t>
      </w:r>
      <w:r w:rsidRPr="00AD354A">
        <w:t>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FE2ABE" w:rsidRPr="00AD354A" w:rsidRDefault="00FE2ABE" w:rsidP="00FE2ABE">
      <w:pPr>
        <w:widowControl w:val="0"/>
        <w:tabs>
          <w:tab w:val="left" w:pos="1196"/>
        </w:tabs>
        <w:ind w:firstLine="709"/>
        <w:jc w:val="both"/>
      </w:pPr>
      <w:r w:rsidRPr="00AD354A">
        <w:t>2. Целью предоставления субсидии является обеспечение бесперебойного теплоснабжения потребителей.</w:t>
      </w:r>
    </w:p>
    <w:p w:rsidR="00FE2ABE" w:rsidRPr="00AD354A" w:rsidRDefault="00FE2ABE" w:rsidP="00FE2ABE">
      <w:pPr>
        <w:widowControl w:val="0"/>
        <w:tabs>
          <w:tab w:val="left" w:pos="1196"/>
        </w:tabs>
        <w:ind w:firstLine="709"/>
        <w:jc w:val="both"/>
      </w:pPr>
      <w:r w:rsidRPr="00AD354A">
        <w:t>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Лукашкин-Ярского сельского поселения Александровского района Томской области (далее – Администрация).</w:t>
      </w:r>
    </w:p>
    <w:p w:rsidR="00FE2ABE" w:rsidRPr="00AD354A" w:rsidRDefault="00FE2ABE" w:rsidP="00FE2ABE">
      <w:pPr>
        <w:widowControl w:val="0"/>
        <w:tabs>
          <w:tab w:val="left" w:pos="1196"/>
        </w:tabs>
        <w:ind w:firstLine="709"/>
        <w:jc w:val="both"/>
      </w:pPr>
      <w:r w:rsidRPr="00AD354A">
        <w:t>4. Критерии отбора получателей субсидии, имеющих право на ее получение:</w:t>
      </w:r>
    </w:p>
    <w:p w:rsidR="00FE2ABE" w:rsidRPr="00AD354A" w:rsidRDefault="00FE2ABE" w:rsidP="00FE2ABE">
      <w:pPr>
        <w:widowControl w:val="0"/>
        <w:tabs>
          <w:tab w:val="left" w:pos="1196"/>
        </w:tabs>
        <w:ind w:firstLine="709"/>
        <w:jc w:val="both"/>
      </w:pPr>
      <w:r w:rsidRPr="00AD354A">
        <w:t>1) получатель субсидии является юридическим лицом (за исключением государственных (муниципальных) учреждений);</w:t>
      </w:r>
    </w:p>
    <w:p w:rsidR="00FE2ABE" w:rsidRPr="00AD354A" w:rsidRDefault="00FE2ABE" w:rsidP="00FE2ABE">
      <w:pPr>
        <w:widowControl w:val="0"/>
        <w:tabs>
          <w:tab w:val="left" w:pos="1196"/>
        </w:tabs>
        <w:ind w:firstLine="709"/>
        <w:jc w:val="both"/>
      </w:pPr>
      <w:r w:rsidRPr="00AD354A">
        <w:t xml:space="preserve">2) получатель субсидии осуществляет производство тепловой энергии на </w:t>
      </w:r>
      <w:r w:rsidR="003D72D7">
        <w:t>котельной</w:t>
      </w:r>
      <w:r w:rsidRPr="00AD354A">
        <w:t>, используемой получателем субсидии на праве собственности или на ином законном основании, расположенной на территории Лукашкин-Ярского сельского поселения Александровского района Томской области.</w:t>
      </w:r>
    </w:p>
    <w:p w:rsidR="00FE2ABE" w:rsidRPr="00AD354A" w:rsidRDefault="00FE2ABE" w:rsidP="00FE2ABE">
      <w:pPr>
        <w:widowControl w:val="0"/>
        <w:tabs>
          <w:tab w:val="left" w:pos="1196"/>
        </w:tabs>
        <w:ind w:firstLine="709"/>
        <w:jc w:val="both"/>
      </w:pPr>
      <w:r w:rsidRPr="00AD354A">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FE2ABE" w:rsidRPr="00AD354A" w:rsidRDefault="00FE2ABE" w:rsidP="00FE2ABE">
      <w:pPr>
        <w:widowControl w:val="0"/>
        <w:tabs>
          <w:tab w:val="left" w:pos="1196"/>
        </w:tabs>
        <w:ind w:firstLine="709"/>
        <w:jc w:val="both"/>
      </w:pPr>
      <w:r w:rsidRPr="00AD354A">
        <w:t>6. Субсидия предоставляется из бюджета Лукашкин-Ярского сельского поселения Александровского района Томской области в соответствии со сводной бюджетной росписью, в пределах бюджетных ассигнований, предусмотренных решением о бюджете Лукашкин-Ярского сельского поселения Александровского района Томской области на соответствующий финансовый год и установленных лимитов бюджетных обязательств.</w:t>
      </w:r>
    </w:p>
    <w:p w:rsidR="00FE2ABE" w:rsidRPr="00AD354A" w:rsidRDefault="00FE2ABE" w:rsidP="00FE2ABE">
      <w:pPr>
        <w:widowControl w:val="0"/>
        <w:tabs>
          <w:tab w:val="left" w:pos="1196"/>
        </w:tabs>
        <w:ind w:firstLine="709"/>
        <w:jc w:val="both"/>
      </w:pPr>
      <w:r w:rsidRPr="00AD354A">
        <w:t>7. Сведения о субсидии размещаются на Едином портале бюджетной системы Российской Федерации</w:t>
      </w:r>
      <w:r w:rsidR="002746B0" w:rsidRPr="002746B0">
        <w:t xml:space="preserve"> </w:t>
      </w:r>
      <w:r w:rsidR="002746B0" w:rsidRPr="00F2516A">
        <w:t xml:space="preserve">не позднее 15-го рабочего дня, следующего за днем принятия </w:t>
      </w:r>
      <w:r w:rsidR="002746B0" w:rsidRPr="00F2516A">
        <w:lastRenderedPageBreak/>
        <w:t>решения о бюджете (решения о внесении изменений в решение о бюджете)</w:t>
      </w:r>
      <w:r w:rsidRPr="00AD354A">
        <w:t>.</w:t>
      </w:r>
    </w:p>
    <w:p w:rsidR="00FE2ABE" w:rsidRPr="00AD354A" w:rsidRDefault="00FE2ABE" w:rsidP="00FE2ABE">
      <w:pPr>
        <w:widowControl w:val="0"/>
        <w:tabs>
          <w:tab w:val="left" w:pos="1196"/>
          <w:tab w:val="center" w:pos="4153"/>
          <w:tab w:val="right" w:pos="8306"/>
        </w:tabs>
        <w:jc w:val="center"/>
        <w:outlineLvl w:val="0"/>
        <w:rPr>
          <w:b/>
          <w:lang w:val="x-none" w:eastAsia="x-none"/>
        </w:rPr>
      </w:pPr>
    </w:p>
    <w:p w:rsidR="00FE2ABE" w:rsidRPr="00AD354A" w:rsidRDefault="00FE2ABE" w:rsidP="00FE2ABE">
      <w:pPr>
        <w:widowControl w:val="0"/>
        <w:tabs>
          <w:tab w:val="left" w:pos="1196"/>
          <w:tab w:val="center" w:pos="4153"/>
          <w:tab w:val="right" w:pos="8306"/>
        </w:tabs>
        <w:jc w:val="center"/>
        <w:outlineLvl w:val="2"/>
        <w:rPr>
          <w:lang w:val="x-none" w:eastAsia="x-none"/>
        </w:rPr>
      </w:pPr>
      <w:r w:rsidRPr="00AD354A">
        <w:rPr>
          <w:lang w:val="x-none" w:eastAsia="x-none"/>
        </w:rPr>
        <w:t>2. Порядок проведения отбора получателей субсидии</w:t>
      </w:r>
    </w:p>
    <w:p w:rsidR="00FE2ABE" w:rsidRPr="00AD354A" w:rsidRDefault="00FE2ABE" w:rsidP="00FE2ABE">
      <w:pPr>
        <w:widowControl w:val="0"/>
        <w:tabs>
          <w:tab w:val="left" w:pos="1196"/>
          <w:tab w:val="center" w:pos="4153"/>
          <w:tab w:val="right" w:pos="8306"/>
        </w:tabs>
        <w:jc w:val="center"/>
        <w:outlineLvl w:val="2"/>
        <w:rPr>
          <w:lang w:val="x-none" w:eastAsia="x-none"/>
        </w:rPr>
      </w:pPr>
      <w:r w:rsidRPr="00AD354A">
        <w:rPr>
          <w:lang w:val="x-none" w:eastAsia="x-none"/>
        </w:rPr>
        <w:t>для предоставления субсидий</w:t>
      </w:r>
    </w:p>
    <w:p w:rsidR="00FE2ABE" w:rsidRPr="00AD354A" w:rsidRDefault="00FE2ABE" w:rsidP="00FE2ABE">
      <w:pPr>
        <w:widowControl w:val="0"/>
        <w:tabs>
          <w:tab w:val="left" w:pos="1196"/>
        </w:tabs>
        <w:ind w:firstLine="709"/>
        <w:jc w:val="both"/>
      </w:pPr>
    </w:p>
    <w:p w:rsidR="00FE2ABE" w:rsidRPr="00AD354A" w:rsidRDefault="00FE2ABE" w:rsidP="00FE2ABE">
      <w:pPr>
        <w:widowControl w:val="0"/>
        <w:tabs>
          <w:tab w:val="left" w:pos="1196"/>
        </w:tabs>
        <w:ind w:firstLine="709"/>
        <w:jc w:val="both"/>
      </w:pPr>
      <w:r w:rsidRPr="00AD354A">
        <w:t>8.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FE2ABE" w:rsidRPr="00AD354A" w:rsidRDefault="00FE2ABE" w:rsidP="00FE2ABE">
      <w:pPr>
        <w:widowControl w:val="0"/>
        <w:tabs>
          <w:tab w:val="left" w:pos="1196"/>
        </w:tabs>
        <w:ind w:firstLine="709"/>
        <w:jc w:val="both"/>
      </w:pPr>
      <w:r w:rsidRPr="00AD354A">
        <w:t>9. 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10 настоящего Порядка.</w:t>
      </w:r>
    </w:p>
    <w:p w:rsidR="00FE2ABE" w:rsidRPr="00AD354A" w:rsidRDefault="00FE2ABE" w:rsidP="00FE2ABE">
      <w:pPr>
        <w:widowControl w:val="0"/>
        <w:tabs>
          <w:tab w:val="left" w:pos="1196"/>
        </w:tabs>
        <w:ind w:firstLine="709"/>
        <w:jc w:val="both"/>
      </w:pPr>
      <w:r w:rsidRPr="00AD354A">
        <w:t>10. В течение 3 дней со дня издания постановления Администрации о прове</w:t>
      </w:r>
      <w:r w:rsidR="002746B0">
        <w:t>дении отбора и не менее чем за 1</w:t>
      </w:r>
      <w:r w:rsidRPr="00AD354A">
        <w:t>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FE2ABE" w:rsidRPr="00AD354A" w:rsidRDefault="00FE2ABE" w:rsidP="00FE2ABE">
      <w:pPr>
        <w:widowControl w:val="0"/>
        <w:tabs>
          <w:tab w:val="left" w:pos="1196"/>
        </w:tabs>
        <w:ind w:firstLine="709"/>
        <w:jc w:val="both"/>
      </w:pPr>
      <w:r w:rsidRPr="00AD354A">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FE2ABE" w:rsidRPr="00AD354A" w:rsidRDefault="00FE2ABE" w:rsidP="00FE2ABE">
      <w:pPr>
        <w:widowControl w:val="0"/>
        <w:tabs>
          <w:tab w:val="left" w:pos="1196"/>
        </w:tabs>
        <w:ind w:firstLine="709"/>
        <w:jc w:val="both"/>
      </w:pPr>
      <w:r w:rsidRPr="00AD354A">
        <w:t>2) дата начала подачи или окончания приема предложений (заявок) участников отбор</w:t>
      </w:r>
      <w:r w:rsidR="002746B0">
        <w:t>а, которая не может быть ранее 1</w:t>
      </w:r>
      <w:r w:rsidRPr="00AD354A">
        <w:t>0-го календарного дня, следующего за днем размещения объявления о проведении отбора;</w:t>
      </w:r>
    </w:p>
    <w:p w:rsidR="00FE2ABE" w:rsidRPr="00AD354A" w:rsidRDefault="00FE2ABE" w:rsidP="00FE2ABE">
      <w:pPr>
        <w:widowControl w:val="0"/>
        <w:tabs>
          <w:tab w:val="left" w:pos="1196"/>
        </w:tabs>
        <w:ind w:firstLine="709"/>
        <w:jc w:val="both"/>
      </w:pPr>
      <w:r w:rsidRPr="00AD354A">
        <w:t>3) наименование, место нахождения, почтовый адрес, адрес электронной почты Администрации;</w:t>
      </w:r>
    </w:p>
    <w:p w:rsidR="00FE2ABE" w:rsidRPr="00AD354A" w:rsidRDefault="00FE2ABE" w:rsidP="00FE2ABE">
      <w:pPr>
        <w:widowControl w:val="0"/>
        <w:tabs>
          <w:tab w:val="left" w:pos="1196"/>
        </w:tabs>
        <w:ind w:firstLine="709"/>
        <w:jc w:val="both"/>
      </w:pPr>
      <w:r w:rsidRPr="00AD354A">
        <w:t>4) результаты предоставления субсидии в соответствии с пунктом 31 настоящего Порядка;</w:t>
      </w:r>
    </w:p>
    <w:p w:rsidR="00FE2ABE" w:rsidRPr="00AD354A" w:rsidRDefault="00FE2ABE" w:rsidP="00FE2ABE">
      <w:pPr>
        <w:widowControl w:val="0"/>
        <w:tabs>
          <w:tab w:val="left" w:pos="1196"/>
        </w:tabs>
        <w:ind w:firstLine="709"/>
        <w:jc w:val="both"/>
      </w:pPr>
      <w:r w:rsidRPr="00AD354A">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FE2ABE" w:rsidRPr="00AD354A" w:rsidRDefault="00FE2ABE" w:rsidP="00FE2ABE">
      <w:pPr>
        <w:widowControl w:val="0"/>
        <w:tabs>
          <w:tab w:val="left" w:pos="1196"/>
        </w:tabs>
        <w:ind w:firstLine="709"/>
        <w:jc w:val="both"/>
      </w:pPr>
      <w:r w:rsidRPr="00AD354A">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FE2ABE" w:rsidRPr="00AD354A" w:rsidRDefault="00FE2ABE" w:rsidP="00FE2ABE">
      <w:pPr>
        <w:widowControl w:val="0"/>
        <w:tabs>
          <w:tab w:val="left" w:pos="1196"/>
        </w:tabs>
        <w:ind w:firstLine="709"/>
        <w:jc w:val="both"/>
      </w:pPr>
      <w:r w:rsidRPr="00AD354A">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к настоящему Порядку;</w:t>
      </w:r>
    </w:p>
    <w:p w:rsidR="00FE2ABE" w:rsidRPr="00AD354A" w:rsidRDefault="00FE2ABE" w:rsidP="00FE2ABE">
      <w:pPr>
        <w:widowControl w:val="0"/>
        <w:tabs>
          <w:tab w:val="left" w:pos="1196"/>
        </w:tabs>
        <w:ind w:firstLine="709"/>
        <w:jc w:val="both"/>
      </w:pPr>
      <w:r w:rsidRPr="00AD354A">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E2ABE" w:rsidRPr="00AD354A" w:rsidRDefault="00FE2ABE" w:rsidP="00FE2ABE">
      <w:pPr>
        <w:widowControl w:val="0"/>
        <w:tabs>
          <w:tab w:val="left" w:pos="1196"/>
        </w:tabs>
        <w:ind w:firstLine="709"/>
        <w:jc w:val="both"/>
      </w:pPr>
      <w:r w:rsidRPr="00AD354A">
        <w:t>9) правила рассмотрения и оценки предложений (заявок) участников отбора в соответствии с пунктами 18 – 22 настоящего Порядка;</w:t>
      </w:r>
    </w:p>
    <w:p w:rsidR="00FE2ABE" w:rsidRPr="00AD354A" w:rsidRDefault="00FE2ABE" w:rsidP="00FE2ABE">
      <w:pPr>
        <w:widowControl w:val="0"/>
        <w:tabs>
          <w:tab w:val="left" w:pos="1196"/>
        </w:tabs>
        <w:ind w:firstLine="709"/>
        <w:jc w:val="both"/>
      </w:pPr>
      <w:r w:rsidRPr="00AD354A">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2ABE" w:rsidRPr="00AD354A" w:rsidRDefault="00FE2ABE" w:rsidP="00FE2ABE">
      <w:pPr>
        <w:widowControl w:val="0"/>
        <w:tabs>
          <w:tab w:val="left" w:pos="1196"/>
        </w:tabs>
        <w:ind w:firstLine="709"/>
        <w:jc w:val="both"/>
      </w:pPr>
      <w:r w:rsidRPr="00AD354A">
        <w:t>11) срок, в течение которого победитель (победители) отбора должен подписать соглашение (договор) о предоставлении субсидии (далее – соглашение);</w:t>
      </w:r>
    </w:p>
    <w:p w:rsidR="00FE2ABE" w:rsidRPr="00AD354A" w:rsidRDefault="00FE2ABE" w:rsidP="00FE2ABE">
      <w:pPr>
        <w:widowControl w:val="0"/>
        <w:tabs>
          <w:tab w:val="left" w:pos="1196"/>
        </w:tabs>
        <w:ind w:firstLine="709"/>
        <w:jc w:val="both"/>
      </w:pPr>
      <w:r w:rsidRPr="00AD354A">
        <w:t>12) условия признания победителя (победителей) отбора уклонившимся от заключения соглашения;</w:t>
      </w:r>
    </w:p>
    <w:p w:rsidR="00FE2ABE" w:rsidRPr="00AD354A" w:rsidRDefault="00FE2ABE" w:rsidP="00FE2ABE">
      <w:pPr>
        <w:widowControl w:val="0"/>
        <w:tabs>
          <w:tab w:val="left" w:pos="1196"/>
        </w:tabs>
        <w:ind w:firstLine="709"/>
        <w:jc w:val="both"/>
      </w:pPr>
      <w:r w:rsidRPr="00AD354A">
        <w:t xml:space="preserve">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w:t>
      </w:r>
      <w:r w:rsidRPr="00AD354A">
        <w:lastRenderedPageBreak/>
        <w:t>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FE2ABE" w:rsidRPr="00AD354A" w:rsidRDefault="00FE2ABE" w:rsidP="00FE2ABE">
      <w:pPr>
        <w:widowControl w:val="0"/>
        <w:tabs>
          <w:tab w:val="left" w:pos="1196"/>
        </w:tabs>
        <w:ind w:firstLine="709"/>
        <w:jc w:val="both"/>
      </w:pPr>
      <w:r w:rsidRPr="00AD354A">
        <w:t>11. Участник отбора на первое число месяца, предшествующего месяцу, в котором объявлен отбор, должен соответствовать требованиям, установленным пунктом 4 настоящего Порядка, а также следующим требованиям:</w:t>
      </w:r>
    </w:p>
    <w:p w:rsidR="00FE2ABE" w:rsidRPr="00AD354A" w:rsidRDefault="00FE2ABE" w:rsidP="00FE2ABE">
      <w:pPr>
        <w:widowControl w:val="0"/>
        <w:tabs>
          <w:tab w:val="left" w:pos="1196"/>
        </w:tabs>
        <w:ind w:firstLine="709"/>
        <w:jc w:val="both"/>
      </w:pPr>
      <w:r w:rsidRPr="00AD354A">
        <w:t xml:space="preserve">1) </w:t>
      </w:r>
      <w:r w:rsidR="002746B0">
        <w:t>утратил силу (в редакции постановление администрации Лукашкин-Ярского сельского поселения от 09.03.2023 № 16)</w:t>
      </w:r>
      <w:r w:rsidRPr="00AD354A">
        <w:t>;</w:t>
      </w:r>
    </w:p>
    <w:p w:rsidR="00FE2ABE" w:rsidRPr="00AD354A" w:rsidRDefault="00FE2ABE" w:rsidP="00FE2ABE">
      <w:pPr>
        <w:widowControl w:val="0"/>
        <w:tabs>
          <w:tab w:val="left" w:pos="1196"/>
        </w:tabs>
        <w:ind w:firstLine="709"/>
        <w:jc w:val="both"/>
      </w:pPr>
      <w:r w:rsidRPr="00AD354A">
        <w:t>2) у участника отбора должна отсутствовать просроченная задолженность по возврату в бюджет Лукашкин-Ярского сельского поселения Александровского района Томской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Лукашкин-</w:t>
      </w:r>
      <w:proofErr w:type="spellStart"/>
      <w:r w:rsidRPr="00AD354A">
        <w:t>Ярским</w:t>
      </w:r>
      <w:proofErr w:type="spellEnd"/>
      <w:r w:rsidRPr="00AD354A">
        <w:t xml:space="preserve"> сельским поселением Александровского района Томской области (за исключением субсидий, предоставляемых государственным (муниципальным) учреждениям, субсидий в целях возмещения недополученных доходов);</w:t>
      </w:r>
    </w:p>
    <w:p w:rsidR="00FE2ABE" w:rsidRPr="00AD354A" w:rsidRDefault="00FE2ABE" w:rsidP="00FE2ABE">
      <w:pPr>
        <w:widowControl w:val="0"/>
        <w:tabs>
          <w:tab w:val="left" w:pos="1196"/>
        </w:tabs>
        <w:ind w:firstLine="709"/>
        <w:jc w:val="both"/>
      </w:pPr>
      <w:r w:rsidRPr="00AD354A">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E2ABE" w:rsidRPr="00AD354A" w:rsidRDefault="00FE2ABE" w:rsidP="00FE2ABE">
      <w:pPr>
        <w:widowControl w:val="0"/>
        <w:tabs>
          <w:tab w:val="left" w:pos="1196"/>
        </w:tabs>
        <w:ind w:firstLine="709"/>
        <w:jc w:val="both"/>
      </w:pPr>
      <w:r w:rsidRPr="00AD354A">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FE2ABE" w:rsidRPr="00AD354A" w:rsidRDefault="00FE2ABE" w:rsidP="00FE2ABE">
      <w:pPr>
        <w:widowControl w:val="0"/>
        <w:tabs>
          <w:tab w:val="left" w:pos="1196"/>
        </w:tabs>
        <w:ind w:firstLine="709"/>
        <w:jc w:val="both"/>
      </w:pPr>
      <w:r w:rsidRPr="00AD354A">
        <w:t xml:space="preserve">5) </w:t>
      </w:r>
      <w:r w:rsidR="004640DA" w:rsidRPr="004E248C">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AD354A">
        <w:t>;</w:t>
      </w:r>
    </w:p>
    <w:p w:rsidR="00FE2ABE" w:rsidRPr="00AD354A" w:rsidRDefault="00FE2ABE" w:rsidP="00FE2ABE">
      <w:pPr>
        <w:widowControl w:val="0"/>
        <w:tabs>
          <w:tab w:val="left" w:pos="1196"/>
        </w:tabs>
        <w:ind w:firstLine="709"/>
        <w:jc w:val="both"/>
      </w:pPr>
      <w:r w:rsidRPr="00AD354A">
        <w:t>6) участники отбора не должны получать средства из бюджета Лукашкин-Ярского сельского поселения Александровского района Томской области на основании иных муниципальных правовых актов на цели, установленные пунктом 2 настоящего Порядка.</w:t>
      </w:r>
    </w:p>
    <w:p w:rsidR="00FE2ABE" w:rsidRPr="00AD354A" w:rsidRDefault="00FE2ABE" w:rsidP="00FE2ABE">
      <w:pPr>
        <w:widowControl w:val="0"/>
        <w:tabs>
          <w:tab w:val="left" w:pos="1196"/>
        </w:tabs>
        <w:ind w:firstLine="709"/>
        <w:jc w:val="both"/>
      </w:pPr>
      <w:r w:rsidRPr="00AD354A">
        <w:t>12. Для участия в отборе участник отбора представляет в Администрацию следующие документы:</w:t>
      </w:r>
    </w:p>
    <w:p w:rsidR="00FE2ABE" w:rsidRPr="00AD354A" w:rsidRDefault="00FE2ABE" w:rsidP="00FE2ABE">
      <w:pPr>
        <w:widowControl w:val="0"/>
        <w:tabs>
          <w:tab w:val="left" w:pos="1196"/>
        </w:tabs>
        <w:ind w:firstLine="709"/>
        <w:jc w:val="both"/>
      </w:pPr>
      <w:r w:rsidRPr="00AD354A">
        <w:t>1) заявка для участия в отборе согласно Приложению к настоящему Порядку;</w:t>
      </w:r>
    </w:p>
    <w:p w:rsidR="00FE2ABE" w:rsidRPr="00AD354A" w:rsidRDefault="00FE2ABE" w:rsidP="00FE2ABE">
      <w:pPr>
        <w:widowControl w:val="0"/>
        <w:tabs>
          <w:tab w:val="left" w:pos="1196"/>
        </w:tabs>
        <w:ind w:firstLine="709"/>
        <w:jc w:val="both"/>
      </w:pPr>
      <w:r w:rsidRPr="00AD354A">
        <w:t>2) учредительные документы;</w:t>
      </w:r>
    </w:p>
    <w:p w:rsidR="00FE2ABE" w:rsidRPr="00AD354A" w:rsidRDefault="00FE2ABE" w:rsidP="00FE2ABE">
      <w:pPr>
        <w:widowControl w:val="0"/>
        <w:tabs>
          <w:tab w:val="left" w:pos="1196"/>
        </w:tabs>
        <w:ind w:firstLine="709"/>
        <w:jc w:val="both"/>
      </w:pPr>
      <w:r w:rsidRPr="00AD354A">
        <w:t>3) свидетельство о государственной регистрации юридического лица;</w:t>
      </w:r>
    </w:p>
    <w:p w:rsidR="00FE2ABE" w:rsidRPr="00AD354A" w:rsidRDefault="00FE2ABE" w:rsidP="00FE2ABE">
      <w:pPr>
        <w:widowControl w:val="0"/>
        <w:tabs>
          <w:tab w:val="left" w:pos="1196"/>
        </w:tabs>
        <w:ind w:firstLine="709"/>
        <w:jc w:val="both"/>
      </w:pPr>
      <w:r w:rsidRPr="00AD354A">
        <w:t>4) документ, подтверждающий назначение на должность руководителя и главного бухгалтера;</w:t>
      </w:r>
    </w:p>
    <w:p w:rsidR="00FE2ABE" w:rsidRPr="00AD354A" w:rsidRDefault="00FE2ABE" w:rsidP="00FE2ABE">
      <w:pPr>
        <w:widowControl w:val="0"/>
        <w:tabs>
          <w:tab w:val="left" w:pos="1196"/>
        </w:tabs>
        <w:ind w:firstLine="709"/>
        <w:jc w:val="both"/>
      </w:pPr>
      <w:r w:rsidRPr="00AD354A">
        <w:lastRenderedPageBreak/>
        <w:t xml:space="preserve">5) документы, подтверждающие использование получателем субсидии </w:t>
      </w:r>
      <w:r w:rsidR="00B06B73" w:rsidRPr="00B06B73">
        <w:t>на котельной</w:t>
      </w:r>
      <w:r w:rsidRPr="00AD354A">
        <w:t xml:space="preserve"> на праве собственности или на ином законном основании (в случае если такие права зарегистрированы в Едином государственном реестре недвижимости, представляются сведения о зданиях, строениях, сооружениях, в которых расположены </w:t>
      </w:r>
      <w:r w:rsidR="00B06B73">
        <w:t>котельные</w:t>
      </w:r>
      <w:r w:rsidRPr="00AD354A">
        <w:t>);</w:t>
      </w:r>
    </w:p>
    <w:p w:rsidR="00FE2ABE" w:rsidRPr="00AD354A" w:rsidRDefault="00FE2ABE" w:rsidP="00FE2ABE">
      <w:pPr>
        <w:widowControl w:val="0"/>
        <w:tabs>
          <w:tab w:val="left" w:pos="1196"/>
        </w:tabs>
        <w:ind w:firstLine="709"/>
        <w:jc w:val="both"/>
      </w:pPr>
      <w:r w:rsidRPr="00AD354A">
        <w:t xml:space="preserve">6) </w:t>
      </w:r>
      <w:r w:rsidRPr="00B06B73">
        <w:t xml:space="preserve">договор на приобретение </w:t>
      </w:r>
      <w:r w:rsidR="00B06B73">
        <w:t>твердого топлива для котельной</w:t>
      </w:r>
    </w:p>
    <w:p w:rsidR="00FE2ABE" w:rsidRPr="00AD354A" w:rsidRDefault="00FE2ABE" w:rsidP="00FE2ABE">
      <w:pPr>
        <w:widowControl w:val="0"/>
        <w:tabs>
          <w:tab w:val="left" w:pos="1196"/>
        </w:tabs>
        <w:ind w:firstLine="709"/>
        <w:jc w:val="both"/>
      </w:pPr>
      <w:r w:rsidRPr="00AD354A">
        <w:t>13. Участник отбора по собственной инициативе вправе представить:</w:t>
      </w:r>
    </w:p>
    <w:p w:rsidR="00FE2ABE" w:rsidRPr="00AD354A" w:rsidRDefault="00FE2ABE" w:rsidP="00FE2ABE">
      <w:pPr>
        <w:widowControl w:val="0"/>
        <w:tabs>
          <w:tab w:val="left" w:pos="1196"/>
        </w:tabs>
        <w:ind w:firstLine="709"/>
        <w:jc w:val="both"/>
      </w:pPr>
      <w:r w:rsidRPr="00AD354A">
        <w:t>1) выписку из Единого государственного реестра юридических лиц;</w:t>
      </w:r>
    </w:p>
    <w:p w:rsidR="00FE2ABE" w:rsidRPr="00AD354A" w:rsidRDefault="00FE2ABE" w:rsidP="00FE2ABE">
      <w:pPr>
        <w:widowControl w:val="0"/>
        <w:tabs>
          <w:tab w:val="left" w:pos="1196"/>
        </w:tabs>
        <w:ind w:firstLine="709"/>
        <w:jc w:val="both"/>
      </w:pPr>
      <w:r w:rsidRPr="00AD354A">
        <w:t xml:space="preserve">2) </w:t>
      </w:r>
      <w:r w:rsidR="00971B7C">
        <w:t>утратил силу (в редакции постановление администрации Лукашкин-Ярского сельского поселения от 09.03.2023 № 16)</w:t>
      </w:r>
      <w:r w:rsidR="00971B7C" w:rsidRPr="00AD354A">
        <w:t>;</w:t>
      </w:r>
    </w:p>
    <w:p w:rsidR="00FE2ABE" w:rsidRPr="00AD354A" w:rsidRDefault="00FE2ABE" w:rsidP="00FE2ABE">
      <w:pPr>
        <w:widowControl w:val="0"/>
        <w:tabs>
          <w:tab w:val="left" w:pos="1196"/>
        </w:tabs>
        <w:ind w:firstLine="709"/>
        <w:jc w:val="both"/>
      </w:pPr>
      <w:r w:rsidRPr="00AD354A">
        <w:t xml:space="preserve">3) выписку из Единого государственного реестра недвижимости в отношении зданий, строений, сооружений, в которых расположены </w:t>
      </w:r>
      <w:r w:rsidR="00971B7C">
        <w:t>котельные</w:t>
      </w:r>
      <w:r w:rsidRPr="00AD354A">
        <w:t>.</w:t>
      </w:r>
    </w:p>
    <w:p w:rsidR="00FE2ABE" w:rsidRPr="00AD354A" w:rsidRDefault="00FE2ABE" w:rsidP="00FE2ABE">
      <w:pPr>
        <w:widowControl w:val="0"/>
        <w:tabs>
          <w:tab w:val="left" w:pos="1196"/>
        </w:tabs>
        <w:ind w:firstLine="709"/>
        <w:jc w:val="both"/>
      </w:pPr>
      <w:r w:rsidRPr="00AD354A">
        <w:t>Если документы, указанные в подпунктах 1 – 3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FE2ABE" w:rsidRPr="00AD354A" w:rsidRDefault="00FE2ABE" w:rsidP="00FE2ABE">
      <w:pPr>
        <w:widowControl w:val="0"/>
        <w:tabs>
          <w:tab w:val="left" w:pos="1196"/>
        </w:tabs>
        <w:ind w:firstLine="709"/>
        <w:jc w:val="both"/>
      </w:pPr>
      <w:r w:rsidRPr="00AD354A">
        <w:t>14. Все представленные в соответствии с пунктами 12 и 13 настоящего Порядка копии документов заверяются руководителем юридического лица – участника отбора, скрепляются печатью участника отбора (при наличии печати) и предоставляются одновременно с оригиналами.</w:t>
      </w:r>
    </w:p>
    <w:p w:rsidR="00FE2ABE" w:rsidRPr="00AD354A" w:rsidRDefault="00FE2ABE" w:rsidP="00FE2ABE">
      <w:pPr>
        <w:widowControl w:val="0"/>
        <w:tabs>
          <w:tab w:val="left" w:pos="1196"/>
        </w:tabs>
        <w:ind w:firstLine="709"/>
        <w:jc w:val="both"/>
      </w:pPr>
      <w:r w:rsidRPr="00AD354A">
        <w:t>15. Представленные заявителем документы должны соответствовать следующим требованиям:</w:t>
      </w:r>
    </w:p>
    <w:p w:rsidR="00FE2ABE" w:rsidRPr="00AD354A" w:rsidRDefault="00FE2ABE" w:rsidP="00FE2ABE">
      <w:pPr>
        <w:widowControl w:val="0"/>
        <w:tabs>
          <w:tab w:val="left" w:pos="1196"/>
        </w:tabs>
        <w:ind w:firstLine="709"/>
        <w:jc w:val="both"/>
      </w:pPr>
      <w:r w:rsidRPr="00AD354A">
        <w:t>1) написаны (заполнены) разборчиво;</w:t>
      </w:r>
    </w:p>
    <w:p w:rsidR="00FE2ABE" w:rsidRPr="00AD354A" w:rsidRDefault="00FE2ABE" w:rsidP="00FE2ABE">
      <w:pPr>
        <w:widowControl w:val="0"/>
        <w:tabs>
          <w:tab w:val="left" w:pos="1196"/>
        </w:tabs>
        <w:ind w:firstLine="709"/>
        <w:jc w:val="both"/>
      </w:pPr>
      <w:r w:rsidRPr="00AD354A">
        <w:t>2) фамилии, имена и отчества (последнее – при наличии), наименования юридических лиц, их адреса (места нахождения), номера телефонов (при наличии) прописаны полностью;</w:t>
      </w:r>
    </w:p>
    <w:p w:rsidR="00FE2ABE" w:rsidRPr="00AD354A" w:rsidRDefault="00FE2ABE" w:rsidP="00FE2ABE">
      <w:pPr>
        <w:widowControl w:val="0"/>
        <w:tabs>
          <w:tab w:val="left" w:pos="1196"/>
        </w:tabs>
        <w:ind w:firstLine="709"/>
        <w:jc w:val="both"/>
      </w:pPr>
      <w:r w:rsidRPr="00AD354A">
        <w:t>3) не содержать подчистки, приписки, зачеркнутые слова и иные исправления;</w:t>
      </w:r>
    </w:p>
    <w:p w:rsidR="00FE2ABE" w:rsidRPr="00AD354A" w:rsidRDefault="00FE2ABE" w:rsidP="00FE2ABE">
      <w:pPr>
        <w:widowControl w:val="0"/>
        <w:tabs>
          <w:tab w:val="left" w:pos="1196"/>
        </w:tabs>
        <w:ind w:firstLine="709"/>
        <w:jc w:val="both"/>
      </w:pPr>
      <w:r w:rsidRPr="00AD354A">
        <w:t>4) не заполнены карандашом;</w:t>
      </w:r>
    </w:p>
    <w:p w:rsidR="00FE2ABE" w:rsidRPr="00AD354A" w:rsidRDefault="00FE2ABE" w:rsidP="00FE2ABE">
      <w:pPr>
        <w:widowControl w:val="0"/>
        <w:tabs>
          <w:tab w:val="left" w:pos="1196"/>
        </w:tabs>
        <w:ind w:firstLine="709"/>
        <w:jc w:val="both"/>
      </w:pPr>
      <w:r w:rsidRPr="00AD354A">
        <w:t>5) не иметь серьезных повреждений, наличие которых допускает неоднозначность истолкования их содержания.</w:t>
      </w:r>
    </w:p>
    <w:p w:rsidR="00FE2ABE" w:rsidRPr="00AD354A" w:rsidRDefault="00FE2ABE" w:rsidP="00FE2ABE">
      <w:pPr>
        <w:widowControl w:val="0"/>
        <w:tabs>
          <w:tab w:val="left" w:pos="1196"/>
        </w:tabs>
        <w:ind w:firstLine="709"/>
        <w:jc w:val="both"/>
      </w:pPr>
      <w:r w:rsidRPr="00AD354A">
        <w:t>Участник отбора несет ответственность за достоверность предоставленной информации и документов в соответствии с законодательством.</w:t>
      </w:r>
    </w:p>
    <w:p w:rsidR="00FE2ABE" w:rsidRPr="00AD354A" w:rsidRDefault="00FE2ABE" w:rsidP="00FE2ABE">
      <w:pPr>
        <w:widowControl w:val="0"/>
        <w:tabs>
          <w:tab w:val="left" w:pos="1196"/>
        </w:tabs>
        <w:ind w:firstLine="709"/>
        <w:jc w:val="both"/>
      </w:pPr>
      <w:r w:rsidRPr="00AD354A">
        <w:t>Участник отбора самостоятельно несет все расходы, связанные с подготовкой и подачей заявки и приложенных к ней документов.</w:t>
      </w:r>
    </w:p>
    <w:p w:rsidR="00FE2ABE" w:rsidRPr="00AD354A" w:rsidRDefault="00FE2ABE" w:rsidP="00FE2ABE">
      <w:pPr>
        <w:widowControl w:val="0"/>
        <w:tabs>
          <w:tab w:val="left" w:pos="1196"/>
        </w:tabs>
        <w:ind w:firstLine="709"/>
        <w:jc w:val="both"/>
      </w:pPr>
      <w:r w:rsidRPr="00AD354A">
        <w:t>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FE2ABE" w:rsidRPr="00AD354A" w:rsidRDefault="00FE2ABE" w:rsidP="00FE2ABE">
      <w:pPr>
        <w:widowControl w:val="0"/>
        <w:tabs>
          <w:tab w:val="left" w:pos="1196"/>
        </w:tabs>
        <w:ind w:firstLine="709"/>
        <w:jc w:val="both"/>
      </w:pPr>
      <w:r w:rsidRPr="00AD354A">
        <w:t>17. Предложение (заявку) участник отбора представляет в Администрацию в срок, установленный в объявлении о проведении отбора.</w:t>
      </w:r>
    </w:p>
    <w:p w:rsidR="00FE2ABE" w:rsidRPr="00AD354A" w:rsidRDefault="00FE2ABE" w:rsidP="00FE2ABE">
      <w:pPr>
        <w:widowControl w:val="0"/>
        <w:tabs>
          <w:tab w:val="left" w:pos="1196"/>
        </w:tabs>
        <w:ind w:firstLine="709"/>
        <w:jc w:val="both"/>
      </w:pPr>
      <w:r w:rsidRPr="00AD354A">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FE2ABE" w:rsidRPr="00AD354A" w:rsidRDefault="00FE2ABE" w:rsidP="00FE2ABE">
      <w:pPr>
        <w:widowControl w:val="0"/>
        <w:tabs>
          <w:tab w:val="left" w:pos="1196"/>
        </w:tabs>
        <w:ind w:firstLine="709"/>
        <w:jc w:val="both"/>
      </w:pPr>
      <w:r w:rsidRPr="00AD354A">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E2ABE" w:rsidRPr="00AD354A" w:rsidRDefault="00FE2ABE" w:rsidP="00FE2ABE">
      <w:pPr>
        <w:widowControl w:val="0"/>
        <w:tabs>
          <w:tab w:val="left" w:pos="1196"/>
        </w:tabs>
        <w:ind w:firstLine="709"/>
        <w:jc w:val="both"/>
      </w:pPr>
      <w:r w:rsidRPr="00AD354A">
        <w:t xml:space="preserve">19. Формой работы Комиссии являются заседания. Заседание комиссии является </w:t>
      </w:r>
      <w:r w:rsidRPr="00AD354A">
        <w:lastRenderedPageBreak/>
        <w:t>правомочным, если на нем присутствует не менее половины от общего числа членов комиссии.</w:t>
      </w:r>
    </w:p>
    <w:p w:rsidR="00FE2ABE" w:rsidRPr="00AD354A" w:rsidRDefault="00FE2ABE" w:rsidP="00FE2ABE">
      <w:pPr>
        <w:widowControl w:val="0"/>
        <w:tabs>
          <w:tab w:val="left" w:pos="1196"/>
        </w:tabs>
        <w:ind w:firstLine="709"/>
        <w:jc w:val="both"/>
      </w:pPr>
      <w:r w:rsidRPr="00AD354A">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E2ABE" w:rsidRPr="00AD354A" w:rsidRDefault="00FE2ABE" w:rsidP="00FE2ABE">
      <w:pPr>
        <w:widowControl w:val="0"/>
        <w:tabs>
          <w:tab w:val="left" w:pos="1196"/>
        </w:tabs>
        <w:ind w:firstLine="709"/>
        <w:jc w:val="both"/>
      </w:pPr>
      <w:r w:rsidRPr="00AD354A">
        <w:t>Решения комиссии оформляются протоколом заседания комиссии, который подписывается председателем и секретарем комиссии.</w:t>
      </w:r>
    </w:p>
    <w:p w:rsidR="00FE2ABE" w:rsidRPr="00AD354A" w:rsidRDefault="00FE2ABE" w:rsidP="00FE2ABE">
      <w:pPr>
        <w:widowControl w:val="0"/>
        <w:tabs>
          <w:tab w:val="left" w:pos="1196"/>
        </w:tabs>
        <w:ind w:firstLine="709"/>
        <w:jc w:val="both"/>
      </w:pPr>
      <w:r w:rsidRPr="00AD354A">
        <w:t>20.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E2ABE" w:rsidRPr="00AD354A" w:rsidRDefault="00FE2ABE" w:rsidP="00FE2ABE">
      <w:pPr>
        <w:widowControl w:val="0"/>
        <w:tabs>
          <w:tab w:val="left" w:pos="1196"/>
        </w:tabs>
        <w:ind w:firstLine="709"/>
        <w:jc w:val="both"/>
      </w:pPr>
      <w:r w:rsidRPr="00AD354A">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4 пункта 23 настоящего Порядка.</w:t>
      </w:r>
    </w:p>
    <w:p w:rsidR="00FE2ABE" w:rsidRPr="00AD354A" w:rsidRDefault="00FE2ABE" w:rsidP="00FE2ABE">
      <w:pPr>
        <w:widowControl w:val="0"/>
        <w:tabs>
          <w:tab w:val="left" w:pos="1196"/>
        </w:tabs>
        <w:ind w:firstLine="709"/>
        <w:jc w:val="both"/>
      </w:pPr>
      <w:r w:rsidRPr="00AD354A">
        <w:t>22. 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
    <w:p w:rsidR="00FE2ABE" w:rsidRPr="00AD354A" w:rsidRDefault="00FE2ABE" w:rsidP="00FE2ABE">
      <w:pPr>
        <w:widowControl w:val="0"/>
        <w:tabs>
          <w:tab w:val="left" w:pos="1196"/>
        </w:tabs>
        <w:ind w:firstLine="709"/>
        <w:jc w:val="both"/>
      </w:pPr>
      <w:r w:rsidRPr="00AD354A">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FE2ABE" w:rsidRPr="00AD354A" w:rsidRDefault="00FE2ABE" w:rsidP="00FE2ABE">
      <w:pPr>
        <w:widowControl w:val="0"/>
        <w:tabs>
          <w:tab w:val="left" w:pos="1196"/>
        </w:tabs>
        <w:ind w:firstLine="709"/>
        <w:jc w:val="both"/>
      </w:pPr>
      <w:r w:rsidRPr="00AD354A">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FE2ABE" w:rsidRPr="00AD354A" w:rsidRDefault="00FE2ABE" w:rsidP="00FE2ABE">
      <w:pPr>
        <w:widowControl w:val="0"/>
        <w:tabs>
          <w:tab w:val="left" w:pos="1196"/>
        </w:tabs>
        <w:ind w:firstLine="709"/>
        <w:jc w:val="both"/>
      </w:pPr>
      <w:r w:rsidRPr="00AD354A">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23 настоящего Порядка и недостаточности ассигнований, предусмотренных решением о бюджете Лукашкин-Ярского сельского поселения Александровского района Томской области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E2ABE" w:rsidRPr="00AD354A" w:rsidRDefault="00FE2ABE" w:rsidP="00FE2ABE">
      <w:pPr>
        <w:widowControl w:val="0"/>
        <w:tabs>
          <w:tab w:val="left" w:pos="1196"/>
        </w:tabs>
        <w:ind w:firstLine="709"/>
        <w:jc w:val="both"/>
      </w:pPr>
      <w:r w:rsidRPr="00AD354A">
        <w:t>23. Основаниями для отклонения предложений (заявок) участников отбора являются:</w:t>
      </w:r>
    </w:p>
    <w:p w:rsidR="00FE2ABE" w:rsidRPr="00AD354A" w:rsidRDefault="00FE2ABE" w:rsidP="00FE2ABE">
      <w:pPr>
        <w:widowControl w:val="0"/>
        <w:tabs>
          <w:tab w:val="left" w:pos="1196"/>
        </w:tabs>
        <w:ind w:firstLine="709"/>
        <w:jc w:val="both"/>
      </w:pPr>
      <w:r w:rsidRPr="00AD354A">
        <w:t>1) несоответствие участника отбора требованиям, установленным пунктом 11 настоящего Порядка;</w:t>
      </w:r>
    </w:p>
    <w:p w:rsidR="00FE2ABE" w:rsidRPr="00AD354A" w:rsidRDefault="00FE2ABE" w:rsidP="00FE2ABE">
      <w:pPr>
        <w:widowControl w:val="0"/>
        <w:tabs>
          <w:tab w:val="left" w:pos="1196"/>
        </w:tabs>
        <w:ind w:firstLine="709"/>
        <w:jc w:val="both"/>
      </w:pPr>
      <w:r w:rsidRPr="00AD354A">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FE2ABE" w:rsidRPr="00AD354A" w:rsidRDefault="00FE2ABE" w:rsidP="00FE2ABE">
      <w:pPr>
        <w:widowControl w:val="0"/>
        <w:tabs>
          <w:tab w:val="left" w:pos="1196"/>
        </w:tabs>
        <w:ind w:firstLine="709"/>
        <w:jc w:val="both"/>
      </w:pPr>
      <w:r w:rsidRPr="00AD354A">
        <w:t>3) недостоверность информации, предоставленной участником отбора, в том числе информации о месте нахождения и адресе юридического лица;</w:t>
      </w:r>
    </w:p>
    <w:p w:rsidR="00FE2ABE" w:rsidRPr="00AD354A" w:rsidRDefault="00FE2ABE" w:rsidP="00FE2ABE">
      <w:pPr>
        <w:widowControl w:val="0"/>
        <w:tabs>
          <w:tab w:val="left" w:pos="1196"/>
        </w:tabs>
        <w:ind w:firstLine="709"/>
        <w:jc w:val="both"/>
      </w:pPr>
      <w:r w:rsidRPr="00AD354A">
        <w:t>4) подача участником отбора предложения (заявки) до (после) даты и (или) времени, определенных для подачи предложений (заявок);</w:t>
      </w:r>
    </w:p>
    <w:p w:rsidR="00FE2ABE" w:rsidRDefault="00FE2ABE" w:rsidP="00FE2ABE">
      <w:pPr>
        <w:widowControl w:val="0"/>
        <w:tabs>
          <w:tab w:val="left" w:pos="1196"/>
        </w:tabs>
        <w:ind w:firstLine="709"/>
        <w:jc w:val="both"/>
      </w:pPr>
      <w:r w:rsidRPr="00AD354A">
        <w:t>5) отсутствие ассигнований, предусмотренных решением о бюджете Лукашкин-Ярского сельского поселения Александровского района Томской области на</w:t>
      </w:r>
      <w:r w:rsidR="00971B7C">
        <w:t xml:space="preserve"> соответствующий финансовый год;</w:t>
      </w:r>
    </w:p>
    <w:p w:rsidR="00971B7C" w:rsidRPr="00AD354A" w:rsidRDefault="00971B7C" w:rsidP="00FE2ABE">
      <w:pPr>
        <w:widowControl w:val="0"/>
        <w:tabs>
          <w:tab w:val="left" w:pos="1196"/>
        </w:tabs>
        <w:ind w:firstLine="709"/>
        <w:jc w:val="both"/>
      </w:pPr>
      <w:r>
        <w:lastRenderedPageBreak/>
        <w:t>6)</w:t>
      </w:r>
      <w:r w:rsidRPr="00971B7C">
        <w:t xml:space="preserve"> </w:t>
      </w:r>
      <w:r>
        <w:t xml:space="preserve">с </w:t>
      </w:r>
      <w:r w:rsidRPr="00456673">
        <w:t>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t>.</w:t>
      </w:r>
    </w:p>
    <w:p w:rsidR="00FE2ABE" w:rsidRPr="00AD354A" w:rsidRDefault="00FE2ABE" w:rsidP="00FE2ABE">
      <w:pPr>
        <w:widowControl w:val="0"/>
        <w:tabs>
          <w:tab w:val="left" w:pos="1196"/>
        </w:tabs>
        <w:ind w:firstLine="709"/>
        <w:jc w:val="both"/>
      </w:pPr>
      <w:r w:rsidRPr="00AD354A">
        <w:t>24.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FE2ABE" w:rsidRPr="00AD354A" w:rsidRDefault="00FE2ABE" w:rsidP="00FE2ABE">
      <w:pPr>
        <w:widowControl w:val="0"/>
        <w:tabs>
          <w:tab w:val="left" w:pos="1196"/>
        </w:tabs>
        <w:ind w:firstLine="709"/>
        <w:jc w:val="both"/>
      </w:pPr>
    </w:p>
    <w:p w:rsidR="00FE2ABE" w:rsidRPr="00AD354A" w:rsidRDefault="00FE2ABE" w:rsidP="00FE2ABE">
      <w:pPr>
        <w:widowControl w:val="0"/>
        <w:tabs>
          <w:tab w:val="left" w:pos="1196"/>
          <w:tab w:val="center" w:pos="4153"/>
          <w:tab w:val="right" w:pos="8306"/>
        </w:tabs>
        <w:jc w:val="center"/>
        <w:outlineLvl w:val="2"/>
        <w:rPr>
          <w:lang w:val="x-none" w:eastAsia="x-none"/>
        </w:rPr>
      </w:pPr>
      <w:r w:rsidRPr="00AD354A">
        <w:rPr>
          <w:lang w:val="x-none" w:eastAsia="x-none"/>
        </w:rPr>
        <w:t>3. Условия и порядок предоставления субсидий</w:t>
      </w:r>
    </w:p>
    <w:p w:rsidR="00FE2ABE" w:rsidRPr="00AD354A" w:rsidRDefault="00FE2ABE" w:rsidP="00FE2ABE">
      <w:pPr>
        <w:widowControl w:val="0"/>
        <w:tabs>
          <w:tab w:val="left" w:pos="1196"/>
          <w:tab w:val="center" w:pos="4153"/>
          <w:tab w:val="right" w:pos="8306"/>
        </w:tabs>
        <w:jc w:val="center"/>
        <w:outlineLvl w:val="2"/>
        <w:rPr>
          <w:lang w:val="x-none" w:eastAsia="x-none"/>
        </w:rPr>
      </w:pPr>
    </w:p>
    <w:p w:rsidR="00FE2ABE" w:rsidRPr="00AD354A" w:rsidRDefault="00FE2ABE" w:rsidP="00FE2ABE">
      <w:pPr>
        <w:widowControl w:val="0"/>
        <w:tabs>
          <w:tab w:val="left" w:pos="1196"/>
        </w:tabs>
        <w:ind w:firstLine="709"/>
        <w:jc w:val="both"/>
      </w:pPr>
      <w:r w:rsidRPr="00AD354A">
        <w:t>25. Субсидии предоставляются при одновременном соблюдении следующих условий:</w:t>
      </w:r>
    </w:p>
    <w:p w:rsidR="00FE2ABE" w:rsidRPr="00AD354A" w:rsidRDefault="00FE2ABE" w:rsidP="00FE2ABE">
      <w:pPr>
        <w:widowControl w:val="0"/>
        <w:tabs>
          <w:tab w:val="left" w:pos="1196"/>
        </w:tabs>
        <w:ind w:firstLine="709"/>
        <w:jc w:val="both"/>
      </w:pPr>
      <w:r w:rsidRPr="00AD354A">
        <w:t>1) соответствие получателя субсидии критериям отбора, установленным пунктом 4 настоящего Порядка;</w:t>
      </w:r>
    </w:p>
    <w:p w:rsidR="00FE2ABE" w:rsidRPr="00AD354A" w:rsidRDefault="00FE2ABE" w:rsidP="00FE2ABE">
      <w:pPr>
        <w:widowControl w:val="0"/>
        <w:tabs>
          <w:tab w:val="left" w:pos="1196"/>
        </w:tabs>
        <w:ind w:firstLine="709"/>
        <w:jc w:val="both"/>
      </w:pPr>
      <w:r w:rsidRPr="00AD354A">
        <w:t>2) соответствие получателя субсидии требованиям, установленным пунктом 11 настоящего Порядка:</w:t>
      </w:r>
    </w:p>
    <w:p w:rsidR="00FE2ABE" w:rsidRPr="00AD354A" w:rsidRDefault="00FE2ABE" w:rsidP="00FE2ABE">
      <w:pPr>
        <w:widowControl w:val="0"/>
        <w:tabs>
          <w:tab w:val="left" w:pos="1196"/>
        </w:tabs>
        <w:ind w:firstLine="709"/>
        <w:jc w:val="both"/>
      </w:pPr>
      <w:r w:rsidRPr="00AD354A">
        <w:t>3) представление получателем субсидии документов, предусмотренных пунктом 12 настоящего Порядка, в сроки, установленные объявлением о проведении отбора;</w:t>
      </w:r>
    </w:p>
    <w:p w:rsidR="00FE2ABE" w:rsidRDefault="00FE2ABE" w:rsidP="00FE2ABE">
      <w:pPr>
        <w:widowControl w:val="0"/>
        <w:tabs>
          <w:tab w:val="left" w:pos="1196"/>
        </w:tabs>
        <w:ind w:firstLine="709"/>
        <w:jc w:val="both"/>
      </w:pPr>
      <w:r w:rsidRPr="00AD354A">
        <w:t>4) заключение между участником отбора и Администрацией соглашения о предоставлении субсидии в порядке и на условиях, установленных настоящим Порядком.</w:t>
      </w:r>
    </w:p>
    <w:p w:rsidR="00971B7C" w:rsidRPr="00BE0CCF" w:rsidRDefault="00971B7C" w:rsidP="00971B7C">
      <w:pPr>
        <w:tabs>
          <w:tab w:val="left" w:pos="993"/>
        </w:tabs>
        <w:ind w:left="709" w:right="-1"/>
        <w:jc w:val="both"/>
      </w:pPr>
      <w:r>
        <w:t xml:space="preserve">25.1 </w:t>
      </w:r>
      <w:r w:rsidRPr="00BE0CCF">
        <w:t xml:space="preserve"> Основаниями для отказа в </w:t>
      </w:r>
      <w:proofErr w:type="gramStart"/>
      <w:r w:rsidRPr="00BE0CCF">
        <w:t>предоставлении</w:t>
      </w:r>
      <w:proofErr w:type="gramEnd"/>
      <w:r w:rsidRPr="00BE0CCF">
        <w:t xml:space="preserve"> субсидий являются:</w:t>
      </w:r>
    </w:p>
    <w:p w:rsidR="00971B7C" w:rsidRPr="00E91212" w:rsidRDefault="00971B7C" w:rsidP="00971B7C">
      <w:pPr>
        <w:widowControl w:val="0"/>
        <w:tabs>
          <w:tab w:val="left" w:pos="709"/>
          <w:tab w:val="left" w:pos="1418"/>
        </w:tabs>
        <w:jc w:val="both"/>
      </w:pPr>
      <w:r>
        <w:tab/>
      </w:r>
      <w:r w:rsidRPr="00E91212">
        <w:t>несоответствие представленных получателем субсидии документов требованиям, определенным в соответствии с подпунктом</w:t>
      </w:r>
      <w:r>
        <w:t xml:space="preserve"> 3 пункта 25</w:t>
      </w:r>
      <w:r w:rsidRPr="00E91212">
        <w:t xml:space="preserve"> </w:t>
      </w:r>
      <w:r>
        <w:t>Порядка</w:t>
      </w:r>
      <w:r w:rsidRPr="00E91212">
        <w:t>, или непредставление (представление не в полном объеме) указанных документов;</w:t>
      </w:r>
    </w:p>
    <w:p w:rsidR="00971B7C" w:rsidRDefault="00971B7C" w:rsidP="00971B7C">
      <w:pPr>
        <w:widowControl w:val="0"/>
        <w:tabs>
          <w:tab w:val="left" w:pos="567"/>
          <w:tab w:val="left" w:pos="709"/>
        </w:tabs>
        <w:jc w:val="both"/>
      </w:pPr>
      <w:r>
        <w:tab/>
      </w:r>
      <w:r w:rsidRPr="00E91212">
        <w:t>установление факта недостоверности представленной п</w:t>
      </w:r>
      <w:r>
        <w:t>олучателем субсидии информации;</w:t>
      </w:r>
    </w:p>
    <w:p w:rsidR="00971B7C" w:rsidRPr="00AD354A" w:rsidRDefault="00971B7C" w:rsidP="00971B7C">
      <w:pPr>
        <w:widowControl w:val="0"/>
        <w:tabs>
          <w:tab w:val="left" w:pos="0"/>
          <w:tab w:val="left" w:pos="284"/>
        </w:tabs>
        <w:ind w:firstLine="709"/>
        <w:jc w:val="both"/>
      </w:pPr>
      <w:r w:rsidRPr="002424C6">
        <w:t xml:space="preserve">решение об отказе в предоставлении субсидии принимается в случае выявления обстоятельств, предусмотренных </w:t>
      </w:r>
      <w:r>
        <w:t>новым</w:t>
      </w:r>
      <w:r w:rsidRPr="002424C6">
        <w:t xml:space="preserve"> </w:t>
      </w:r>
      <w:proofErr w:type="spellStart"/>
      <w:r w:rsidRPr="002424C6">
        <w:t>пп</w:t>
      </w:r>
      <w:proofErr w:type="spellEnd"/>
      <w:r w:rsidRPr="002424C6">
        <w:t>. 6 п. 2</w:t>
      </w:r>
      <w:r>
        <w:t>3</w:t>
      </w:r>
      <w:r w:rsidRPr="002424C6">
        <w:t xml:space="preserve"> Порядка</w:t>
      </w:r>
    </w:p>
    <w:p w:rsidR="00FE2ABE" w:rsidRPr="00AD354A" w:rsidRDefault="00FE2ABE" w:rsidP="00FE2ABE">
      <w:pPr>
        <w:widowControl w:val="0"/>
        <w:tabs>
          <w:tab w:val="left" w:pos="1196"/>
        </w:tabs>
        <w:ind w:firstLine="709"/>
        <w:jc w:val="both"/>
      </w:pPr>
      <w:r w:rsidRPr="00AD354A">
        <w:t>26. Субсидия предоставляется</w:t>
      </w:r>
      <w:proofErr w:type="gramStart"/>
      <w:r w:rsidRPr="00AD354A">
        <w:t xml:space="preserve"> :</w:t>
      </w:r>
      <w:proofErr w:type="gramEnd"/>
    </w:p>
    <w:p w:rsidR="00FE2ABE" w:rsidRPr="00AD354A" w:rsidRDefault="00FE2ABE" w:rsidP="00FE2ABE">
      <w:pPr>
        <w:widowControl w:val="0"/>
        <w:tabs>
          <w:tab w:val="left" w:pos="1196"/>
        </w:tabs>
        <w:ind w:firstLine="709"/>
        <w:jc w:val="both"/>
        <w:rPr>
          <w:bCs/>
        </w:rPr>
      </w:pPr>
      <w:r w:rsidRPr="00AD354A">
        <w:t xml:space="preserve">1) </w:t>
      </w:r>
      <w:r w:rsidRPr="00AD354A">
        <w:rPr>
          <w:bCs/>
        </w:rPr>
        <w:t>на возмещение затрат по организации теплоснабжения теплоснабжающими организациями, использующими в качестве основного топлива уголь</w:t>
      </w:r>
    </w:p>
    <w:p w:rsidR="00FE2ABE" w:rsidRPr="00AD354A" w:rsidRDefault="00FE2ABE" w:rsidP="00FE2ABE">
      <w:pPr>
        <w:widowControl w:val="0"/>
        <w:tabs>
          <w:tab w:val="left" w:pos="1196"/>
        </w:tabs>
        <w:ind w:firstLine="709"/>
        <w:jc w:val="both"/>
      </w:pPr>
      <w:r w:rsidRPr="00AD354A">
        <w:t>27.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FE2ABE" w:rsidRPr="00AD354A" w:rsidRDefault="00FE2ABE" w:rsidP="00FE2ABE">
      <w:pPr>
        <w:widowControl w:val="0"/>
        <w:tabs>
          <w:tab w:val="left" w:pos="1196"/>
        </w:tabs>
        <w:ind w:firstLine="709"/>
        <w:jc w:val="both"/>
      </w:pPr>
      <w:r w:rsidRPr="00AD354A">
        <w:t>1) цели и условия, сроки предоставления субсидий;</w:t>
      </w:r>
    </w:p>
    <w:p w:rsidR="00FE2ABE" w:rsidRPr="00AD354A" w:rsidRDefault="00FE2ABE" w:rsidP="00FE2ABE">
      <w:pPr>
        <w:widowControl w:val="0"/>
        <w:tabs>
          <w:tab w:val="left" w:pos="1196"/>
        </w:tabs>
        <w:ind w:firstLine="709"/>
        <w:jc w:val="both"/>
      </w:pPr>
      <w:r w:rsidRPr="00AD354A">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FE2ABE" w:rsidRPr="00AD354A" w:rsidRDefault="00FE2ABE" w:rsidP="00FE2ABE">
      <w:pPr>
        <w:widowControl w:val="0"/>
        <w:tabs>
          <w:tab w:val="left" w:pos="1196"/>
        </w:tabs>
        <w:ind w:firstLine="709"/>
        <w:jc w:val="both"/>
      </w:pPr>
      <w:r w:rsidRPr="00AD354A">
        <w:t>3) обязательства получателей субсидий по долевому финансированию целевых расходов;</w:t>
      </w:r>
    </w:p>
    <w:p w:rsidR="00FE2ABE" w:rsidRPr="00AD354A" w:rsidRDefault="00FE2ABE" w:rsidP="00FE2ABE">
      <w:pPr>
        <w:widowControl w:val="0"/>
        <w:tabs>
          <w:tab w:val="left" w:pos="1196"/>
        </w:tabs>
        <w:ind w:firstLine="709"/>
        <w:jc w:val="both"/>
      </w:pPr>
      <w:r w:rsidRPr="00AD354A">
        <w:t>4) обязательства получателей субсидии по целевому использованию субсидии;</w:t>
      </w:r>
    </w:p>
    <w:p w:rsidR="00FE2ABE" w:rsidRPr="00AD354A" w:rsidRDefault="00FE2ABE" w:rsidP="00FE2ABE">
      <w:pPr>
        <w:widowControl w:val="0"/>
        <w:tabs>
          <w:tab w:val="left" w:pos="1196"/>
        </w:tabs>
        <w:ind w:firstLine="709"/>
        <w:jc w:val="both"/>
      </w:pPr>
      <w:r w:rsidRPr="00AD354A">
        <w:t>5) формы и порядок предоставления отчетности о результатах выполнения получателем субсидий установленных условий;</w:t>
      </w:r>
    </w:p>
    <w:p w:rsidR="00FE2ABE" w:rsidRPr="00AD354A" w:rsidRDefault="00FE2ABE" w:rsidP="00FE2ABE">
      <w:pPr>
        <w:widowControl w:val="0"/>
        <w:tabs>
          <w:tab w:val="left" w:pos="1196"/>
        </w:tabs>
        <w:ind w:firstLine="709"/>
        <w:jc w:val="both"/>
      </w:pPr>
      <w:r w:rsidRPr="00AD354A">
        <w:t>6) порядок возврата субсидий в случае нарушения условий, установленных при их предоставлении;</w:t>
      </w:r>
    </w:p>
    <w:p w:rsidR="00FE2ABE" w:rsidRPr="00AD354A" w:rsidRDefault="00FE2ABE" w:rsidP="00FE2ABE">
      <w:pPr>
        <w:widowControl w:val="0"/>
        <w:tabs>
          <w:tab w:val="left" w:pos="1196"/>
        </w:tabs>
        <w:ind w:firstLine="709"/>
        <w:jc w:val="both"/>
        <w:rPr>
          <w:lang w:bidi="ru-RU"/>
        </w:rPr>
      </w:pPr>
      <w:r w:rsidRPr="00AD354A">
        <w:lastRenderedPageBreak/>
        <w:t xml:space="preserve">7) согласие получателя субсидии и лиц, указанных в пункте 5 статьи 78 </w:t>
      </w:r>
      <w:r w:rsidRPr="00AD354A">
        <w:rPr>
          <w:lang w:bidi="ru-RU"/>
        </w:rPr>
        <w:t>Бюджетного кодекса Российской Федерации, на осуществление проверок, предусмотренных пунктом 34 настоящего Порядка;</w:t>
      </w:r>
    </w:p>
    <w:p w:rsidR="00FE2ABE" w:rsidRPr="00AD354A" w:rsidRDefault="00FE2ABE" w:rsidP="00FE2ABE">
      <w:pPr>
        <w:widowControl w:val="0"/>
        <w:tabs>
          <w:tab w:val="left" w:pos="1196"/>
        </w:tabs>
        <w:ind w:firstLine="709"/>
        <w:jc w:val="both"/>
        <w:rPr>
          <w:lang w:bidi="ru-RU"/>
        </w:rPr>
      </w:pPr>
      <w:r w:rsidRPr="00AD354A">
        <w:rPr>
          <w:lang w:bidi="ru-RU"/>
        </w:rPr>
        <w:t>8) ответственность за несоблюдение сторонами условий предоставления субсидий.</w:t>
      </w:r>
    </w:p>
    <w:p w:rsidR="00FE2ABE" w:rsidRPr="00AD354A" w:rsidRDefault="00FE2ABE" w:rsidP="00FE2ABE">
      <w:pPr>
        <w:widowControl w:val="0"/>
        <w:tabs>
          <w:tab w:val="left" w:pos="1196"/>
        </w:tabs>
        <w:ind w:firstLine="709"/>
        <w:jc w:val="both"/>
        <w:rPr>
          <w:lang w:bidi="ru-RU"/>
        </w:rPr>
      </w:pPr>
      <w:r w:rsidRPr="00AD354A">
        <w:rPr>
          <w:lang w:bidi="ru-RU"/>
        </w:rPr>
        <w:t>Соглашение оформляется в соответствии с типовой формой, установленной Администрацией.</w:t>
      </w:r>
    </w:p>
    <w:p w:rsidR="00FE2ABE" w:rsidRPr="00AD354A" w:rsidRDefault="00FE2ABE" w:rsidP="00FE2ABE">
      <w:pPr>
        <w:widowControl w:val="0"/>
        <w:tabs>
          <w:tab w:val="left" w:pos="1196"/>
        </w:tabs>
        <w:ind w:firstLine="709"/>
        <w:jc w:val="both"/>
      </w:pPr>
      <w:r w:rsidRPr="00AD354A">
        <w:rPr>
          <w:lang w:bidi="ru-RU"/>
        </w:rPr>
        <w:t>28. В случае уменьшения Администрации как получателю бюджетных средств</w:t>
      </w:r>
      <w:r w:rsidRPr="00AD354A">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 достижении согласия по новым условиям.</w:t>
      </w:r>
    </w:p>
    <w:p w:rsidR="00FE2ABE" w:rsidRPr="00AD354A" w:rsidRDefault="00FE2ABE" w:rsidP="00FE2ABE">
      <w:pPr>
        <w:widowControl w:val="0"/>
        <w:tabs>
          <w:tab w:val="left" w:pos="1196"/>
        </w:tabs>
        <w:ind w:firstLine="709"/>
        <w:jc w:val="both"/>
      </w:pPr>
      <w:r w:rsidRPr="00AD354A">
        <w:t>29. Дополнительное соглашение о расторжении Соглашения заключается при условии:</w:t>
      </w:r>
    </w:p>
    <w:p w:rsidR="00FE2ABE" w:rsidRPr="00AD354A" w:rsidRDefault="00FE2ABE" w:rsidP="00FE2ABE">
      <w:pPr>
        <w:widowControl w:val="0"/>
        <w:tabs>
          <w:tab w:val="left" w:pos="1196"/>
        </w:tabs>
        <w:ind w:firstLine="709"/>
        <w:jc w:val="both"/>
      </w:pPr>
      <w:r w:rsidRPr="00AD354A">
        <w:t>1) изменения ранее доведенных до Администрации лимитов бюджетных обязательств при не достижении согласия по новым условиям Соглашения;</w:t>
      </w:r>
    </w:p>
    <w:p w:rsidR="00FE2ABE" w:rsidRPr="00AD354A" w:rsidRDefault="00FE2ABE" w:rsidP="00FE2ABE">
      <w:pPr>
        <w:widowControl w:val="0"/>
        <w:tabs>
          <w:tab w:val="left" w:pos="1196"/>
        </w:tabs>
        <w:ind w:firstLine="709"/>
        <w:jc w:val="both"/>
      </w:pPr>
      <w:r w:rsidRPr="00AD354A">
        <w:t>2) отказа получателя субсидии от получения субсидии, направленного в адрес Администрации;</w:t>
      </w:r>
    </w:p>
    <w:p w:rsidR="00FE2ABE" w:rsidRPr="00AD354A" w:rsidRDefault="00FE2ABE" w:rsidP="00FE2ABE">
      <w:pPr>
        <w:widowControl w:val="0"/>
        <w:tabs>
          <w:tab w:val="left" w:pos="1196"/>
        </w:tabs>
        <w:ind w:firstLine="709"/>
        <w:jc w:val="both"/>
      </w:pPr>
      <w:r w:rsidRPr="00AD354A">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FE2ABE" w:rsidRPr="00AD354A" w:rsidRDefault="00FE2ABE" w:rsidP="00FE2ABE">
      <w:pPr>
        <w:widowControl w:val="0"/>
        <w:tabs>
          <w:tab w:val="left" w:pos="1196"/>
        </w:tabs>
        <w:ind w:firstLine="709"/>
        <w:jc w:val="both"/>
      </w:pPr>
      <w:r w:rsidRPr="00AD354A">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FE2ABE" w:rsidRPr="00AD354A" w:rsidRDefault="00FE2ABE" w:rsidP="00FE2ABE">
      <w:pPr>
        <w:widowControl w:val="0"/>
        <w:tabs>
          <w:tab w:val="left" w:pos="1196"/>
        </w:tabs>
        <w:ind w:firstLine="709"/>
        <w:jc w:val="both"/>
      </w:pPr>
      <w:r w:rsidRPr="00AD354A">
        <w:t>30. Результатом предоставления субсидий является реализация тепловой энергии потребителям.</w:t>
      </w:r>
    </w:p>
    <w:p w:rsidR="00FE2ABE" w:rsidRPr="00AD354A" w:rsidRDefault="00971B7C" w:rsidP="00FE2ABE">
      <w:pPr>
        <w:widowControl w:val="0"/>
        <w:tabs>
          <w:tab w:val="left" w:pos="1196"/>
        </w:tabs>
        <w:ind w:firstLine="709"/>
        <w:jc w:val="both"/>
      </w:pPr>
      <w:r>
        <w:t>Х</w:t>
      </w:r>
      <w:r w:rsidRPr="00DF43D0">
        <w:t>арактеристики результата предоставления субсидии</w:t>
      </w:r>
      <w:r w:rsidRPr="00AD354A">
        <w:t xml:space="preserve"> </w:t>
      </w:r>
      <w:r w:rsidR="00FE2ABE" w:rsidRPr="00AD354A">
        <w:t>устанавливаются в соглашении для каждого получателя субсидии.</w:t>
      </w:r>
    </w:p>
    <w:p w:rsidR="00FE2ABE" w:rsidRPr="00AD354A" w:rsidRDefault="00FE2ABE" w:rsidP="00FE2ABE">
      <w:pPr>
        <w:widowControl w:val="0"/>
        <w:tabs>
          <w:tab w:val="left" w:pos="1196"/>
        </w:tabs>
        <w:ind w:firstLine="709"/>
        <w:jc w:val="both"/>
      </w:pPr>
      <w:r w:rsidRPr="00AD354A">
        <w:t>31. Субсидия перечисляется не позднее 10-го рабочего дня, следующего за днем принятия Администрацией по результатам рассмотрения документов, указанных в пункте 12 настоящего Порядка, в срок, установленный пунктом 20 настоящего Порядка, решения о предоставлении субсидии.</w:t>
      </w:r>
    </w:p>
    <w:p w:rsidR="00FE2ABE" w:rsidRDefault="00FE2ABE" w:rsidP="00FE2ABE">
      <w:pPr>
        <w:widowControl w:val="0"/>
        <w:tabs>
          <w:tab w:val="left" w:pos="1196"/>
        </w:tabs>
        <w:ind w:firstLine="709"/>
        <w:jc w:val="both"/>
      </w:pPr>
      <w:r w:rsidRPr="00AD354A">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B03B5A" w:rsidRPr="00AD354A" w:rsidRDefault="00B03B5A" w:rsidP="00FE2ABE">
      <w:pPr>
        <w:widowControl w:val="0"/>
        <w:tabs>
          <w:tab w:val="left" w:pos="1196"/>
        </w:tabs>
        <w:ind w:firstLine="709"/>
        <w:jc w:val="both"/>
      </w:pPr>
    </w:p>
    <w:p w:rsidR="00FE2ABE" w:rsidRPr="00AD354A" w:rsidRDefault="00FE2ABE" w:rsidP="00FE2ABE">
      <w:pPr>
        <w:widowControl w:val="0"/>
        <w:tabs>
          <w:tab w:val="left" w:pos="1196"/>
          <w:tab w:val="center" w:pos="4153"/>
          <w:tab w:val="right" w:pos="8306"/>
        </w:tabs>
        <w:jc w:val="center"/>
        <w:outlineLvl w:val="2"/>
        <w:rPr>
          <w:b/>
          <w:lang w:eastAsia="x-none"/>
        </w:rPr>
      </w:pPr>
    </w:p>
    <w:p w:rsidR="00FE2ABE" w:rsidRPr="00AD354A" w:rsidRDefault="00FE2ABE" w:rsidP="00FE2ABE">
      <w:pPr>
        <w:widowControl w:val="0"/>
        <w:tabs>
          <w:tab w:val="left" w:pos="1196"/>
          <w:tab w:val="center" w:pos="4153"/>
          <w:tab w:val="right" w:pos="8306"/>
        </w:tabs>
        <w:jc w:val="center"/>
        <w:outlineLvl w:val="2"/>
        <w:rPr>
          <w:lang w:val="x-none" w:eastAsia="x-none"/>
        </w:rPr>
      </w:pPr>
      <w:r w:rsidRPr="00AD354A">
        <w:rPr>
          <w:lang w:val="x-none" w:eastAsia="x-none"/>
        </w:rPr>
        <w:t>4. Требования к отчетности</w:t>
      </w:r>
    </w:p>
    <w:p w:rsidR="00FE2ABE" w:rsidRPr="00AD354A" w:rsidRDefault="00FE2ABE" w:rsidP="00FE2ABE">
      <w:pPr>
        <w:widowControl w:val="0"/>
        <w:tabs>
          <w:tab w:val="left" w:pos="1196"/>
        </w:tabs>
        <w:ind w:firstLine="709"/>
        <w:jc w:val="both"/>
      </w:pPr>
    </w:p>
    <w:p w:rsidR="00FE2ABE" w:rsidRPr="00AD354A" w:rsidRDefault="00FE2ABE" w:rsidP="00FE2ABE">
      <w:pPr>
        <w:widowControl w:val="0"/>
        <w:tabs>
          <w:tab w:val="left" w:pos="1196"/>
        </w:tabs>
        <w:ind w:firstLine="709"/>
        <w:jc w:val="both"/>
      </w:pPr>
      <w:r w:rsidRPr="00AD354A">
        <w:t xml:space="preserve">32. Получатель субсидии в срок не позднее трех месяцев со дня перечисления субсидии представляет в Администрацию отчет о </w:t>
      </w:r>
      <w:r w:rsidR="00F35DB3">
        <w:t>характеристиках</w:t>
      </w:r>
      <w:r w:rsidRPr="00AD354A">
        <w:t xml:space="preserve"> результатов предоставления субсидии и показателей, необходимых для достижения результатов предоставления субсидии по форме, установленной соглашением и отчет об осуществлении расходов, источником финансового обеспечения которых является субсидия, по форме, установленной соглашением.</w:t>
      </w:r>
    </w:p>
    <w:p w:rsidR="00FE2ABE" w:rsidRPr="00AD354A" w:rsidRDefault="00FE2ABE" w:rsidP="00FE2ABE">
      <w:pPr>
        <w:ind w:firstLine="709"/>
        <w:jc w:val="both"/>
      </w:pPr>
      <w:r w:rsidRPr="00AD354A">
        <w:t>Отчет и приложенные к нему документы должны быть заверены руководителем и главным бухгалтером получателя субсидии – юридического лица либо заверены получателем субсидии – индивидуальным предпринимателем и скреплены печатью (при наличии печати).</w:t>
      </w:r>
    </w:p>
    <w:p w:rsidR="00FE2ABE" w:rsidRPr="00AD354A" w:rsidRDefault="00FE2ABE" w:rsidP="00FE2ABE">
      <w:pPr>
        <w:widowControl w:val="0"/>
        <w:tabs>
          <w:tab w:val="left" w:pos="1196"/>
        </w:tabs>
        <w:ind w:firstLine="709"/>
        <w:jc w:val="both"/>
      </w:pPr>
      <w:r w:rsidRPr="00AD354A">
        <w:t>Администрация имеет право установить в соглашении сроки и формы предоставления получателем субсидии дополнительной отчетности.</w:t>
      </w:r>
    </w:p>
    <w:p w:rsidR="00FE2ABE" w:rsidRPr="00AD354A" w:rsidRDefault="00FE2ABE" w:rsidP="00FE2ABE">
      <w:pPr>
        <w:widowControl w:val="0"/>
        <w:tabs>
          <w:tab w:val="left" w:pos="1196"/>
        </w:tabs>
        <w:ind w:firstLine="709"/>
        <w:jc w:val="both"/>
      </w:pPr>
    </w:p>
    <w:p w:rsidR="00FE2ABE" w:rsidRPr="00AD354A" w:rsidRDefault="00FE2ABE" w:rsidP="00FE2ABE">
      <w:pPr>
        <w:widowControl w:val="0"/>
        <w:tabs>
          <w:tab w:val="left" w:pos="1196"/>
          <w:tab w:val="center" w:pos="4153"/>
          <w:tab w:val="right" w:pos="8306"/>
        </w:tabs>
        <w:jc w:val="center"/>
        <w:outlineLvl w:val="2"/>
        <w:rPr>
          <w:lang w:eastAsia="x-none"/>
        </w:rPr>
      </w:pPr>
      <w:r w:rsidRPr="00AD354A">
        <w:rPr>
          <w:lang w:val="x-none" w:eastAsia="x-none"/>
        </w:rPr>
        <w:t xml:space="preserve">5. </w:t>
      </w:r>
      <w:r w:rsidRPr="00AD354A">
        <w:rPr>
          <w:lang w:eastAsia="x-none"/>
        </w:rPr>
        <w:t xml:space="preserve">Порядок осуществления контроля (мониторинга) </w:t>
      </w:r>
    </w:p>
    <w:p w:rsidR="00FE2ABE" w:rsidRPr="00AD354A" w:rsidRDefault="00FE2ABE" w:rsidP="00FE2ABE">
      <w:pPr>
        <w:widowControl w:val="0"/>
        <w:tabs>
          <w:tab w:val="left" w:pos="1196"/>
          <w:tab w:val="center" w:pos="4153"/>
          <w:tab w:val="right" w:pos="8306"/>
        </w:tabs>
        <w:jc w:val="center"/>
        <w:outlineLvl w:val="2"/>
        <w:rPr>
          <w:lang w:eastAsia="x-none"/>
        </w:rPr>
      </w:pPr>
      <w:r w:rsidRPr="00AD354A">
        <w:rPr>
          <w:lang w:val="x-none" w:eastAsia="x-none"/>
        </w:rPr>
        <w:t>за соблюдением</w:t>
      </w:r>
      <w:r w:rsidRPr="00AD354A">
        <w:rPr>
          <w:lang w:eastAsia="x-none"/>
        </w:rPr>
        <w:t xml:space="preserve"> </w:t>
      </w:r>
      <w:r w:rsidR="00F35DB3">
        <w:rPr>
          <w:lang w:val="x-none" w:eastAsia="x-none"/>
        </w:rPr>
        <w:t xml:space="preserve">условий </w:t>
      </w:r>
      <w:r w:rsidRPr="00AD354A">
        <w:rPr>
          <w:lang w:val="x-none" w:eastAsia="x-none"/>
        </w:rPr>
        <w:t>и порядка предоставления</w:t>
      </w:r>
      <w:r w:rsidRPr="00AD354A">
        <w:rPr>
          <w:lang w:eastAsia="x-none"/>
        </w:rPr>
        <w:t xml:space="preserve"> </w:t>
      </w:r>
      <w:r w:rsidRPr="00AD354A">
        <w:rPr>
          <w:lang w:val="x-none" w:eastAsia="x-none"/>
        </w:rPr>
        <w:t>субсидий</w:t>
      </w:r>
    </w:p>
    <w:p w:rsidR="00FE2ABE" w:rsidRPr="00AD354A" w:rsidRDefault="00FE2ABE" w:rsidP="00FE2ABE">
      <w:pPr>
        <w:widowControl w:val="0"/>
        <w:tabs>
          <w:tab w:val="left" w:pos="1196"/>
          <w:tab w:val="center" w:pos="4153"/>
          <w:tab w:val="right" w:pos="8306"/>
        </w:tabs>
        <w:jc w:val="center"/>
        <w:outlineLvl w:val="2"/>
        <w:rPr>
          <w:lang w:val="x-none" w:eastAsia="x-none"/>
        </w:rPr>
      </w:pPr>
      <w:r w:rsidRPr="00AD354A">
        <w:rPr>
          <w:lang w:val="x-none" w:eastAsia="x-none"/>
        </w:rPr>
        <w:lastRenderedPageBreak/>
        <w:t>и ответственност</w:t>
      </w:r>
      <w:r w:rsidRPr="00AD354A">
        <w:rPr>
          <w:lang w:eastAsia="x-none"/>
        </w:rPr>
        <w:t>ь</w:t>
      </w:r>
      <w:r w:rsidRPr="00AD354A">
        <w:rPr>
          <w:lang w:val="x-none" w:eastAsia="x-none"/>
        </w:rPr>
        <w:t xml:space="preserve"> за их нарушение</w:t>
      </w:r>
    </w:p>
    <w:p w:rsidR="00FE2ABE" w:rsidRPr="00AD354A" w:rsidRDefault="00FE2ABE" w:rsidP="00FE2ABE">
      <w:pPr>
        <w:widowControl w:val="0"/>
        <w:tabs>
          <w:tab w:val="left" w:pos="1196"/>
        </w:tabs>
        <w:ind w:firstLine="709"/>
        <w:jc w:val="both"/>
      </w:pPr>
      <w:r w:rsidRPr="00AD354A">
        <w:t>33. В отношении получателей субсидий и лиц, указанных в пункте 5 статьи 78 Бюджетного кодекса Российской Федерации:</w:t>
      </w:r>
    </w:p>
    <w:p w:rsidR="00FE2ABE" w:rsidRPr="00AD354A" w:rsidRDefault="00FE2ABE" w:rsidP="00FE2ABE">
      <w:pPr>
        <w:widowControl w:val="0"/>
        <w:tabs>
          <w:tab w:val="left" w:pos="1196"/>
        </w:tabs>
        <w:ind w:firstLine="709"/>
        <w:jc w:val="both"/>
      </w:pPr>
      <w:r w:rsidRPr="00AD354A">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E2ABE" w:rsidRPr="00AD354A" w:rsidRDefault="00FE2ABE" w:rsidP="00FE2ABE">
      <w:pPr>
        <w:widowControl w:val="0"/>
        <w:tabs>
          <w:tab w:val="left" w:pos="1196"/>
        </w:tabs>
        <w:ind w:firstLine="709"/>
        <w:jc w:val="both"/>
      </w:pPr>
      <w:r w:rsidRPr="00AD354A">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E2ABE" w:rsidRPr="00AD354A" w:rsidRDefault="00FE2ABE" w:rsidP="00FE2ABE">
      <w:pPr>
        <w:widowControl w:val="0"/>
        <w:tabs>
          <w:tab w:val="left" w:pos="1196"/>
        </w:tabs>
        <w:ind w:firstLine="709"/>
        <w:jc w:val="both"/>
      </w:pPr>
      <w:r w:rsidRPr="00AD354A">
        <w:t>34.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FE2ABE" w:rsidRPr="00AD354A" w:rsidRDefault="00FE2ABE" w:rsidP="00FE2ABE">
      <w:pPr>
        <w:widowControl w:val="0"/>
        <w:tabs>
          <w:tab w:val="left" w:pos="1196"/>
        </w:tabs>
        <w:ind w:firstLine="709"/>
        <w:jc w:val="both"/>
      </w:pPr>
      <w:r w:rsidRPr="00AD354A">
        <w:t>35. Субсидия подлежит возврату в бюджет Лукашкин-Ярского сельского поселения Александровского района Томской области в следующих случаях:</w:t>
      </w:r>
    </w:p>
    <w:p w:rsidR="00FE2ABE" w:rsidRPr="00AD354A" w:rsidRDefault="00FE2ABE" w:rsidP="00FE2ABE">
      <w:pPr>
        <w:widowControl w:val="0"/>
        <w:tabs>
          <w:tab w:val="left" w:pos="1196"/>
        </w:tabs>
        <w:ind w:firstLine="709"/>
        <w:jc w:val="both"/>
      </w:pPr>
      <w:r w:rsidRPr="00AD354A">
        <w:t>1) нарушение получателем суб</w:t>
      </w:r>
      <w:r w:rsidR="00F35DB3">
        <w:t>сидии условий</w:t>
      </w:r>
      <w:r w:rsidRPr="00AD354A">
        <w:t xml:space="preserve">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FE2ABE" w:rsidRPr="00AD354A" w:rsidRDefault="00FE2ABE" w:rsidP="00FE2ABE">
      <w:pPr>
        <w:widowControl w:val="0"/>
        <w:tabs>
          <w:tab w:val="left" w:pos="1196"/>
        </w:tabs>
        <w:ind w:firstLine="709"/>
        <w:jc w:val="both"/>
      </w:pPr>
      <w:r w:rsidRPr="00AD354A">
        <w:t xml:space="preserve">2) </w:t>
      </w:r>
      <w:proofErr w:type="spellStart"/>
      <w:r w:rsidRPr="00AD354A">
        <w:t>недостижение</w:t>
      </w:r>
      <w:proofErr w:type="spellEnd"/>
      <w:r w:rsidRPr="00AD354A">
        <w:t xml:space="preserve">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31 настоящего Порядка.</w:t>
      </w:r>
    </w:p>
    <w:p w:rsidR="00FE2ABE" w:rsidRPr="00AD354A" w:rsidRDefault="00FE2ABE" w:rsidP="00FE2ABE">
      <w:pPr>
        <w:widowControl w:val="0"/>
        <w:tabs>
          <w:tab w:val="left" w:pos="1196"/>
        </w:tabs>
        <w:ind w:firstLine="709"/>
        <w:jc w:val="both"/>
      </w:pPr>
      <w:r w:rsidRPr="00AD354A">
        <w:t>36.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E2ABE" w:rsidRPr="00AD354A" w:rsidRDefault="00FE2ABE" w:rsidP="00FE2ABE">
      <w:pPr>
        <w:widowControl w:val="0"/>
        <w:tabs>
          <w:tab w:val="left" w:pos="1196"/>
        </w:tabs>
        <w:ind w:firstLine="709"/>
        <w:jc w:val="both"/>
      </w:pPr>
      <w:r w:rsidRPr="00AD354A">
        <w:t>Получатель субсидии в течение 15 рабочих дней со дня получения уведомления осуществляет возврат субсидии в бюджет Лукашкин-Ярского сельского поселения Александровского района Томской области по платежным реквизитам, указанным в уведомлении, или направляют в адрес Администрации ответ с мотивированным отказом от возврата субсидии.</w:t>
      </w:r>
    </w:p>
    <w:p w:rsidR="00FE2ABE" w:rsidRPr="00AD354A" w:rsidRDefault="00FE2ABE" w:rsidP="00FE2ABE">
      <w:pPr>
        <w:widowControl w:val="0"/>
        <w:tabs>
          <w:tab w:val="left" w:pos="1196"/>
        </w:tabs>
        <w:ind w:firstLine="709"/>
        <w:jc w:val="both"/>
      </w:pPr>
      <w:r w:rsidRPr="00AD354A">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E2ABE" w:rsidRPr="00AD354A" w:rsidRDefault="00FE2ABE" w:rsidP="00FE2ABE">
      <w:pPr>
        <w:widowControl w:val="0"/>
        <w:tabs>
          <w:tab w:val="left" w:pos="1196"/>
        </w:tabs>
        <w:ind w:firstLine="709"/>
        <w:jc w:val="both"/>
      </w:pPr>
      <w:r w:rsidRPr="00AD354A">
        <w:t>37. Средства субсидии (остаток средств субсидии), не использованные в отчетном финансовом году, подлежат возврату в порядке, установленном соглашением.</w:t>
      </w:r>
    </w:p>
    <w:p w:rsidR="00FE2ABE" w:rsidRPr="00AD354A" w:rsidRDefault="00FE2ABE" w:rsidP="00FE2ABE">
      <w:pPr>
        <w:widowControl w:val="0"/>
        <w:tabs>
          <w:tab w:val="left" w:pos="1196"/>
        </w:tabs>
        <w:ind w:firstLine="709"/>
        <w:jc w:val="both"/>
      </w:pPr>
      <w:r w:rsidRPr="00AD354A">
        <w:t>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осуществляется получателем субсидии в течение 10 рабочих дней со дня предоставления им установленной отчетности.</w:t>
      </w:r>
    </w:p>
    <w:p w:rsidR="00FE2ABE" w:rsidRPr="00AD354A" w:rsidRDefault="00FE2ABE" w:rsidP="00FE2ABE">
      <w:pPr>
        <w:widowControl w:val="0"/>
        <w:tabs>
          <w:tab w:val="left" w:pos="1196"/>
        </w:tabs>
        <w:ind w:firstLine="709"/>
        <w:jc w:val="both"/>
      </w:pPr>
    </w:p>
    <w:p w:rsidR="00FE2ABE" w:rsidRPr="00AD354A" w:rsidRDefault="00FE2ABE" w:rsidP="00FE2ABE">
      <w:pPr>
        <w:widowControl w:val="0"/>
        <w:tabs>
          <w:tab w:val="left" w:pos="1196"/>
        </w:tabs>
        <w:ind w:firstLine="709"/>
        <w:jc w:val="both"/>
      </w:pPr>
    </w:p>
    <w:p w:rsidR="00FE2ABE" w:rsidRPr="00AD354A"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Default="00FE2ABE" w:rsidP="00FE2ABE">
      <w:pPr>
        <w:widowControl w:val="0"/>
        <w:tabs>
          <w:tab w:val="left" w:pos="1196"/>
        </w:tabs>
        <w:ind w:firstLine="709"/>
        <w:jc w:val="both"/>
      </w:pPr>
    </w:p>
    <w:p w:rsidR="00FE2ABE" w:rsidRPr="00AD354A" w:rsidRDefault="00FE2ABE" w:rsidP="00FE2ABE">
      <w:pPr>
        <w:widowControl w:val="0"/>
        <w:suppressAutoHyphens/>
        <w:autoSpaceDE w:val="0"/>
        <w:ind w:left="5103" w:firstLine="284"/>
        <w:rPr>
          <w:rFonts w:eastAsia="Arial"/>
          <w:lang w:bidi="ru-RU"/>
        </w:rPr>
      </w:pPr>
      <w:r w:rsidRPr="00AD354A">
        <w:rPr>
          <w:rFonts w:eastAsia="Arial"/>
          <w:lang w:bidi="ru-RU"/>
        </w:rPr>
        <w:t>Приложение</w:t>
      </w:r>
    </w:p>
    <w:p w:rsidR="00FE2ABE" w:rsidRPr="00AD354A" w:rsidRDefault="00FE2ABE" w:rsidP="00FE2ABE">
      <w:pPr>
        <w:widowControl w:val="0"/>
        <w:suppressAutoHyphens/>
        <w:autoSpaceDE w:val="0"/>
        <w:ind w:left="5387"/>
        <w:rPr>
          <w:rFonts w:eastAsia="Arial"/>
          <w:bCs/>
          <w:lang w:bidi="ru-RU"/>
        </w:rPr>
      </w:pPr>
      <w:r w:rsidRPr="00AD354A">
        <w:rPr>
          <w:rFonts w:eastAsia="Arial"/>
          <w:lang w:bidi="ru-RU"/>
        </w:rPr>
        <w:t xml:space="preserve">к Порядку предоставления субсидии </w:t>
      </w:r>
      <w:r w:rsidRPr="00AD354A">
        <w:rPr>
          <w:bCs/>
        </w:rPr>
        <w:t xml:space="preserve">юридическим лицам (за исключением государственных (муниципальных) учреждений), </w:t>
      </w:r>
      <w:r w:rsidRPr="00AD354A">
        <w:t>индивидуальным предпринимателям, а также физическим лицам – производителям товаров, работ, услуг</w:t>
      </w:r>
      <w:r w:rsidRPr="00AD354A">
        <w:rPr>
          <w:bCs/>
        </w:rPr>
        <w:t xml:space="preserve"> </w:t>
      </w:r>
      <w:r w:rsidRPr="00AD354A">
        <w:rPr>
          <w:rFonts w:eastAsia="Arial"/>
          <w:lang w:bidi="ru-RU"/>
        </w:rPr>
        <w:t xml:space="preserve">из бюджета Лукашкин-Ярского сельского поселения Александровского района Томской области </w:t>
      </w:r>
      <w:r w:rsidRPr="00AD354A">
        <w:rPr>
          <w:rFonts w:eastAsia="Arial"/>
          <w:bCs/>
          <w:lang w:bidi="ru-RU"/>
        </w:rPr>
        <w:t>на возмещение затрат по организации теплоснабжения теплоснабжающими организациями, использующими в качестве основного топлива уголь</w:t>
      </w:r>
    </w:p>
    <w:p w:rsidR="00FE2ABE" w:rsidRPr="00AD354A" w:rsidRDefault="00FE2ABE" w:rsidP="00FE2ABE">
      <w:pPr>
        <w:widowControl w:val="0"/>
        <w:suppressAutoHyphens/>
        <w:autoSpaceDE w:val="0"/>
        <w:ind w:left="4820"/>
        <w:rPr>
          <w:lang w:eastAsia="ar-SA"/>
        </w:rPr>
      </w:pPr>
    </w:p>
    <w:p w:rsidR="00FE2ABE" w:rsidRPr="00AD354A" w:rsidRDefault="00FE2ABE" w:rsidP="00FE2ABE">
      <w:pPr>
        <w:suppressAutoHyphens/>
        <w:ind w:left="5387" w:firstLine="872"/>
        <w:rPr>
          <w:lang w:eastAsia="ar-SA"/>
        </w:rPr>
      </w:pPr>
      <w:r w:rsidRPr="00AD354A">
        <w:rPr>
          <w:lang w:eastAsia="ar-SA"/>
        </w:rPr>
        <w:t>Форма</w:t>
      </w:r>
    </w:p>
    <w:p w:rsidR="00FE2ABE" w:rsidRPr="00AD354A" w:rsidRDefault="00FE2ABE" w:rsidP="00FE2ABE">
      <w:pPr>
        <w:suppressAutoHyphens/>
        <w:ind w:firstLine="720"/>
        <w:jc w:val="both"/>
        <w:rPr>
          <w:lang w:eastAsia="ar-SA"/>
        </w:rPr>
      </w:pPr>
    </w:p>
    <w:p w:rsidR="00FE2ABE" w:rsidRPr="00AD354A" w:rsidRDefault="00FE2ABE" w:rsidP="00FE2ABE">
      <w:pPr>
        <w:suppressAutoHyphens/>
        <w:ind w:left="4500"/>
        <w:rPr>
          <w:lang w:eastAsia="ar-SA"/>
        </w:rPr>
      </w:pPr>
      <w:r w:rsidRPr="00AD354A">
        <w:rPr>
          <w:lang w:eastAsia="ar-SA"/>
        </w:rPr>
        <w:t xml:space="preserve">Главе Лукашкин-Ярского сельского поселения Александровского района Томской области </w:t>
      </w:r>
    </w:p>
    <w:p w:rsidR="00FE2ABE" w:rsidRPr="00AD354A" w:rsidRDefault="00FE2ABE" w:rsidP="00FE2ABE">
      <w:pPr>
        <w:suppressAutoHyphens/>
        <w:ind w:left="4530"/>
        <w:rPr>
          <w:lang w:eastAsia="ar-SA"/>
        </w:rPr>
      </w:pPr>
      <w:r w:rsidRPr="00AD354A">
        <w:rPr>
          <w:lang w:eastAsia="ar-SA"/>
        </w:rPr>
        <w:t>__________________________________</w:t>
      </w:r>
    </w:p>
    <w:p w:rsidR="00FE2ABE" w:rsidRPr="00AD354A" w:rsidRDefault="00FE2ABE" w:rsidP="00FE2ABE">
      <w:pPr>
        <w:suppressAutoHyphens/>
        <w:ind w:left="4470"/>
        <w:rPr>
          <w:lang w:eastAsia="ar-SA"/>
        </w:rPr>
      </w:pPr>
      <w:r w:rsidRPr="00AD354A">
        <w:rPr>
          <w:lang w:eastAsia="ar-SA"/>
        </w:rPr>
        <w:t>от __________________________________</w:t>
      </w:r>
    </w:p>
    <w:p w:rsidR="00FE2ABE" w:rsidRPr="00AD354A" w:rsidRDefault="00FE2ABE" w:rsidP="00FE2ABE">
      <w:pPr>
        <w:suppressAutoHyphens/>
        <w:ind w:left="4515"/>
        <w:rPr>
          <w:lang w:eastAsia="ar-SA"/>
        </w:rPr>
      </w:pPr>
      <w:r w:rsidRPr="00AD354A">
        <w:rPr>
          <w:lang w:eastAsia="ar-SA"/>
        </w:rPr>
        <w:t>__________________________________</w:t>
      </w:r>
    </w:p>
    <w:p w:rsidR="00FE2ABE" w:rsidRPr="00AD354A" w:rsidRDefault="00FE2ABE" w:rsidP="00FE2ABE">
      <w:pPr>
        <w:suppressAutoHyphens/>
        <w:ind w:firstLine="698"/>
        <w:jc w:val="center"/>
        <w:rPr>
          <w:lang w:eastAsia="ar-SA"/>
        </w:rPr>
      </w:pPr>
      <w:r w:rsidRPr="00AD354A">
        <w:rPr>
          <w:lang w:eastAsia="ar-SA"/>
        </w:rPr>
        <w:t xml:space="preserve">                                                (Ф.И.О. руководителя, наименование организации)</w:t>
      </w:r>
    </w:p>
    <w:p w:rsidR="00FE2ABE" w:rsidRPr="00AD354A" w:rsidRDefault="00FE2ABE" w:rsidP="00FE2ABE">
      <w:pPr>
        <w:suppressAutoHyphens/>
        <w:jc w:val="center"/>
        <w:rPr>
          <w:lang w:eastAsia="ar-SA"/>
        </w:rPr>
      </w:pPr>
    </w:p>
    <w:p w:rsidR="00FE2ABE" w:rsidRPr="00AD354A" w:rsidRDefault="00FE2ABE" w:rsidP="00FE2ABE">
      <w:pPr>
        <w:suppressAutoHyphens/>
        <w:jc w:val="center"/>
        <w:rPr>
          <w:lang w:eastAsia="ar-SA"/>
        </w:rPr>
      </w:pPr>
      <w:r w:rsidRPr="00AD354A">
        <w:rPr>
          <w:b/>
          <w:bCs/>
          <w:lang w:eastAsia="ar-SA"/>
        </w:rPr>
        <w:t>ЗАЯВКА</w:t>
      </w:r>
    </w:p>
    <w:p w:rsidR="00FE2ABE" w:rsidRPr="00AD354A" w:rsidRDefault="00FE2ABE" w:rsidP="00FE2ABE">
      <w:pPr>
        <w:suppressAutoHyphens/>
        <w:jc w:val="center"/>
        <w:rPr>
          <w:lang w:eastAsia="ar-SA"/>
        </w:rPr>
      </w:pPr>
      <w:r w:rsidRPr="00AD354A">
        <w:rPr>
          <w:lang w:eastAsia="ar-SA"/>
        </w:rPr>
        <w:t>на получение субсидий из бюджета</w:t>
      </w:r>
    </w:p>
    <w:p w:rsidR="00FE2ABE" w:rsidRPr="00AD354A" w:rsidRDefault="00FE2ABE" w:rsidP="00FE2ABE">
      <w:pPr>
        <w:suppressAutoHyphens/>
        <w:jc w:val="center"/>
        <w:rPr>
          <w:lang w:eastAsia="ar-SA"/>
        </w:rPr>
      </w:pPr>
      <w:r w:rsidRPr="00AD354A">
        <w:rPr>
          <w:lang w:eastAsia="ar-SA"/>
        </w:rPr>
        <w:t>Лукашкин-Ярского сельского поселения Александровского района Томской области</w:t>
      </w:r>
    </w:p>
    <w:p w:rsidR="00FE2ABE" w:rsidRPr="00AD354A" w:rsidRDefault="00FE2ABE" w:rsidP="00FE2ABE">
      <w:pPr>
        <w:suppressAutoHyphens/>
        <w:ind w:firstLine="720"/>
        <w:jc w:val="both"/>
        <w:rPr>
          <w:lang w:eastAsia="ar-SA"/>
        </w:rPr>
      </w:pPr>
    </w:p>
    <w:p w:rsidR="00FE2ABE" w:rsidRPr="00AD354A" w:rsidRDefault="00FE2ABE" w:rsidP="00FE2ABE">
      <w:pPr>
        <w:suppressAutoHyphens/>
        <w:ind w:firstLine="690"/>
        <w:jc w:val="both"/>
        <w:rPr>
          <w:lang w:eastAsia="ar-SA"/>
        </w:rPr>
      </w:pPr>
      <w:r w:rsidRPr="00AD354A">
        <w:rPr>
          <w:lang w:eastAsia="ar-SA"/>
        </w:rPr>
        <w:t>Прошу принять на рассмотрение документы от _____________________</w:t>
      </w:r>
    </w:p>
    <w:p w:rsidR="00FE2ABE" w:rsidRPr="00AD354A" w:rsidRDefault="00FE2ABE" w:rsidP="00FE2ABE">
      <w:pPr>
        <w:suppressAutoHyphens/>
        <w:jc w:val="both"/>
        <w:rPr>
          <w:lang w:eastAsia="ar-SA"/>
        </w:rPr>
      </w:pPr>
      <w:r w:rsidRPr="00AD354A">
        <w:rPr>
          <w:lang w:eastAsia="ar-SA"/>
        </w:rPr>
        <w:t>__________________________________________________________________</w:t>
      </w:r>
    </w:p>
    <w:p w:rsidR="00FE2ABE" w:rsidRPr="00AD354A" w:rsidRDefault="00FE2ABE" w:rsidP="00FE2ABE">
      <w:pPr>
        <w:suppressAutoHyphens/>
        <w:ind w:firstLine="690"/>
        <w:jc w:val="center"/>
        <w:rPr>
          <w:lang w:eastAsia="ar-SA"/>
        </w:rPr>
      </w:pPr>
      <w:r w:rsidRPr="00AD354A">
        <w:rPr>
          <w:lang w:eastAsia="ar-SA"/>
        </w:rPr>
        <w:t xml:space="preserve"> (полное и сокращенное наименование организации)</w:t>
      </w:r>
    </w:p>
    <w:p w:rsidR="00FE2ABE" w:rsidRPr="00AD354A" w:rsidRDefault="00FE2ABE" w:rsidP="00FE2ABE">
      <w:pPr>
        <w:suppressAutoHyphens/>
        <w:jc w:val="both"/>
        <w:rPr>
          <w:lang w:eastAsia="ar-SA"/>
        </w:rPr>
      </w:pPr>
    </w:p>
    <w:p w:rsidR="00FE2ABE" w:rsidRPr="00AD354A" w:rsidRDefault="00FE2ABE" w:rsidP="00FE2ABE">
      <w:pPr>
        <w:ind w:right="-1"/>
        <w:jc w:val="center"/>
        <w:rPr>
          <w:bCs/>
        </w:rPr>
      </w:pPr>
      <w:r w:rsidRPr="00AD354A">
        <w:rPr>
          <w:lang w:eastAsia="ar-SA"/>
        </w:rPr>
        <w:t xml:space="preserve">для предоставления субсидий из бюджета Лукашкин-Ярского сельского поселения Александровского района Томской области </w:t>
      </w:r>
      <w:r w:rsidRPr="00AD354A">
        <w:rPr>
          <w:bCs/>
        </w:rPr>
        <w:t>на возмещение затрат по организации теплоснабжения теплоснабжающими организациями, использующими в качестве основного топлива уголь</w:t>
      </w:r>
    </w:p>
    <w:p w:rsidR="00FE2ABE" w:rsidRPr="00AD354A" w:rsidRDefault="00FE2ABE" w:rsidP="00FE2ABE">
      <w:pPr>
        <w:suppressAutoHyphens/>
        <w:jc w:val="both"/>
        <w:rPr>
          <w:lang w:eastAsia="ar-SA"/>
        </w:rPr>
      </w:pPr>
    </w:p>
    <w:p w:rsidR="00FE2ABE" w:rsidRPr="00AD354A" w:rsidRDefault="00FE2ABE" w:rsidP="00FE2ABE">
      <w:pPr>
        <w:suppressAutoHyphens/>
        <w:ind w:firstLine="690"/>
        <w:jc w:val="both"/>
        <w:rPr>
          <w:lang w:eastAsia="ar-SA"/>
        </w:rPr>
      </w:pPr>
      <w:r w:rsidRPr="00AD354A">
        <w:rPr>
          <w:lang w:eastAsia="ar-SA"/>
        </w:rPr>
        <w:t>Сумма запрашиваемой субсидии _________________________ тыс. руб.</w:t>
      </w:r>
    </w:p>
    <w:p w:rsidR="00FE2ABE" w:rsidRPr="00AD354A" w:rsidRDefault="00FE2ABE" w:rsidP="00FE2ABE">
      <w:pPr>
        <w:suppressAutoHyphens/>
        <w:ind w:firstLine="690"/>
        <w:jc w:val="both"/>
        <w:rPr>
          <w:lang w:eastAsia="ar-SA"/>
        </w:rPr>
      </w:pPr>
      <w:r w:rsidRPr="00AD354A">
        <w:rPr>
          <w:lang w:eastAsia="ar-SA"/>
        </w:rPr>
        <w:t>Цель получения субсидии _______________________________________ __________________________________________________________________</w:t>
      </w:r>
    </w:p>
    <w:p w:rsidR="00FE2ABE" w:rsidRPr="00AD354A" w:rsidRDefault="00FE2ABE" w:rsidP="00FE2ABE">
      <w:pPr>
        <w:suppressAutoHyphens/>
        <w:ind w:firstLine="690"/>
        <w:jc w:val="both"/>
        <w:rPr>
          <w:lang w:eastAsia="ar-SA"/>
        </w:rPr>
      </w:pPr>
    </w:p>
    <w:p w:rsidR="00FE2ABE" w:rsidRPr="00AD354A" w:rsidRDefault="00FE2ABE" w:rsidP="00FE2ABE">
      <w:pPr>
        <w:suppressAutoHyphens/>
        <w:ind w:firstLine="690"/>
        <w:jc w:val="both"/>
        <w:rPr>
          <w:lang w:eastAsia="ar-SA"/>
        </w:rPr>
      </w:pPr>
      <w:r w:rsidRPr="00AD354A">
        <w:rPr>
          <w:lang w:eastAsia="ar-SA"/>
        </w:rPr>
        <w:t>Сведения об участнике отбора:</w:t>
      </w:r>
    </w:p>
    <w:tbl>
      <w:tblPr>
        <w:tblW w:w="9498" w:type="dxa"/>
        <w:tblInd w:w="108" w:type="dxa"/>
        <w:tblLayout w:type="fixed"/>
        <w:tblLook w:val="0000" w:firstRow="0" w:lastRow="0" w:firstColumn="0" w:lastColumn="0" w:noHBand="0" w:noVBand="0"/>
      </w:tblPr>
      <w:tblGrid>
        <w:gridCol w:w="606"/>
        <w:gridCol w:w="6534"/>
        <w:gridCol w:w="2358"/>
      </w:tblGrid>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1.</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2.</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Фамилия, имя, отчество, должность 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3.</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 xml:space="preserve">Учредитель (и) юридического лица (наименование и доля </w:t>
            </w:r>
            <w:r w:rsidRPr="00AD354A">
              <w:rPr>
                <w:lang w:eastAsia="ar-SA"/>
              </w:rPr>
              <w:lastRenderedPageBreak/>
              <w:t>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lastRenderedPageBreak/>
              <w:t>4.</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5.</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5.1.</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 xml:space="preserve">Основной государственный регистрационный номер записи о государственной регистрации юридического лица (ОГРН) </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5.2.</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Дата, место регистрации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6</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7.</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8.</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9.</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10.</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11.</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Количество созданных (сохраненных) рабочих мест в случае получения муниципальной поддержки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12.</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13.</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606"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14.</w:t>
            </w:r>
          </w:p>
        </w:tc>
        <w:tc>
          <w:tcPr>
            <w:tcW w:w="653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both"/>
              <w:rPr>
                <w:lang w:eastAsia="ar-SA"/>
              </w:rPr>
            </w:pPr>
            <w:r w:rsidRPr="00AD354A">
              <w:rPr>
                <w:lang w:eastAsia="ar-SA"/>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bl>
    <w:p w:rsidR="00FE2ABE" w:rsidRPr="00AD354A" w:rsidRDefault="00FE2ABE" w:rsidP="00FE2ABE">
      <w:pPr>
        <w:suppressAutoHyphens/>
        <w:ind w:firstLine="750"/>
        <w:jc w:val="both"/>
        <w:rPr>
          <w:lang w:eastAsia="ar-SA"/>
        </w:rPr>
      </w:pPr>
    </w:p>
    <w:p w:rsidR="00FE2ABE" w:rsidRPr="00AD354A" w:rsidRDefault="00FE2ABE" w:rsidP="00FE2ABE">
      <w:pPr>
        <w:suppressAutoHyphens/>
        <w:ind w:firstLine="750"/>
        <w:jc w:val="both"/>
        <w:rPr>
          <w:bCs/>
          <w:color w:val="26282F"/>
          <w:lang w:eastAsia="ar-SA"/>
        </w:rPr>
      </w:pPr>
      <w:r w:rsidRPr="00AD354A">
        <w:rPr>
          <w:lang w:eastAsia="ar-SA"/>
        </w:rPr>
        <w:t>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FE2ABE" w:rsidRPr="00AD354A" w:rsidRDefault="00FE2ABE" w:rsidP="00FE2ABE">
      <w:pPr>
        <w:suppressAutoHyphens/>
        <w:ind w:firstLine="690"/>
        <w:jc w:val="both"/>
        <w:rPr>
          <w:bCs/>
          <w:lang w:eastAsia="ar-SA" w:bidi="ru-RU"/>
        </w:rPr>
      </w:pPr>
      <w:r w:rsidRPr="00AD354A">
        <w:rPr>
          <w:lang w:eastAsia="ar-SA"/>
        </w:rPr>
        <w:t xml:space="preserve">С условиями отбора ознакомлен(а) и предоставляю согласно Порядку </w:t>
      </w:r>
      <w:r w:rsidRPr="00AD354A">
        <w:rPr>
          <w:lang w:eastAsia="ar-SA" w:bidi="ru-RU"/>
        </w:rPr>
        <w:t xml:space="preserve">предоставления субсидии </w:t>
      </w:r>
      <w:r w:rsidRPr="00AD354A">
        <w:rPr>
          <w:bCs/>
          <w:lang w:eastAsia="ar-SA" w:bidi="ru-RU"/>
        </w:rPr>
        <w:t xml:space="preserve">юридическим лицам (за исключением государственных (муниципальных) учреждений), </w:t>
      </w:r>
      <w:r w:rsidRPr="00AD354A">
        <w:rPr>
          <w:lang w:eastAsia="ar-SA" w:bidi="ru-RU"/>
        </w:rPr>
        <w:t>индивидуальным предпринимателям, а также физическим лицам – производителям товаров, работ, услуг</w:t>
      </w:r>
      <w:r w:rsidRPr="00AD354A">
        <w:rPr>
          <w:bCs/>
          <w:lang w:eastAsia="ar-SA" w:bidi="ru-RU"/>
        </w:rPr>
        <w:t xml:space="preserve"> </w:t>
      </w:r>
      <w:r w:rsidRPr="00AD354A">
        <w:rPr>
          <w:lang w:eastAsia="ar-SA" w:bidi="ru-RU"/>
        </w:rPr>
        <w:t xml:space="preserve">из бюджета Лукашкин-Ярского сельского поселения Александровского района Томской области </w:t>
      </w:r>
      <w:r w:rsidRPr="00AD354A">
        <w:rPr>
          <w:bCs/>
          <w:lang w:eastAsia="ar-SA" w:bidi="ru-RU"/>
        </w:rPr>
        <w:t xml:space="preserve">на возмещение затрат по организации теплоснабжения теплоснабжающими организациями, использующими в качестве основного топлива уголь </w:t>
      </w:r>
      <w:r w:rsidRPr="00AD354A">
        <w:rPr>
          <w:lang w:eastAsia="ar-SA"/>
        </w:rPr>
        <w:t>необходимые документы в соответствии с нижеприведенным перечнем.</w:t>
      </w:r>
    </w:p>
    <w:p w:rsidR="00FE2ABE" w:rsidRPr="00AD354A" w:rsidRDefault="00FE2ABE" w:rsidP="00FE2ABE">
      <w:pPr>
        <w:suppressAutoHyphens/>
        <w:ind w:firstLine="698"/>
        <w:jc w:val="center"/>
        <w:rPr>
          <w:lang w:eastAsia="ar-SA"/>
        </w:rPr>
      </w:pPr>
    </w:p>
    <w:p w:rsidR="00FE2ABE" w:rsidRPr="00AD354A" w:rsidRDefault="00FE2ABE" w:rsidP="00FE2ABE">
      <w:pPr>
        <w:suppressAutoHyphens/>
        <w:jc w:val="center"/>
        <w:rPr>
          <w:lang w:eastAsia="ar-SA"/>
        </w:rPr>
      </w:pPr>
      <w:r w:rsidRPr="00AD354A">
        <w:rPr>
          <w:lang w:eastAsia="ar-SA"/>
        </w:rPr>
        <w:t>Перечень представленных документов</w:t>
      </w:r>
    </w:p>
    <w:p w:rsidR="00FE2ABE" w:rsidRPr="00AD354A" w:rsidRDefault="00FE2ABE" w:rsidP="00FE2ABE">
      <w:pPr>
        <w:suppressAutoHyphens/>
        <w:ind w:firstLine="698"/>
        <w:jc w:val="center"/>
        <w:rPr>
          <w:lang w:eastAsia="ar-SA"/>
        </w:rPr>
      </w:pPr>
    </w:p>
    <w:tbl>
      <w:tblPr>
        <w:tblW w:w="0" w:type="auto"/>
        <w:tblInd w:w="108" w:type="dxa"/>
        <w:tblLayout w:type="fixed"/>
        <w:tblLook w:val="0000" w:firstRow="0" w:lastRow="0" w:firstColumn="0" w:lastColumn="0" w:noHBand="0" w:noVBand="0"/>
      </w:tblPr>
      <w:tblGrid>
        <w:gridCol w:w="817"/>
        <w:gridCol w:w="6554"/>
        <w:gridCol w:w="2092"/>
      </w:tblGrid>
      <w:tr w:rsidR="00FE2ABE" w:rsidRPr="00AD354A" w:rsidTr="000B4D4E">
        <w:tc>
          <w:tcPr>
            <w:tcW w:w="817"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№п/п</w:t>
            </w:r>
          </w:p>
        </w:tc>
        <w:tc>
          <w:tcPr>
            <w:tcW w:w="655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Наименование документа</w:t>
            </w: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Количество листов</w:t>
            </w:r>
          </w:p>
        </w:tc>
      </w:tr>
      <w:tr w:rsidR="00FE2ABE" w:rsidRPr="00AD354A" w:rsidTr="000B4D4E">
        <w:tc>
          <w:tcPr>
            <w:tcW w:w="817"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1</w:t>
            </w:r>
          </w:p>
        </w:tc>
        <w:tc>
          <w:tcPr>
            <w:tcW w:w="655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2</w:t>
            </w: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jc w:val="center"/>
              <w:rPr>
                <w:lang w:eastAsia="ar-SA"/>
              </w:rPr>
            </w:pPr>
            <w:r w:rsidRPr="00AD354A">
              <w:rPr>
                <w:lang w:eastAsia="ar-SA"/>
              </w:rPr>
              <w:t>3</w:t>
            </w:r>
          </w:p>
        </w:tc>
      </w:tr>
      <w:tr w:rsidR="00FE2ABE" w:rsidRPr="00AD354A" w:rsidTr="000B4D4E">
        <w:tc>
          <w:tcPr>
            <w:tcW w:w="817"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6554" w:type="dxa"/>
            <w:tcBorders>
              <w:top w:val="single" w:sz="1" w:space="0" w:color="000000"/>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817" w:type="dxa"/>
            <w:tcBorders>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2092" w:type="dxa"/>
            <w:tcBorders>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817" w:type="dxa"/>
            <w:tcBorders>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2092" w:type="dxa"/>
            <w:tcBorders>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817" w:type="dxa"/>
            <w:tcBorders>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2092" w:type="dxa"/>
            <w:tcBorders>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r w:rsidR="00FE2ABE" w:rsidRPr="00AD354A" w:rsidTr="000B4D4E">
        <w:tc>
          <w:tcPr>
            <w:tcW w:w="817" w:type="dxa"/>
            <w:tcBorders>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FE2ABE" w:rsidRPr="00AD354A" w:rsidRDefault="00FE2ABE" w:rsidP="000B4D4E">
            <w:pPr>
              <w:suppressAutoHyphens/>
              <w:snapToGrid w:val="0"/>
              <w:jc w:val="both"/>
              <w:rPr>
                <w:lang w:eastAsia="ar-SA"/>
              </w:rPr>
            </w:pPr>
          </w:p>
        </w:tc>
        <w:tc>
          <w:tcPr>
            <w:tcW w:w="2092" w:type="dxa"/>
            <w:tcBorders>
              <w:left w:val="single" w:sz="1" w:space="0" w:color="000000"/>
              <w:bottom w:val="single" w:sz="1" w:space="0" w:color="000000"/>
              <w:right w:val="single" w:sz="1" w:space="0" w:color="000000"/>
            </w:tcBorders>
            <w:shd w:val="clear" w:color="auto" w:fill="auto"/>
          </w:tcPr>
          <w:p w:rsidR="00FE2ABE" w:rsidRPr="00AD354A" w:rsidRDefault="00FE2ABE" w:rsidP="000B4D4E">
            <w:pPr>
              <w:suppressAutoHyphens/>
              <w:snapToGrid w:val="0"/>
              <w:jc w:val="both"/>
              <w:rPr>
                <w:lang w:eastAsia="ar-SA"/>
              </w:rPr>
            </w:pPr>
          </w:p>
        </w:tc>
      </w:tr>
    </w:tbl>
    <w:p w:rsidR="00FE2ABE" w:rsidRPr="00AD354A" w:rsidRDefault="00FE2ABE" w:rsidP="00FE2ABE">
      <w:pPr>
        <w:suppressAutoHyphens/>
        <w:ind w:firstLine="720"/>
        <w:jc w:val="both"/>
        <w:rPr>
          <w:lang w:eastAsia="ar-SA"/>
        </w:rPr>
      </w:pPr>
    </w:p>
    <w:p w:rsidR="00FE2ABE" w:rsidRPr="00AD354A" w:rsidRDefault="00FE2ABE" w:rsidP="00FE2ABE">
      <w:pPr>
        <w:suppressAutoHyphens/>
        <w:rPr>
          <w:lang w:eastAsia="ar-SA"/>
        </w:rPr>
      </w:pPr>
      <w:r w:rsidRPr="00AD354A">
        <w:rPr>
          <w:lang w:eastAsia="ar-SA"/>
        </w:rPr>
        <w:t>Руководитель _______________ _____________________</w:t>
      </w:r>
    </w:p>
    <w:p w:rsidR="00FE2ABE" w:rsidRPr="00AD354A" w:rsidRDefault="00FE2ABE" w:rsidP="00FE2ABE">
      <w:pPr>
        <w:suppressAutoHyphens/>
        <w:rPr>
          <w:lang w:eastAsia="ar-SA"/>
        </w:rPr>
      </w:pPr>
      <w:r w:rsidRPr="00AD354A">
        <w:rPr>
          <w:lang w:eastAsia="ar-SA"/>
        </w:rPr>
        <w:t xml:space="preserve">                                      (подпись) (Ф.И.О.)</w:t>
      </w:r>
    </w:p>
    <w:p w:rsidR="00FE2ABE" w:rsidRPr="00AD354A" w:rsidRDefault="00FE2ABE" w:rsidP="00FE2ABE">
      <w:pPr>
        <w:suppressAutoHyphens/>
        <w:rPr>
          <w:lang w:eastAsia="ar-SA"/>
        </w:rPr>
      </w:pPr>
    </w:p>
    <w:p w:rsidR="00FE2ABE" w:rsidRPr="00AD354A" w:rsidRDefault="00FE2ABE" w:rsidP="00FE2ABE">
      <w:pPr>
        <w:suppressAutoHyphens/>
        <w:rPr>
          <w:lang w:eastAsia="ar-SA"/>
        </w:rPr>
      </w:pPr>
      <w:r w:rsidRPr="00AD354A">
        <w:rPr>
          <w:lang w:eastAsia="ar-SA"/>
        </w:rPr>
        <w:t>Дата подачи заявки: «____» __________________20___ г.</w:t>
      </w:r>
    </w:p>
    <w:p w:rsidR="00FE2ABE" w:rsidRPr="00AD354A" w:rsidRDefault="00FE2ABE" w:rsidP="00FE2ABE">
      <w:pPr>
        <w:suppressAutoHyphens/>
        <w:ind w:left="4530"/>
        <w:rPr>
          <w:lang w:eastAsia="ar-SA"/>
        </w:rPr>
      </w:pPr>
    </w:p>
    <w:p w:rsidR="00FE2ABE" w:rsidRPr="00AD354A" w:rsidRDefault="00FE2ABE" w:rsidP="00FE2ABE">
      <w:pPr>
        <w:suppressAutoHyphens/>
        <w:rPr>
          <w:lang w:eastAsia="ar-SA"/>
        </w:rPr>
      </w:pPr>
    </w:p>
    <w:p w:rsidR="00FE2ABE" w:rsidRPr="00AD354A" w:rsidRDefault="00FE2ABE" w:rsidP="00FE2ABE">
      <w:pPr>
        <w:suppressAutoHyphens/>
        <w:ind w:left="4536"/>
        <w:rPr>
          <w:bCs/>
          <w:color w:val="26282F"/>
          <w:lang w:eastAsia="ar-SA"/>
        </w:rPr>
      </w:pPr>
    </w:p>
    <w:p w:rsidR="00FE2ABE" w:rsidRDefault="00FE2ABE" w:rsidP="00FE2ABE">
      <w:pPr>
        <w:tabs>
          <w:tab w:val="left" w:pos="1185"/>
        </w:tabs>
      </w:pPr>
    </w:p>
    <w:p w:rsidR="00FE2ABE" w:rsidRDefault="00FE2ABE" w:rsidP="00FE2ABE">
      <w:pPr>
        <w:tabs>
          <w:tab w:val="left" w:pos="1185"/>
        </w:tabs>
      </w:pPr>
    </w:p>
    <w:p w:rsidR="00FE2ABE" w:rsidRDefault="00FE2ABE" w:rsidP="00FE2ABE">
      <w:pPr>
        <w:tabs>
          <w:tab w:val="left" w:pos="1185"/>
        </w:tabs>
      </w:pPr>
    </w:p>
    <w:p w:rsidR="00FE2ABE" w:rsidRDefault="00FE2ABE" w:rsidP="00FE2ABE">
      <w:pPr>
        <w:tabs>
          <w:tab w:val="left" w:pos="1185"/>
        </w:tabs>
      </w:pPr>
    </w:p>
    <w:p w:rsidR="005B77F8" w:rsidRDefault="005B77F8"/>
    <w:sectPr w:rsidR="005B77F8" w:rsidSect="00C90240">
      <w:pgSz w:w="11906" w:h="16838" w:code="9"/>
      <w:pgMar w:top="93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47C"/>
    <w:multiLevelType w:val="hybridMultilevel"/>
    <w:tmpl w:val="CB0E7F0C"/>
    <w:lvl w:ilvl="0" w:tplc="C8028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70"/>
    <w:rsid w:val="00154D66"/>
    <w:rsid w:val="002746B0"/>
    <w:rsid w:val="00356ECB"/>
    <w:rsid w:val="003D72D7"/>
    <w:rsid w:val="004604EA"/>
    <w:rsid w:val="004640DA"/>
    <w:rsid w:val="005B77F8"/>
    <w:rsid w:val="00971B7C"/>
    <w:rsid w:val="00A75970"/>
    <w:rsid w:val="00A90CD9"/>
    <w:rsid w:val="00B03B5A"/>
    <w:rsid w:val="00B06B73"/>
    <w:rsid w:val="00C90240"/>
    <w:rsid w:val="00DF09A6"/>
    <w:rsid w:val="00E93F33"/>
    <w:rsid w:val="00EF516B"/>
    <w:rsid w:val="00F35DB3"/>
    <w:rsid w:val="00F64A1F"/>
    <w:rsid w:val="00FE2ABE"/>
    <w:rsid w:val="00FF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BE"/>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BE"/>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4789</Words>
  <Characters>27301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2023-03-10T08:52:00Z</dcterms:created>
  <dcterms:modified xsi:type="dcterms:W3CDTF">2023-04-28T02:58:00Z</dcterms:modified>
</cp:coreProperties>
</file>