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E" w:rsidRPr="00F8447C" w:rsidRDefault="00417EDE" w:rsidP="00417EDE">
      <w:pPr>
        <w:pStyle w:val="a3"/>
        <w:rPr>
          <w:b w:val="0"/>
          <w:sz w:val="28"/>
          <w:szCs w:val="28"/>
        </w:rPr>
      </w:pPr>
      <w:r w:rsidRPr="00F8447C"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417EDE" w:rsidRPr="00F8447C" w:rsidRDefault="00417EDE" w:rsidP="00417EDE">
      <w:pPr>
        <w:jc w:val="center"/>
        <w:rPr>
          <w:bCs/>
          <w:sz w:val="28"/>
          <w:szCs w:val="28"/>
        </w:rPr>
      </w:pPr>
      <w:r w:rsidRPr="00F8447C">
        <w:rPr>
          <w:bCs/>
          <w:sz w:val="28"/>
          <w:szCs w:val="28"/>
        </w:rPr>
        <w:t>АЛЕКСАНДРОВСКОГО РАЙОНА  ТОМСК</w:t>
      </w:r>
      <w:bookmarkStart w:id="0" w:name="_GoBack"/>
      <w:bookmarkEnd w:id="0"/>
      <w:r w:rsidRPr="00F8447C">
        <w:rPr>
          <w:bCs/>
          <w:sz w:val="28"/>
          <w:szCs w:val="28"/>
        </w:rPr>
        <w:t xml:space="preserve">ОЙ ОБЛАСТИ                             </w:t>
      </w:r>
    </w:p>
    <w:p w:rsidR="00417EDE" w:rsidRPr="00F8447C" w:rsidRDefault="00417EDE" w:rsidP="00417EDE">
      <w:pPr>
        <w:rPr>
          <w:sz w:val="28"/>
          <w:szCs w:val="28"/>
        </w:rPr>
      </w:pPr>
    </w:p>
    <w:p w:rsidR="00417EDE" w:rsidRPr="00F8447C" w:rsidRDefault="00417EDE" w:rsidP="00417EDE">
      <w:pPr>
        <w:jc w:val="center"/>
        <w:rPr>
          <w:b/>
          <w:bCs/>
          <w:sz w:val="28"/>
          <w:szCs w:val="28"/>
        </w:rPr>
      </w:pPr>
    </w:p>
    <w:p w:rsidR="00417EDE" w:rsidRPr="00F8447C" w:rsidRDefault="00417EDE" w:rsidP="00417EDE">
      <w:pPr>
        <w:jc w:val="center"/>
        <w:rPr>
          <w:b/>
          <w:bCs/>
          <w:sz w:val="28"/>
          <w:szCs w:val="28"/>
        </w:rPr>
      </w:pPr>
      <w:r w:rsidRPr="00F8447C">
        <w:rPr>
          <w:b/>
          <w:bCs/>
          <w:sz w:val="28"/>
          <w:szCs w:val="28"/>
        </w:rPr>
        <w:t>ПОСТ</w:t>
      </w:r>
      <w:r w:rsidR="001C6D7D" w:rsidRPr="00F8447C">
        <w:rPr>
          <w:b/>
          <w:bCs/>
          <w:sz w:val="28"/>
          <w:szCs w:val="28"/>
        </w:rPr>
        <w:t xml:space="preserve">АНОВЛЕНИЕ                </w:t>
      </w:r>
      <w:r w:rsidRPr="00F8447C">
        <w:rPr>
          <w:b/>
          <w:bCs/>
          <w:sz w:val="28"/>
          <w:szCs w:val="28"/>
        </w:rPr>
        <w:t xml:space="preserve">                                                      </w:t>
      </w:r>
    </w:p>
    <w:p w:rsidR="00417EDE" w:rsidRPr="00F8447C" w:rsidRDefault="00417EDE" w:rsidP="00417EDE">
      <w:pPr>
        <w:rPr>
          <w:sz w:val="22"/>
          <w:szCs w:val="22"/>
        </w:rPr>
      </w:pPr>
    </w:p>
    <w:p w:rsidR="00417EDE" w:rsidRPr="00F8447C" w:rsidRDefault="00417EDE" w:rsidP="00417EDE">
      <w:pPr>
        <w:rPr>
          <w:sz w:val="22"/>
          <w:szCs w:val="22"/>
        </w:rPr>
      </w:pPr>
      <w:r w:rsidRPr="00F8447C">
        <w:rPr>
          <w:sz w:val="22"/>
          <w:szCs w:val="22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29"/>
      </w:tblGrid>
      <w:tr w:rsidR="00417EDE" w:rsidRPr="00F8447C" w:rsidTr="00417EDE">
        <w:tc>
          <w:tcPr>
            <w:tcW w:w="2500" w:type="pct"/>
            <w:hideMark/>
          </w:tcPr>
          <w:p w:rsidR="00417EDE" w:rsidRPr="00F8447C" w:rsidRDefault="001C6D7D">
            <w:pPr>
              <w:rPr>
                <w:sz w:val="22"/>
                <w:szCs w:val="22"/>
              </w:rPr>
            </w:pPr>
            <w:r w:rsidRPr="00F8447C">
              <w:rPr>
                <w:sz w:val="22"/>
                <w:szCs w:val="22"/>
              </w:rPr>
              <w:t>29.09</w:t>
            </w:r>
            <w:r w:rsidR="00417EDE" w:rsidRPr="00F8447C">
              <w:rPr>
                <w:sz w:val="22"/>
                <w:szCs w:val="22"/>
              </w:rPr>
              <w:t xml:space="preserve">. 2022                                                                                                           </w:t>
            </w:r>
          </w:p>
        </w:tc>
        <w:tc>
          <w:tcPr>
            <w:tcW w:w="2442" w:type="pct"/>
            <w:hideMark/>
          </w:tcPr>
          <w:p w:rsidR="00417EDE" w:rsidRPr="00F8447C" w:rsidRDefault="00417EDE">
            <w:pPr>
              <w:pStyle w:val="2"/>
              <w:ind w:right="-217"/>
              <w:rPr>
                <w:b w:val="0"/>
                <w:sz w:val="22"/>
                <w:szCs w:val="22"/>
              </w:rPr>
            </w:pPr>
            <w:r w:rsidRPr="00F8447C">
              <w:rPr>
                <w:b w:val="0"/>
                <w:sz w:val="22"/>
                <w:szCs w:val="22"/>
              </w:rPr>
              <w:t xml:space="preserve">                 </w:t>
            </w:r>
            <w:r w:rsidR="001C6D7D" w:rsidRPr="00F8447C">
              <w:rPr>
                <w:b w:val="0"/>
                <w:sz w:val="22"/>
                <w:szCs w:val="22"/>
              </w:rPr>
              <w:t xml:space="preserve">                           №  67</w:t>
            </w:r>
            <w:r w:rsidRPr="00F8447C">
              <w:rPr>
                <w:b w:val="0"/>
                <w:sz w:val="22"/>
                <w:szCs w:val="22"/>
              </w:rPr>
              <w:t xml:space="preserve">                             </w:t>
            </w:r>
          </w:p>
        </w:tc>
      </w:tr>
      <w:tr w:rsidR="00417EDE" w:rsidRPr="00F8447C" w:rsidTr="00417EDE">
        <w:trPr>
          <w:trHeight w:val="329"/>
        </w:trPr>
        <w:tc>
          <w:tcPr>
            <w:tcW w:w="4942" w:type="pct"/>
            <w:gridSpan w:val="2"/>
            <w:hideMark/>
          </w:tcPr>
          <w:p w:rsidR="00417EDE" w:rsidRPr="00F8447C" w:rsidRDefault="00417EDE">
            <w:pPr>
              <w:jc w:val="center"/>
              <w:rPr>
                <w:sz w:val="22"/>
                <w:szCs w:val="22"/>
              </w:rPr>
            </w:pPr>
            <w:r w:rsidRPr="00F8447C">
              <w:rPr>
                <w:sz w:val="22"/>
                <w:szCs w:val="22"/>
              </w:rPr>
              <w:t>с. Лукашкин Яр</w:t>
            </w:r>
          </w:p>
        </w:tc>
      </w:tr>
    </w:tbl>
    <w:p w:rsidR="00417EDE" w:rsidRPr="00F8447C" w:rsidRDefault="00417EDE" w:rsidP="00417EDE">
      <w:pPr>
        <w:ind w:left="360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jc w:val="center"/>
        <w:rPr>
          <w:color w:val="000000"/>
          <w:sz w:val="22"/>
          <w:szCs w:val="22"/>
        </w:rPr>
      </w:pPr>
      <w:r w:rsidRPr="00F8447C">
        <w:rPr>
          <w:sz w:val="22"/>
          <w:szCs w:val="22"/>
          <w:lang w:eastAsia="ar-SA"/>
        </w:rPr>
        <w:t xml:space="preserve">О создании комиссии по осуществлению закупок товаров, работ, услуг для обеспечения муниципальных нужд </w:t>
      </w:r>
      <w:r w:rsidRPr="00F8447C">
        <w:rPr>
          <w:color w:val="000000"/>
          <w:sz w:val="22"/>
          <w:szCs w:val="22"/>
        </w:rPr>
        <w:t xml:space="preserve">Администрации Лукашкин-Ярского сельского поселения </w:t>
      </w:r>
    </w:p>
    <w:p w:rsidR="00417EDE" w:rsidRPr="00F8447C" w:rsidRDefault="00417EDE" w:rsidP="00417EDE">
      <w:pPr>
        <w:suppressAutoHyphens/>
        <w:jc w:val="center"/>
        <w:rPr>
          <w:i/>
          <w:sz w:val="22"/>
          <w:szCs w:val="22"/>
          <w:lang w:eastAsia="ar-SA"/>
        </w:rPr>
      </w:pPr>
    </w:p>
    <w:p w:rsidR="00417EDE" w:rsidRPr="00F8447C" w:rsidRDefault="00417EDE" w:rsidP="00417EDE">
      <w:pPr>
        <w:suppressAutoHyphens/>
        <w:jc w:val="center"/>
        <w:rPr>
          <w:sz w:val="22"/>
          <w:szCs w:val="22"/>
          <w:lang w:eastAsia="ar-SA"/>
        </w:rPr>
      </w:pPr>
    </w:p>
    <w:p w:rsidR="00417EDE" w:rsidRPr="00F8447C" w:rsidRDefault="00417EDE" w:rsidP="00417EDE">
      <w:pPr>
        <w:ind w:firstLine="709"/>
        <w:jc w:val="both"/>
        <w:rPr>
          <w:sz w:val="22"/>
          <w:szCs w:val="22"/>
        </w:rPr>
      </w:pPr>
      <w:proofErr w:type="gramStart"/>
      <w:r w:rsidRPr="00F8447C">
        <w:rPr>
          <w:sz w:val="22"/>
          <w:szCs w:val="22"/>
        </w:rPr>
        <w:t>В соответствии с Федеральным законом от 05.04.2013 г. № 44-ФЗ «</w:t>
      </w:r>
      <w:r w:rsidRPr="00F8447C">
        <w:rPr>
          <w:bCs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</w:t>
      </w:r>
      <w:r w:rsidRPr="00F8447C">
        <w:rPr>
          <w:sz w:val="22"/>
          <w:szCs w:val="22"/>
        </w:rPr>
        <w:t> </w:t>
      </w:r>
      <w:r w:rsidRPr="00F8447C">
        <w:rPr>
          <w:bCs/>
          <w:sz w:val="22"/>
          <w:szCs w:val="22"/>
        </w:rPr>
        <w:t>360-ФЗ, Федерального закона от 11 июня 2022 г. №</w:t>
      </w:r>
      <w:r w:rsidRPr="00F8447C">
        <w:rPr>
          <w:sz w:val="22"/>
          <w:szCs w:val="22"/>
        </w:rPr>
        <w:t> </w:t>
      </w:r>
      <w:r w:rsidRPr="00F8447C">
        <w:rPr>
          <w:bCs/>
          <w:sz w:val="22"/>
          <w:szCs w:val="22"/>
        </w:rPr>
        <w:t xml:space="preserve">160-ФЗ), </w:t>
      </w:r>
      <w:r w:rsidRPr="00F8447C">
        <w:rPr>
          <w:sz w:val="22"/>
          <w:szCs w:val="22"/>
        </w:rPr>
        <w:t xml:space="preserve">в целях организации деятельности </w:t>
      </w:r>
      <w:hyperlink r:id="rId5" w:tooltip="Изменить" w:history="1">
        <w:r w:rsidRPr="00F8447C">
          <w:rPr>
            <w:color w:val="5C5C5C"/>
            <w:sz w:val="22"/>
            <w:szCs w:val="22"/>
          </w:rPr>
          <w:br/>
        </w:r>
      </w:hyperlink>
      <w:r w:rsidRPr="00F8447C">
        <w:rPr>
          <w:color w:val="000000"/>
          <w:sz w:val="22"/>
          <w:szCs w:val="22"/>
        </w:rPr>
        <w:t>Администрации Лукашкин-Ярского сельского поселения</w:t>
      </w:r>
      <w:r w:rsidRPr="00F8447C">
        <w:rPr>
          <w:sz w:val="22"/>
          <w:szCs w:val="22"/>
        </w:rPr>
        <w:t>, связанной с определением поставщиков (подрядчиков, исполнителей) на поставки товаров, выполнение</w:t>
      </w:r>
      <w:proofErr w:type="gramEnd"/>
      <w:r w:rsidRPr="00F8447C">
        <w:rPr>
          <w:sz w:val="22"/>
          <w:szCs w:val="22"/>
        </w:rPr>
        <w:t xml:space="preserve">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</w:t>
      </w:r>
      <w:r w:rsidRPr="00F8447C">
        <w:rPr>
          <w:color w:val="000000"/>
          <w:sz w:val="22"/>
          <w:szCs w:val="22"/>
        </w:rPr>
        <w:t>Администрацией Лукашкин-Ярского сельского поселения</w:t>
      </w:r>
      <w:r w:rsidRPr="00F8447C">
        <w:rPr>
          <w:sz w:val="22"/>
          <w:szCs w:val="22"/>
        </w:rPr>
        <w:t xml:space="preserve">, </w:t>
      </w:r>
    </w:p>
    <w:p w:rsidR="00417EDE" w:rsidRPr="00F8447C" w:rsidRDefault="00417EDE" w:rsidP="00417EDE">
      <w:pPr>
        <w:ind w:firstLine="709"/>
        <w:jc w:val="both"/>
        <w:rPr>
          <w:sz w:val="22"/>
          <w:szCs w:val="22"/>
        </w:rPr>
      </w:pPr>
    </w:p>
    <w:p w:rsidR="00417EDE" w:rsidRPr="00F8447C" w:rsidRDefault="00417EDE" w:rsidP="00417EDE">
      <w:pPr>
        <w:ind w:firstLine="709"/>
        <w:jc w:val="both"/>
        <w:rPr>
          <w:color w:val="000000"/>
          <w:sz w:val="22"/>
          <w:szCs w:val="22"/>
        </w:rPr>
      </w:pPr>
      <w:r w:rsidRPr="00F8447C">
        <w:rPr>
          <w:sz w:val="22"/>
          <w:szCs w:val="22"/>
        </w:rPr>
        <w:t>ПОСТАНОВЛЯЮ:</w:t>
      </w:r>
    </w:p>
    <w:p w:rsidR="00417EDE" w:rsidRPr="00F8447C" w:rsidRDefault="00417EDE" w:rsidP="00417EDE">
      <w:pPr>
        <w:suppressAutoHyphens/>
        <w:ind w:firstLine="709"/>
        <w:rPr>
          <w:sz w:val="22"/>
          <w:szCs w:val="22"/>
          <w:lang w:eastAsia="ar-SA"/>
        </w:rPr>
      </w:pPr>
    </w:p>
    <w:p w:rsidR="00417EDE" w:rsidRPr="00F8447C" w:rsidRDefault="00417EDE" w:rsidP="00417EDE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F8447C">
        <w:rPr>
          <w:sz w:val="22"/>
          <w:szCs w:val="22"/>
          <w:lang w:eastAsia="ar-SA"/>
        </w:rPr>
        <w:t xml:space="preserve">1. Создать комиссию по осуществлению закупок товаров, работ, услуг для обеспечения муниципальных нужд </w:t>
      </w:r>
      <w:r w:rsidRPr="00F8447C">
        <w:rPr>
          <w:color w:val="000000"/>
          <w:sz w:val="22"/>
          <w:szCs w:val="22"/>
        </w:rPr>
        <w:t>Администрации Лукашкин-Ярского сельского поселения</w:t>
      </w:r>
      <w:r w:rsidRPr="00F8447C">
        <w:rPr>
          <w:sz w:val="22"/>
          <w:szCs w:val="22"/>
          <w:lang w:eastAsia="ar-SA"/>
        </w:rPr>
        <w:t>, утвердив ее состав согласно Приложению № 1 к настоящему постановлению.</w:t>
      </w:r>
    </w:p>
    <w:p w:rsidR="00417EDE" w:rsidRPr="00F8447C" w:rsidRDefault="00417EDE" w:rsidP="00417EDE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F8447C">
        <w:rPr>
          <w:sz w:val="22"/>
          <w:szCs w:val="22"/>
          <w:lang w:eastAsia="ar-SA"/>
        </w:rPr>
        <w:t xml:space="preserve">2. Утвердить Положение о комиссии по осуществлению закупок товаров, работ, услуг для обеспечения муниципальных нужд </w:t>
      </w:r>
      <w:r w:rsidRPr="00F8447C">
        <w:rPr>
          <w:color w:val="000000"/>
          <w:sz w:val="22"/>
          <w:szCs w:val="22"/>
        </w:rPr>
        <w:t xml:space="preserve">Администрации Лукашкин-Ярского сельского поселения </w:t>
      </w:r>
      <w:r w:rsidRPr="00F8447C">
        <w:rPr>
          <w:sz w:val="22"/>
          <w:szCs w:val="22"/>
          <w:lang w:eastAsia="ar-SA"/>
        </w:rPr>
        <w:t xml:space="preserve">согласно Приложению № 2 к настоящему постановлению. </w:t>
      </w:r>
    </w:p>
    <w:p w:rsidR="00417EDE" w:rsidRPr="00F8447C" w:rsidRDefault="00417EDE" w:rsidP="00417EDE">
      <w:pPr>
        <w:widowControl w:val="0"/>
        <w:suppressAutoHyphens/>
        <w:ind w:firstLine="708"/>
        <w:jc w:val="both"/>
        <w:rPr>
          <w:sz w:val="22"/>
          <w:szCs w:val="22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3. Признать утратившим силу постановление </w:t>
      </w:r>
      <w:r w:rsidRPr="00F8447C">
        <w:rPr>
          <w:sz w:val="22"/>
          <w:szCs w:val="22"/>
        </w:rPr>
        <w:t>Администрации Лукашкин-Ярского сельского поселения от 25 апреля 2014 года №30 «О единой комиссии по осуществлению закупок  товаров, работ,  услуг для нужд  Лукашкин-Ярского сельского поселения».</w:t>
      </w:r>
    </w:p>
    <w:p w:rsidR="00417EDE" w:rsidRPr="00F8447C" w:rsidRDefault="00417EDE" w:rsidP="00417EDE">
      <w:pPr>
        <w:widowControl w:val="0"/>
        <w:suppressAutoHyphens/>
        <w:ind w:firstLine="708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4. Настоящее постановление вступает в силу </w:t>
      </w:r>
      <w:r w:rsidRPr="00F8447C">
        <w:rPr>
          <w:rFonts w:eastAsia="SimSun"/>
          <w:spacing w:val="-4"/>
          <w:kern w:val="2"/>
          <w:sz w:val="22"/>
          <w:szCs w:val="22"/>
          <w:lang w:eastAsia="ar-SA" w:bidi="hi-IN"/>
        </w:rPr>
        <w:t>со дня его подписания</w:t>
      </w:r>
      <w:r w:rsidRPr="00F8447C">
        <w:rPr>
          <w:rFonts w:eastAsia="SimSun"/>
          <w:kern w:val="2"/>
          <w:sz w:val="22"/>
          <w:szCs w:val="22"/>
          <w:lang w:eastAsia="zh-CN" w:bidi="hi-IN"/>
        </w:rPr>
        <w:t>.</w:t>
      </w:r>
    </w:p>
    <w:p w:rsidR="00417EDE" w:rsidRPr="00F8447C" w:rsidRDefault="00417EDE" w:rsidP="00417EDE">
      <w:pPr>
        <w:widowControl w:val="0"/>
        <w:suppressAutoHyphens/>
        <w:ind w:firstLine="709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>5. Контроль исполнения настоящего постановления оставляю за собой.</w:t>
      </w:r>
    </w:p>
    <w:p w:rsidR="00417EDE" w:rsidRPr="00F8447C" w:rsidRDefault="00417EDE" w:rsidP="00417EDE">
      <w:pPr>
        <w:widowControl w:val="0"/>
        <w:suppressAutoHyphens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B143B1">
      <w:pPr>
        <w:tabs>
          <w:tab w:val="left" w:pos="567"/>
        </w:tabs>
        <w:rPr>
          <w:sz w:val="22"/>
          <w:szCs w:val="22"/>
        </w:rPr>
      </w:pPr>
      <w:r w:rsidRPr="00F8447C">
        <w:rPr>
          <w:sz w:val="22"/>
          <w:szCs w:val="22"/>
        </w:rPr>
        <w:t>Глава Лукашкин-Ярского сельского поселения</w:t>
      </w:r>
      <w:r w:rsidR="00B143B1" w:rsidRPr="00F8447C">
        <w:rPr>
          <w:sz w:val="22"/>
          <w:szCs w:val="22"/>
        </w:rPr>
        <w:t xml:space="preserve">                                                  Н.А. Былин                      </w:t>
      </w:r>
    </w:p>
    <w:p w:rsidR="00417EDE" w:rsidRPr="00F8447C" w:rsidRDefault="00417EDE" w:rsidP="00417EDE">
      <w:pPr>
        <w:rPr>
          <w:rFonts w:eastAsia="SimSun"/>
          <w:kern w:val="2"/>
          <w:sz w:val="22"/>
          <w:szCs w:val="22"/>
          <w:lang w:eastAsia="zh-CN" w:bidi="hi-IN"/>
        </w:rPr>
        <w:sectPr w:rsidR="00417EDE" w:rsidRPr="00F8447C">
          <w:pgSz w:w="11906" w:h="16800"/>
          <w:pgMar w:top="1134" w:right="851" w:bottom="1134" w:left="1701" w:header="1440" w:footer="720" w:gutter="0"/>
          <w:cols w:space="720"/>
        </w:sect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61"/>
        <w:gridCol w:w="5104"/>
      </w:tblGrid>
      <w:tr w:rsidR="00417EDE" w:rsidRPr="00F8447C" w:rsidTr="00417EDE">
        <w:tc>
          <w:tcPr>
            <w:tcW w:w="4361" w:type="dxa"/>
          </w:tcPr>
          <w:p w:rsidR="00417EDE" w:rsidRPr="00F8447C" w:rsidRDefault="00417EDE">
            <w:pPr>
              <w:widowControl w:val="0"/>
              <w:suppressAutoHyphens/>
              <w:snapToGrid w:val="0"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103" w:type="dxa"/>
            <w:hideMark/>
          </w:tcPr>
          <w:p w:rsidR="00417EDE" w:rsidRPr="00F8447C" w:rsidRDefault="00417EDE">
            <w:pPr>
              <w:widowControl w:val="0"/>
              <w:suppressAutoHyphens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Приложение № 1</w:t>
            </w:r>
          </w:p>
          <w:p w:rsidR="00417EDE" w:rsidRPr="00F8447C" w:rsidRDefault="00417EDE">
            <w:pPr>
              <w:widowControl w:val="0"/>
              <w:suppressAutoHyphens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к постановлению</w:t>
            </w:r>
          </w:p>
          <w:p w:rsidR="00417EDE" w:rsidRPr="00F8447C" w:rsidRDefault="00417EDE">
            <w:pPr>
              <w:jc w:val="right"/>
              <w:rPr>
                <w:color w:val="000000"/>
                <w:sz w:val="22"/>
                <w:szCs w:val="22"/>
              </w:rPr>
            </w:pPr>
            <w:r w:rsidRPr="00F8447C">
              <w:rPr>
                <w:color w:val="000000"/>
                <w:sz w:val="22"/>
                <w:szCs w:val="22"/>
              </w:rPr>
              <w:t xml:space="preserve">администрации Лукашкин-Ярского </w:t>
            </w:r>
          </w:p>
          <w:p w:rsidR="00417EDE" w:rsidRPr="00F8447C" w:rsidRDefault="00417EDE">
            <w:pPr>
              <w:jc w:val="right"/>
              <w:rPr>
                <w:color w:val="000000"/>
                <w:sz w:val="22"/>
                <w:szCs w:val="22"/>
              </w:rPr>
            </w:pPr>
            <w:r w:rsidRPr="00F8447C">
              <w:rPr>
                <w:color w:val="000000"/>
                <w:sz w:val="22"/>
                <w:szCs w:val="22"/>
              </w:rPr>
              <w:t xml:space="preserve">сельского поселения </w:t>
            </w:r>
          </w:p>
          <w:p w:rsidR="00417EDE" w:rsidRPr="00F8447C" w:rsidRDefault="00417EDE" w:rsidP="001C6D7D">
            <w:pPr>
              <w:widowControl w:val="0"/>
              <w:suppressAutoHyphens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от </w:t>
            </w:r>
            <w:r w:rsidR="001C6D7D"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29.09.2022 г. № 67 </w:t>
            </w:r>
          </w:p>
        </w:tc>
      </w:tr>
    </w:tbl>
    <w:p w:rsidR="00417EDE" w:rsidRPr="00F8447C" w:rsidRDefault="00417EDE" w:rsidP="00417EDE">
      <w:pPr>
        <w:widowControl w:val="0"/>
        <w:suppressAutoHyphens/>
        <w:jc w:val="center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jc w:val="center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suppressAutoHyphens/>
        <w:jc w:val="center"/>
        <w:rPr>
          <w:sz w:val="22"/>
          <w:szCs w:val="22"/>
          <w:lang w:eastAsia="ar-SA"/>
        </w:rPr>
      </w:pPr>
      <w:r w:rsidRPr="00F8447C">
        <w:rPr>
          <w:sz w:val="22"/>
          <w:szCs w:val="22"/>
          <w:lang w:eastAsia="ar-SA"/>
        </w:rPr>
        <w:t>Состав</w:t>
      </w:r>
    </w:p>
    <w:p w:rsidR="00417EDE" w:rsidRPr="00F8447C" w:rsidRDefault="00417EDE" w:rsidP="00417EDE">
      <w:pPr>
        <w:jc w:val="center"/>
        <w:rPr>
          <w:color w:val="000000"/>
          <w:sz w:val="22"/>
          <w:szCs w:val="22"/>
        </w:rPr>
      </w:pPr>
      <w:r w:rsidRPr="00F8447C">
        <w:rPr>
          <w:sz w:val="22"/>
          <w:szCs w:val="22"/>
          <w:lang w:eastAsia="ar-SA"/>
        </w:rPr>
        <w:t xml:space="preserve">комиссии по осуществлению закупок товаров, работ, услуг для обеспечения муниципальных нужд </w:t>
      </w:r>
      <w:r w:rsidRPr="00F8447C">
        <w:rPr>
          <w:color w:val="000000"/>
          <w:sz w:val="22"/>
          <w:szCs w:val="22"/>
        </w:rPr>
        <w:t xml:space="preserve">Администрации Лукашкин-Ярского сельского поселения </w:t>
      </w:r>
    </w:p>
    <w:p w:rsidR="00417EDE" w:rsidRPr="00F8447C" w:rsidRDefault="00417EDE" w:rsidP="00417EDE">
      <w:pPr>
        <w:suppressAutoHyphens/>
        <w:jc w:val="center"/>
        <w:rPr>
          <w:i/>
          <w:sz w:val="22"/>
          <w:szCs w:val="22"/>
          <w:lang w:eastAsia="ar-SA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36"/>
        <w:gridCol w:w="3300"/>
        <w:gridCol w:w="3649"/>
      </w:tblGrid>
      <w:tr w:rsidR="00417EDE" w:rsidRPr="00F8447C" w:rsidTr="00417EDE">
        <w:trPr>
          <w:trHeight w:val="1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E" w:rsidRPr="00F8447C" w:rsidRDefault="00417EDE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E" w:rsidRPr="00F8447C" w:rsidRDefault="00417EDE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Ф.И.О.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E" w:rsidRPr="00F8447C" w:rsidRDefault="00417EDE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Должность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DE" w:rsidRPr="00F8447C" w:rsidRDefault="00417EDE">
            <w:pPr>
              <w:widowControl w:val="0"/>
              <w:suppressAutoHyphens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Должность в комиссии</w:t>
            </w:r>
          </w:p>
        </w:tc>
      </w:tr>
      <w:tr w:rsidR="00417EDE" w:rsidRPr="00F8447C" w:rsidTr="00417E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733F7A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Былин Н.А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Глава Лукашкин-Ярского сельского поселения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Председатель комиссии</w:t>
            </w:r>
          </w:p>
        </w:tc>
      </w:tr>
      <w:tr w:rsidR="00417EDE" w:rsidRPr="00F8447C" w:rsidTr="00417E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Волкова Е.А.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Главный специалист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Член комиссии</w:t>
            </w:r>
          </w:p>
        </w:tc>
      </w:tr>
      <w:tr w:rsidR="00417EDE" w:rsidRPr="00F8447C" w:rsidTr="00417E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Васильева О.М.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Главный бухгалтер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Член комиссии</w:t>
            </w:r>
          </w:p>
        </w:tc>
      </w:tr>
      <w:tr w:rsidR="00417EDE" w:rsidRPr="00F8447C" w:rsidTr="00417E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Томашева</w:t>
            </w:r>
            <w:proofErr w:type="spellEnd"/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М.А.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Управляющий делами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DE" w:rsidRPr="00F8447C" w:rsidRDefault="00417EDE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Секретарь</w:t>
            </w:r>
          </w:p>
        </w:tc>
      </w:tr>
    </w:tbl>
    <w:p w:rsidR="00417EDE" w:rsidRPr="00F8447C" w:rsidRDefault="00417EDE" w:rsidP="00417EDE">
      <w:pPr>
        <w:widowControl w:val="0"/>
        <w:suppressAutoHyphens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jc w:val="both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rPr>
          <w:rFonts w:eastAsia="SimSun"/>
          <w:kern w:val="2"/>
          <w:sz w:val="22"/>
          <w:szCs w:val="22"/>
          <w:lang w:eastAsia="zh-CN" w:bidi="hi-IN"/>
        </w:rPr>
        <w:sectPr w:rsidR="00417EDE" w:rsidRPr="00F8447C">
          <w:pgSz w:w="11906" w:h="16800"/>
          <w:pgMar w:top="1134" w:right="1276" w:bottom="1134" w:left="1559" w:header="1440" w:footer="720" w:gutter="0"/>
          <w:cols w:space="720"/>
        </w:sect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417EDE" w:rsidRPr="00F8447C" w:rsidTr="00417EDE">
        <w:tc>
          <w:tcPr>
            <w:tcW w:w="4395" w:type="dxa"/>
          </w:tcPr>
          <w:p w:rsidR="00417EDE" w:rsidRPr="00F8447C" w:rsidRDefault="00417EDE">
            <w:pPr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4819" w:type="dxa"/>
            <w:hideMark/>
          </w:tcPr>
          <w:p w:rsidR="00417EDE" w:rsidRPr="00F8447C" w:rsidRDefault="00417EDE">
            <w:pPr>
              <w:widowControl w:val="0"/>
              <w:suppressAutoHyphens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Приложение № 2</w:t>
            </w:r>
          </w:p>
          <w:p w:rsidR="00417EDE" w:rsidRPr="00F8447C" w:rsidRDefault="00417EDE">
            <w:pPr>
              <w:widowControl w:val="0"/>
              <w:suppressAutoHyphens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к постановлению</w:t>
            </w:r>
          </w:p>
          <w:p w:rsidR="00417EDE" w:rsidRPr="00F8447C" w:rsidRDefault="00417EDE">
            <w:pPr>
              <w:jc w:val="right"/>
              <w:rPr>
                <w:color w:val="000000"/>
                <w:sz w:val="22"/>
                <w:szCs w:val="22"/>
              </w:rPr>
            </w:pPr>
            <w:r w:rsidRPr="00F8447C">
              <w:rPr>
                <w:color w:val="000000"/>
                <w:sz w:val="22"/>
                <w:szCs w:val="22"/>
              </w:rPr>
              <w:t xml:space="preserve">администрации Лукашкин-Ярского сельского поселения </w:t>
            </w:r>
          </w:p>
          <w:p w:rsidR="00417EDE" w:rsidRPr="00F8447C" w:rsidRDefault="001C6D7D">
            <w:pPr>
              <w:widowControl w:val="0"/>
              <w:suppressAutoHyphens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F8447C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от 29.09.2022 г. № 67</w:t>
            </w:r>
          </w:p>
        </w:tc>
      </w:tr>
    </w:tbl>
    <w:p w:rsidR="00417EDE" w:rsidRPr="00F8447C" w:rsidRDefault="00417EDE" w:rsidP="00417EDE">
      <w:pPr>
        <w:widowControl w:val="0"/>
        <w:suppressAutoHyphens/>
        <w:ind w:firstLine="567"/>
        <w:jc w:val="center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ind w:firstLine="567"/>
        <w:jc w:val="center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ind w:firstLine="567"/>
        <w:jc w:val="center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>Положение</w:t>
      </w:r>
    </w:p>
    <w:p w:rsidR="00417EDE" w:rsidRPr="00F8447C" w:rsidRDefault="00417EDE" w:rsidP="00417EDE">
      <w:pPr>
        <w:jc w:val="center"/>
        <w:rPr>
          <w:color w:val="000000"/>
          <w:sz w:val="22"/>
          <w:szCs w:val="22"/>
        </w:rPr>
      </w:pPr>
      <w:r w:rsidRPr="00F8447C">
        <w:rPr>
          <w:sz w:val="22"/>
          <w:szCs w:val="22"/>
          <w:lang w:eastAsia="ar-SA"/>
        </w:rPr>
        <w:t xml:space="preserve">о комиссии по осуществлению закупок товаров, работ, услуг для обеспечения муниципальных нужд </w:t>
      </w:r>
      <w:r w:rsidRPr="00F8447C">
        <w:rPr>
          <w:color w:val="000000"/>
          <w:sz w:val="22"/>
          <w:szCs w:val="22"/>
        </w:rPr>
        <w:t xml:space="preserve">Администрации Лукашкин-Ярского сельского поселения </w:t>
      </w:r>
    </w:p>
    <w:p w:rsidR="00417EDE" w:rsidRPr="00F8447C" w:rsidRDefault="00417EDE" w:rsidP="00417EDE">
      <w:pPr>
        <w:suppressAutoHyphens/>
        <w:jc w:val="center"/>
        <w:rPr>
          <w:sz w:val="22"/>
          <w:szCs w:val="22"/>
          <w:lang w:eastAsia="ar-SA"/>
        </w:rPr>
      </w:pPr>
      <w:r w:rsidRPr="00F8447C">
        <w:rPr>
          <w:sz w:val="22"/>
          <w:szCs w:val="22"/>
          <w:lang w:eastAsia="ar-SA"/>
        </w:rPr>
        <w:t xml:space="preserve"> (далее по тексту - Положение)</w:t>
      </w:r>
    </w:p>
    <w:p w:rsidR="00417EDE" w:rsidRPr="00F8447C" w:rsidRDefault="00417EDE" w:rsidP="00417EDE">
      <w:pPr>
        <w:widowControl w:val="0"/>
        <w:suppressAutoHyphens/>
        <w:ind w:firstLine="567"/>
        <w:jc w:val="center"/>
        <w:rPr>
          <w:rFonts w:eastAsia="SimSun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ind w:firstLine="567"/>
        <w:jc w:val="center"/>
        <w:rPr>
          <w:rFonts w:eastAsia="SimSun"/>
          <w:b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b/>
          <w:kern w:val="2"/>
          <w:sz w:val="22"/>
          <w:szCs w:val="22"/>
          <w:lang w:eastAsia="zh-CN" w:bidi="hi-IN"/>
        </w:rPr>
        <w:t>1. Основные положения.</w:t>
      </w:r>
    </w:p>
    <w:p w:rsidR="00417EDE" w:rsidRPr="00F8447C" w:rsidRDefault="00417EDE" w:rsidP="00417EDE">
      <w:pPr>
        <w:ind w:firstLine="567"/>
        <w:jc w:val="both"/>
        <w:rPr>
          <w:color w:val="000000"/>
          <w:sz w:val="22"/>
          <w:szCs w:val="22"/>
        </w:rPr>
      </w:pPr>
      <w:r w:rsidRPr="00F8447C">
        <w:rPr>
          <w:color w:val="000000"/>
          <w:sz w:val="22"/>
          <w:szCs w:val="22"/>
          <w:lang w:val="x-none" w:eastAsia="x-none"/>
        </w:rPr>
        <w:t xml:space="preserve">1.1. Настоящее Положение определяет цели, задачи, функции, полномочия и порядок деятельности комиссии </w:t>
      </w:r>
      <w:r w:rsidRPr="00F8447C">
        <w:rPr>
          <w:sz w:val="22"/>
          <w:szCs w:val="22"/>
          <w:lang w:val="x-none" w:eastAsia="x-none"/>
        </w:rPr>
        <w:t xml:space="preserve">по осуществлению закупок товаров, работ, услуг для обеспечения муниципальных нужд </w:t>
      </w:r>
      <w:r w:rsidRPr="00F8447C">
        <w:rPr>
          <w:color w:val="000000"/>
          <w:sz w:val="22"/>
          <w:szCs w:val="22"/>
        </w:rPr>
        <w:t xml:space="preserve">Администрации Лукашкин-Ярского сельского поселения </w:t>
      </w:r>
      <w:r w:rsidRPr="00F8447C">
        <w:rPr>
          <w:color w:val="000000"/>
          <w:sz w:val="22"/>
          <w:szCs w:val="22"/>
          <w:lang w:val="x-none" w:eastAsia="x-none"/>
        </w:rPr>
        <w:t xml:space="preserve">(далее - комиссия) путем проведения </w:t>
      </w:r>
      <w:r w:rsidRPr="00F8447C">
        <w:rPr>
          <w:sz w:val="22"/>
          <w:szCs w:val="22"/>
          <w:lang w:val="x-none" w:eastAsia="x-none"/>
        </w:rPr>
        <w:t xml:space="preserve">конкурентных способов определения поставщиков (подрядчиков, исполнителей), предусмотренных ч.2 ст.24 Закона о контрактной системе. </w:t>
      </w:r>
    </w:p>
    <w:p w:rsidR="00417EDE" w:rsidRPr="00F8447C" w:rsidRDefault="003E0C39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1.2</w:t>
      </w:r>
      <w:r w:rsidR="00417EDE"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. Процедуры по определению поставщиков (подрядчиков, исполнителей) проводятся самим заказчиком в </w:t>
      </w:r>
      <w:proofErr w:type="gramStart"/>
      <w:r w:rsidR="00417EDE"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соответствии</w:t>
      </w:r>
      <w:proofErr w:type="gramEnd"/>
      <w:r w:rsidR="00417EDE"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с нормами Закона о контрактной системе.</w:t>
      </w:r>
    </w:p>
    <w:p w:rsidR="00417EDE" w:rsidRPr="00F8447C" w:rsidRDefault="003E0C39" w:rsidP="0041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  <w:shd w:val="clear" w:color="auto" w:fill="FFFFFF"/>
          <w:lang w:eastAsia="x-none"/>
        </w:rPr>
      </w:pPr>
      <w:r w:rsidRPr="00F8447C">
        <w:rPr>
          <w:sz w:val="22"/>
          <w:szCs w:val="22"/>
          <w:lang w:val="x-none" w:eastAsia="x-none"/>
        </w:rPr>
        <w:t>1.</w:t>
      </w:r>
      <w:r w:rsidRPr="00F8447C">
        <w:rPr>
          <w:sz w:val="22"/>
          <w:szCs w:val="22"/>
          <w:lang w:eastAsia="x-none"/>
        </w:rPr>
        <w:t>3</w:t>
      </w:r>
      <w:r w:rsidR="00417EDE" w:rsidRPr="00F8447C">
        <w:rPr>
          <w:sz w:val="22"/>
          <w:szCs w:val="22"/>
          <w:lang w:val="x-none" w:eastAsia="x-none"/>
        </w:rPr>
        <w:t>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</w:t>
      </w:r>
      <w:r w:rsidR="00417EDE" w:rsidRPr="00F8447C">
        <w:rPr>
          <w:sz w:val="22"/>
          <w:szCs w:val="22"/>
          <w:lang w:eastAsia="x-none"/>
        </w:rPr>
        <w:t>ом</w:t>
      </w:r>
      <w:r w:rsidR="00417EDE" w:rsidRPr="00F8447C">
        <w:rPr>
          <w:sz w:val="22"/>
          <w:szCs w:val="22"/>
          <w:lang w:val="x-none" w:eastAsia="x-none"/>
        </w:rPr>
        <w:t xml:space="preserve">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</w:t>
      </w:r>
      <w:r w:rsidR="00417EDE" w:rsidRPr="00F8447C">
        <w:rPr>
          <w:sz w:val="22"/>
          <w:szCs w:val="22"/>
          <w:lang w:eastAsia="x-none"/>
        </w:rPr>
        <w:t>ом</w:t>
      </w:r>
      <w:r w:rsidR="00417EDE" w:rsidRPr="00F8447C">
        <w:rPr>
          <w:sz w:val="22"/>
          <w:szCs w:val="22"/>
          <w:lang w:val="x-none" w:eastAsia="x-none"/>
        </w:rPr>
        <w:t xml:space="preserve">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Закон</w:t>
      </w:r>
      <w:r w:rsidR="00417EDE" w:rsidRPr="00F8447C">
        <w:rPr>
          <w:sz w:val="22"/>
          <w:szCs w:val="22"/>
          <w:lang w:eastAsia="x-none"/>
        </w:rPr>
        <w:t>ом</w:t>
      </w:r>
      <w:r w:rsidR="00417EDE" w:rsidRPr="00F8447C">
        <w:rPr>
          <w:sz w:val="22"/>
          <w:szCs w:val="22"/>
          <w:lang w:val="x-none" w:eastAsia="x-none"/>
        </w:rPr>
        <w:t xml:space="preserve"> о контрактной системе предусмотрена документация о закупке) и подписание контракта осуществляются заказчиком</w:t>
      </w:r>
      <w:r w:rsidR="00417EDE" w:rsidRPr="00F8447C">
        <w:rPr>
          <w:sz w:val="22"/>
          <w:szCs w:val="22"/>
          <w:shd w:val="clear" w:color="auto" w:fill="FFFFFF"/>
          <w:lang w:val="x-none" w:eastAsia="x-none"/>
        </w:rPr>
        <w:t>.</w:t>
      </w:r>
    </w:p>
    <w:p w:rsidR="00417EDE" w:rsidRPr="00F8447C" w:rsidRDefault="003E0C39" w:rsidP="0041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  <w:lang w:eastAsia="x-none"/>
        </w:rPr>
      </w:pPr>
      <w:r w:rsidRPr="00F8447C">
        <w:rPr>
          <w:sz w:val="22"/>
          <w:szCs w:val="22"/>
          <w:lang w:eastAsia="x-none"/>
        </w:rPr>
        <w:t>1.4</w:t>
      </w:r>
      <w:r w:rsidR="00417EDE" w:rsidRPr="00F8447C">
        <w:rPr>
          <w:sz w:val="22"/>
          <w:szCs w:val="22"/>
          <w:lang w:eastAsia="x-none"/>
        </w:rPr>
        <w:t xml:space="preserve">. Выбор и взаимодействие со специализированной организацией (в </w:t>
      </w:r>
      <w:proofErr w:type="gramStart"/>
      <w:r w:rsidR="00417EDE" w:rsidRPr="00F8447C">
        <w:rPr>
          <w:sz w:val="22"/>
          <w:szCs w:val="22"/>
          <w:lang w:eastAsia="x-none"/>
        </w:rPr>
        <w:t>случае</w:t>
      </w:r>
      <w:proofErr w:type="gramEnd"/>
      <w:r w:rsidR="00417EDE" w:rsidRPr="00F8447C">
        <w:rPr>
          <w:sz w:val="22"/>
          <w:szCs w:val="22"/>
          <w:lang w:eastAsia="x-none"/>
        </w:rPr>
        <w:t xml:space="preserve"> ее привлечения заказчиком) осуществляется в порядке, установленном статьей 40 </w:t>
      </w:r>
      <w:r w:rsidR="00417EDE" w:rsidRPr="00F8447C">
        <w:rPr>
          <w:sz w:val="22"/>
          <w:szCs w:val="22"/>
          <w:lang w:val="x-none" w:eastAsia="x-none"/>
        </w:rPr>
        <w:t>Закон</w:t>
      </w:r>
      <w:r w:rsidR="00417EDE" w:rsidRPr="00F8447C">
        <w:rPr>
          <w:sz w:val="22"/>
          <w:szCs w:val="22"/>
          <w:lang w:eastAsia="x-none"/>
        </w:rPr>
        <w:t>а</w:t>
      </w:r>
      <w:r w:rsidR="00417EDE" w:rsidRPr="00F8447C">
        <w:rPr>
          <w:sz w:val="22"/>
          <w:szCs w:val="22"/>
          <w:lang w:val="x-none" w:eastAsia="x-none"/>
        </w:rPr>
        <w:t xml:space="preserve"> о контрактной системе</w:t>
      </w:r>
      <w:r w:rsidR="00417EDE" w:rsidRPr="00F8447C">
        <w:rPr>
          <w:sz w:val="22"/>
          <w:szCs w:val="22"/>
          <w:lang w:eastAsia="x-none"/>
        </w:rPr>
        <w:t>.</w:t>
      </w:r>
    </w:p>
    <w:p w:rsidR="00417EDE" w:rsidRPr="00F8447C" w:rsidRDefault="003E0C39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1.5</w:t>
      </w:r>
      <w:r w:rsidR="00417EDE"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bookmarkStart w:id="1" w:name="Par36"/>
      <w:bookmarkEnd w:id="1"/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2. Правовое регулирование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Комиссия в процессе своей деятельности руководствуется Бюджетным </w:t>
      </w:r>
      <w:hyperlink r:id="rId6" w:history="1">
        <w:r w:rsidRPr="00F8447C">
          <w:rPr>
            <w:rStyle w:val="a6"/>
            <w:rFonts w:eastAsia="SimSun"/>
            <w:color w:val="000000"/>
            <w:kern w:val="2"/>
            <w:sz w:val="22"/>
            <w:szCs w:val="22"/>
            <w:u w:val="none"/>
            <w:lang w:eastAsia="zh-CN" w:bidi="hi-IN"/>
          </w:rPr>
          <w:t>кодексом</w:t>
        </w:r>
      </w:hyperlink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Российской Федерации, Гражданским </w:t>
      </w:r>
      <w:hyperlink r:id="rId7" w:history="1">
        <w:r w:rsidRPr="00F8447C">
          <w:rPr>
            <w:rStyle w:val="a6"/>
            <w:rFonts w:eastAsia="SimSun"/>
            <w:color w:val="000000"/>
            <w:kern w:val="2"/>
            <w:sz w:val="22"/>
            <w:szCs w:val="22"/>
            <w:u w:val="none"/>
            <w:lang w:eastAsia="zh-CN" w:bidi="hi-IN"/>
          </w:rPr>
          <w:t>кодексом</w:t>
        </w:r>
      </w:hyperlink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Российской Федерации, </w:t>
      </w:r>
      <w:hyperlink r:id="rId8" w:history="1">
        <w:r w:rsidRPr="00F8447C">
          <w:rPr>
            <w:rStyle w:val="a6"/>
            <w:rFonts w:eastAsia="SimSun"/>
            <w:color w:val="000000"/>
            <w:kern w:val="2"/>
            <w:sz w:val="22"/>
            <w:szCs w:val="22"/>
            <w:u w:val="none"/>
            <w:lang w:eastAsia="zh-CN" w:bidi="hi-IN"/>
          </w:rPr>
          <w:t>Законом</w:t>
        </w:r>
      </w:hyperlink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 контрактной системе, Федеральным </w:t>
      </w:r>
      <w:hyperlink r:id="rId9" w:history="1">
        <w:r w:rsidRPr="00F8447C">
          <w:rPr>
            <w:rStyle w:val="a6"/>
            <w:rFonts w:eastAsia="SimSun"/>
            <w:color w:val="000000"/>
            <w:kern w:val="2"/>
            <w:sz w:val="22"/>
            <w:szCs w:val="22"/>
            <w:u w:val="none"/>
            <w:lang w:eastAsia="zh-CN" w:bidi="hi-IN"/>
          </w:rPr>
          <w:t>законом</w:t>
        </w:r>
      </w:hyperlink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bookmarkStart w:id="2" w:name="Par40"/>
      <w:bookmarkEnd w:id="2"/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3. Цели создания и принципы работы комиссии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3.1. Комиссия создается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целях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3.2. В своей деятельности комиссия руководствуется следующими принципами.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ств дл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3.2.5. Недопущение разглашения сведений, ставших известными в ходе проведения процедур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определения поставщиков (подрядчиков, исполнителей), в случаях, установленных действующим законодательством.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</w:pPr>
      <w:bookmarkStart w:id="3" w:name="Par50"/>
      <w:bookmarkEnd w:id="3"/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 xml:space="preserve">4. Функции комиссии </w:t>
      </w:r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br/>
        <w:t>при проведении открытых конкурентных способов закупок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bookmarkStart w:id="4" w:name="Par52"/>
      <w:bookmarkEnd w:id="4"/>
      <w:r w:rsidRPr="00F8447C">
        <w:rPr>
          <w:rFonts w:eastAsia="SimSun"/>
          <w:b/>
          <w:color w:val="000000"/>
          <w:kern w:val="2"/>
          <w:sz w:val="22"/>
          <w:szCs w:val="22"/>
          <w:lang w:eastAsia="zh-CN" w:bidi="hi-IN"/>
        </w:rPr>
        <w:t>4.1.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Электронный конкурс.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4.1.1.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извещению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"д"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3) выявления недостоверной информации, содержащейся в первой части заявки на участие в закупке.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4.1.3.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извещению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1) непредставления (за исключением случаев, предусмотренных Законом о контрактной системе) участником закупки оператору электронной площадки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, установленным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извещении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об осуществлении закупки;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2) непредставления информации и документов, предусмотренных пунктами 2 и 3 части 6 статьи 43 Закона о контрактной системе, несоответствия таких информации и документов требованиям, установленным в извещении об осуществлении закупки;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4) предусмотренных нормативными правовыми актами, принятыми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соответствии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группы иностранных государств);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7)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предусмотренных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частью 6 статьи 45 Закона о контрактной системе;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8) выявления недостоверной информации, содержащейся в заявке на участие в закупке;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,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4.1.6.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Действия, предусмотренные частью 11 статьи 48</w:t>
      </w: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закупке, установленной в извещении об осуществлении закупки.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b/>
          <w:color w:val="000000"/>
          <w:kern w:val="2"/>
          <w:sz w:val="22"/>
          <w:szCs w:val="22"/>
          <w:lang w:eastAsia="zh-CN" w:bidi="hi-IN"/>
        </w:rPr>
        <w:t>4.2. Электронный аукцион.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Закона о контрактной системе;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Заявке на участие в закупке победителя определения поставщика (подрядчика, исполнителя) присваивается первый номер.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b/>
          <w:color w:val="000000"/>
          <w:kern w:val="2"/>
          <w:sz w:val="22"/>
          <w:szCs w:val="22"/>
          <w:lang w:eastAsia="zh-CN" w:bidi="hi-IN"/>
        </w:rPr>
        <w:t>4.3. Электронный запрос котировок.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контрактной системе;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соответствии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,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4.4. Особенности работы комиссии при проведении открытых конкурентных способов закупок.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4.4.1. В случае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,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При этом в случае проведения электронного конкурса оценка по критериям оценки заявок на участие в закупке, установленным в извещении об осуществлении закупки, не осуществляется.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4.4.2. В случае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,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(подрядчика, исполнителя), установленной в извещении об осуществлении закупки: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рассматривают информацию и документы, направленные оператором электронной площадки в соответствии с пунктом 1 части 3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4.4.3. В случае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,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4.4.4.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При заключении </w:t>
      </w:r>
      <w:proofErr w:type="spell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энергосервисного</w:t>
      </w:r>
      <w:proofErr w:type="spell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энергосервисного</w:t>
      </w:r>
      <w:proofErr w:type="spell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энергосервисного</w:t>
      </w:r>
      <w:proofErr w:type="spell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контракта, а также расходов, которые заказчик понесет по </w:t>
      </w:r>
      <w:proofErr w:type="spell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энергосервисному</w:t>
      </w:r>
      <w:proofErr w:type="spell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контракту. 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31044A" w:rsidRPr="00F8447C" w:rsidRDefault="0031044A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31044A" w:rsidRPr="00F8447C" w:rsidRDefault="0031044A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31044A" w:rsidRPr="00F8447C" w:rsidRDefault="0031044A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 xml:space="preserve">5. Особенности работы комиссии при проведении закрытых конкурентных способов закупок 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0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bookmarkStart w:id="5" w:name="Par155"/>
      <w:bookmarkEnd w:id="5"/>
      <w:r w:rsidRPr="00F8447C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6. Порядок создания и работы комиссии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секретарь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и члены комиссии утверждаются распорядительным документом заказчика.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Число членов комиссии должно быть не менее чем три человека.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6.5. Членами комиссии не могут быть: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- физические лица, которые были привлечены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качестве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экспертов к проведению экспертной оценки извещения об осуществлении закупки, документации о закупке (в случае, если Законом о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контрактной системе предусмотрена документация о закупке), заявок на участие в конкурсе;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Понятие «личная заинтересованность» используется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значении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, указанном в Федеральном законе от 25 декабря 2008 года № 273-ФЗ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br/>
        <w:t>«О противодействии коррупции»;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val="x-none" w:eastAsia="zh-CN" w:bidi="hi-IN"/>
        </w:rPr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>6.10. Члены комиссии вправе: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6.10.1. Знакомиться со всеми представленными на рассмотрение документами и сведениями, составляющими заявку на участие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конкурсе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, аукционе или запросе котировок в электронной форме.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6.10.2. Выступать по вопросам повестки дня на заседаниях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6.11. Члены комиссии обязаны: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6.11.2. Принимать решения в </w:t>
      </w:r>
      <w:proofErr w:type="gramStart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пределах</w:t>
      </w:r>
      <w:proofErr w:type="gramEnd"/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своей компетенции.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 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6.12. Решение комиссии, принятое в нарушение требований </w:t>
      </w:r>
      <w:hyperlink r:id="rId10" w:history="1">
        <w:r w:rsidRPr="00F8447C">
          <w:rPr>
            <w:rStyle w:val="a6"/>
            <w:rFonts w:eastAsia="SimSun"/>
            <w:color w:val="000000"/>
            <w:kern w:val="2"/>
            <w:sz w:val="22"/>
            <w:szCs w:val="22"/>
            <w:lang w:eastAsia="zh-CN" w:bidi="hi-IN"/>
          </w:rPr>
          <w:t>Закона</w:t>
        </w:r>
      </w:hyperlink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о контрактной системе и </w:t>
      </w: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lastRenderedPageBreak/>
        <w:t>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 Председатель комиссии либо лицо, его замещающее: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6.13.1. Осуществляет общее руководство работой комиссии и обеспечивает выполнение настоящего Положения.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6.13.3. Открывает и ведет заседания комиссии, объявляет перерывы.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6.13.4. В случае необходимости выносит на обсуждение комиссии вопрос о привлечении к работе экспертов.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6.13.5. Подписывает протоколы, составленные в ходе работы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6.13.6. При отсутствии председателя комиссии его обязанности исполняет заместитель председателя.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осуществляет иные функции члена комиссии.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6.15. </w:t>
      </w:r>
      <w:proofErr w:type="gramStart"/>
      <w:r w:rsidRPr="00F8447C">
        <w:rPr>
          <w:rFonts w:eastAsia="SimSun"/>
          <w:kern w:val="2"/>
          <w:sz w:val="22"/>
          <w:szCs w:val="22"/>
          <w:lang w:eastAsia="zh-CN" w:bidi="hi-IN"/>
        </w:rPr>
        <w:t>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</w:t>
      </w:r>
      <w:proofErr w:type="gramEnd"/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proofErr w:type="gramStart"/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2.1 статьи 31 Закона о контрактной системе установлены дополнительные требования). </w:t>
      </w:r>
      <w:proofErr w:type="gramEnd"/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Комиссия вправе проверять соответствие участников закупок требованиям, указанным в </w:t>
      </w:r>
      <w:proofErr w:type="gramStart"/>
      <w:r w:rsidRPr="00F8447C">
        <w:rPr>
          <w:rFonts w:eastAsia="SimSun"/>
          <w:kern w:val="2"/>
          <w:sz w:val="22"/>
          <w:szCs w:val="22"/>
          <w:lang w:eastAsia="zh-CN" w:bidi="hi-IN"/>
        </w:rPr>
        <w:t>пунктах</w:t>
      </w:r>
      <w:proofErr w:type="gramEnd"/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kern w:val="2"/>
          <w:sz w:val="22"/>
          <w:szCs w:val="22"/>
          <w:lang w:eastAsia="zh-CN" w:bidi="hi-IN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F8447C">
        <w:rPr>
          <w:rFonts w:eastAsia="SimSun"/>
          <w:color w:val="000000"/>
          <w:kern w:val="2"/>
          <w:sz w:val="22"/>
          <w:szCs w:val="22"/>
          <w:lang w:eastAsia="zh-CN" w:bidi="hi-IN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417EDE" w:rsidRPr="00F8447C" w:rsidRDefault="00417EDE" w:rsidP="00417ED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tabs>
          <w:tab w:val="left" w:pos="567"/>
        </w:tabs>
        <w:jc w:val="both"/>
        <w:rPr>
          <w:sz w:val="22"/>
          <w:szCs w:val="22"/>
        </w:rPr>
      </w:pPr>
    </w:p>
    <w:p w:rsidR="00417EDE" w:rsidRPr="00F8447C" w:rsidRDefault="00417EDE" w:rsidP="00417EDE">
      <w:pPr>
        <w:rPr>
          <w:sz w:val="22"/>
          <w:szCs w:val="22"/>
        </w:rPr>
      </w:pPr>
    </w:p>
    <w:p w:rsidR="005B77F8" w:rsidRPr="00F8447C" w:rsidRDefault="005B77F8">
      <w:pPr>
        <w:rPr>
          <w:sz w:val="22"/>
          <w:szCs w:val="22"/>
        </w:rPr>
      </w:pPr>
    </w:p>
    <w:sectPr w:rsidR="005B77F8" w:rsidRPr="00F8447C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DF"/>
    <w:rsid w:val="00154D66"/>
    <w:rsid w:val="001C6D7D"/>
    <w:rsid w:val="002A7EC7"/>
    <w:rsid w:val="0031044A"/>
    <w:rsid w:val="003E0C39"/>
    <w:rsid w:val="00417EDE"/>
    <w:rsid w:val="005B77F8"/>
    <w:rsid w:val="00712FF8"/>
    <w:rsid w:val="00733F7A"/>
    <w:rsid w:val="00863EDF"/>
    <w:rsid w:val="00B143B1"/>
    <w:rsid w:val="00C90240"/>
    <w:rsid w:val="00D15D4F"/>
    <w:rsid w:val="00F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E"/>
    <w:rPr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17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E"/>
    <w:rPr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17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FD4A01AC365821F3B59C79E706CEFA41B2AD0D31321B99CF7C34A4CF9F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3FD4A01AC365821F3B59C79E706CEFA41B2ED9D51221B99CF7C34A4CF9F7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FD4A01AC365821F3B59C79E706CEFA41A25D9D91C21B99CF7C34A4CF9F7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92.168.1.17:8000/CRM/ContractorLegal/Details/111987" TargetMode="External"/><Relationship Id="rId10" Type="http://schemas.openxmlformats.org/officeDocument/2006/relationships/hyperlink" Target="consultantplus://offline/ref=283FD4A01AC365821F3B59C79E706CEFA41B2AD0D31321B99CF7C34A4CF9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FD4A01AC365821F3B59C79E706CEFA41B2AD0D71121B99CF7C34A4CF9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2022-09-29T04:17:00Z</dcterms:created>
  <dcterms:modified xsi:type="dcterms:W3CDTF">2023-03-29T04:48:00Z</dcterms:modified>
</cp:coreProperties>
</file>