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52E" w:rsidRDefault="00C3752E" w:rsidP="00C3752E">
      <w:pPr>
        <w:pStyle w:val="normalweb"/>
        <w:spacing w:before="0" w:beforeAutospacing="0" w:after="0" w:afterAutospacing="0"/>
        <w:jc w:val="center"/>
      </w:pPr>
      <w:r>
        <w:rPr>
          <w:b/>
          <w:bCs/>
        </w:rPr>
        <w:t>СОВЕТ ЛУКАШКИН-ЯРСКОГО СЕЛЬСКОГО ПОСЕЛЕНИЯ АЛЕКСАНДРОВСКОГО РАЙОНА ТОМСКОЙ ОБЛАСТИ</w:t>
      </w:r>
    </w:p>
    <w:p w:rsidR="00C3752E" w:rsidRDefault="00C3752E" w:rsidP="00C3752E">
      <w:pPr>
        <w:pStyle w:val="normalweb"/>
        <w:tabs>
          <w:tab w:val="left" w:pos="897"/>
        </w:tabs>
        <w:spacing w:before="0" w:beforeAutospacing="0" w:after="0" w:afterAutospacing="0"/>
        <w:jc w:val="center"/>
      </w:pPr>
    </w:p>
    <w:p w:rsidR="00C3752E" w:rsidRDefault="00C3752E" w:rsidP="00C3752E">
      <w:pPr>
        <w:pStyle w:val="normalweb"/>
        <w:spacing w:before="0" w:beforeAutospacing="0" w:after="0" w:afterAutospacing="0"/>
        <w:jc w:val="right"/>
        <w:rPr>
          <w:b/>
          <w:bCs/>
        </w:rPr>
      </w:pPr>
    </w:p>
    <w:p w:rsidR="00C3752E" w:rsidRDefault="00C3752E" w:rsidP="00C3752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C3752E" w:rsidRDefault="00C3752E" w:rsidP="00C37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0</w:t>
      </w:r>
      <w:r w:rsidR="00F81E3A">
        <w:rPr>
          <w:rFonts w:ascii="Times New Roman" w:eastAsia="Times New Roman" w:hAnsi="Times New Roman"/>
          <w:sz w:val="24"/>
          <w:szCs w:val="24"/>
        </w:rPr>
        <w:t>7</w:t>
      </w:r>
      <w:r w:rsidRPr="00DD2035">
        <w:rPr>
          <w:rFonts w:ascii="Times New Roman" w:eastAsia="Times New Roman" w:hAnsi="Times New Roman"/>
          <w:sz w:val="24"/>
          <w:szCs w:val="24"/>
        </w:rPr>
        <w:t>.0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DD2035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2023 г.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</w:t>
      </w:r>
      <w:r w:rsidRPr="00DD2035">
        <w:rPr>
          <w:rFonts w:ascii="Times New Roman" w:eastAsia="Times New Roman" w:hAnsi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/>
          <w:sz w:val="24"/>
          <w:szCs w:val="24"/>
        </w:rPr>
        <w:t>15</w:t>
      </w:r>
    </w:p>
    <w:p w:rsidR="00C3752E" w:rsidRDefault="00C3752E" w:rsidP="00C3752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3752E" w:rsidRDefault="00C3752E" w:rsidP="00C3752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с. Лукашкин Яр</w:t>
      </w:r>
    </w:p>
    <w:p w:rsidR="00C3752E" w:rsidRDefault="00C3752E" w:rsidP="00C3752E">
      <w:pPr>
        <w:ind w:firstLine="708"/>
      </w:pPr>
    </w:p>
    <w:p w:rsidR="00C3752E" w:rsidRDefault="00C3752E" w:rsidP="00C3752E"/>
    <w:p w:rsidR="00C3752E" w:rsidRPr="00820AE1" w:rsidRDefault="00C3752E" w:rsidP="00C3752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AE1">
        <w:rPr>
          <w:rFonts w:ascii="Times New Roman" w:eastAsia="Times New Roman" w:hAnsi="Times New Roman"/>
          <w:sz w:val="24"/>
          <w:szCs w:val="24"/>
          <w:lang w:eastAsia="ru-RU"/>
        </w:rPr>
        <w:t>Об отчете</w:t>
      </w:r>
      <w:proofErr w:type="gramStart"/>
      <w:r w:rsidRPr="00820A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20AE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820AE1">
        <w:rPr>
          <w:rFonts w:ascii="Times New Roman" w:eastAsia="Times New Roman" w:hAnsi="Times New Roman"/>
          <w:sz w:val="24"/>
          <w:szCs w:val="24"/>
          <w:lang w:eastAsia="ru-RU"/>
        </w:rPr>
        <w:t>онтрольно</w:t>
      </w:r>
      <w:proofErr w:type="spellEnd"/>
      <w:r w:rsidRPr="00820AE1">
        <w:rPr>
          <w:rFonts w:ascii="Times New Roman" w:eastAsia="Times New Roman" w:hAnsi="Times New Roman"/>
          <w:sz w:val="24"/>
          <w:szCs w:val="24"/>
          <w:lang w:eastAsia="ru-RU"/>
        </w:rPr>
        <w:t xml:space="preserve"> - ревизионной комиссии Александровского района по осуществлению переданных полномочий за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20AE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C3752E" w:rsidRDefault="00C3752E" w:rsidP="00C3752E">
      <w:pPr>
        <w:jc w:val="center"/>
      </w:pPr>
    </w:p>
    <w:p w:rsidR="00C3752E" w:rsidRPr="00820AE1" w:rsidRDefault="00C3752E" w:rsidP="00C3752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AE1">
        <w:rPr>
          <w:rFonts w:ascii="Times New Roman" w:eastAsia="Times New Roman" w:hAnsi="Times New Roman"/>
          <w:sz w:val="24"/>
          <w:szCs w:val="24"/>
          <w:lang w:eastAsia="ru-RU"/>
        </w:rPr>
        <w:t>Рассмотрев отчет</w:t>
      </w:r>
      <w:proofErr w:type="gramStart"/>
      <w:r w:rsidRPr="00820A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20AE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820AE1">
        <w:rPr>
          <w:rFonts w:ascii="Times New Roman" w:eastAsia="Times New Roman" w:hAnsi="Times New Roman"/>
          <w:sz w:val="24"/>
          <w:szCs w:val="24"/>
          <w:lang w:eastAsia="ru-RU"/>
        </w:rPr>
        <w:t>онтрольно</w:t>
      </w:r>
      <w:proofErr w:type="spellEnd"/>
      <w:r w:rsidRPr="00820AE1">
        <w:rPr>
          <w:rFonts w:ascii="Times New Roman" w:eastAsia="Times New Roman" w:hAnsi="Times New Roman"/>
          <w:sz w:val="24"/>
          <w:szCs w:val="24"/>
          <w:lang w:eastAsia="ru-RU"/>
        </w:rPr>
        <w:t xml:space="preserve"> - ревизионной комиссии Александровского района по осуществлению переданных ей полномочий </w:t>
      </w:r>
      <w:proofErr w:type="spellStart"/>
      <w:r w:rsidRPr="00820AE1">
        <w:rPr>
          <w:rFonts w:ascii="Times New Roman" w:eastAsia="Times New Roman" w:hAnsi="Times New Roman"/>
          <w:sz w:val="24"/>
          <w:szCs w:val="24"/>
          <w:lang w:eastAsia="ru-RU"/>
        </w:rPr>
        <w:t>контрольно</w:t>
      </w:r>
      <w:proofErr w:type="spellEnd"/>
      <w:r w:rsidRPr="00820AE1">
        <w:rPr>
          <w:rFonts w:ascii="Times New Roman" w:eastAsia="Times New Roman" w:hAnsi="Times New Roman"/>
          <w:sz w:val="24"/>
          <w:szCs w:val="24"/>
          <w:lang w:eastAsia="ru-RU"/>
        </w:rPr>
        <w:t xml:space="preserve"> - счетного органа поселения по проведению внешнего муниципального финансового контроля, на основании Соглашения от 29 декабря 2017 года, заключенного между Советом Лукашкин - </w:t>
      </w:r>
      <w:proofErr w:type="spellStart"/>
      <w:r w:rsidRPr="00820AE1">
        <w:rPr>
          <w:rFonts w:ascii="Times New Roman" w:eastAsia="Times New Roman" w:hAnsi="Times New Roman"/>
          <w:sz w:val="24"/>
          <w:szCs w:val="24"/>
          <w:lang w:eastAsia="ru-RU"/>
        </w:rPr>
        <w:t>Ярского</w:t>
      </w:r>
      <w:proofErr w:type="spellEnd"/>
      <w:r w:rsidRPr="00820AE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и Думой Александровского района,</w:t>
      </w:r>
    </w:p>
    <w:p w:rsidR="00C3752E" w:rsidRPr="00820AE1" w:rsidRDefault="00C3752E" w:rsidP="00C375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752E" w:rsidRPr="00820AE1" w:rsidRDefault="00C3752E" w:rsidP="00C3752E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AE1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 Лукашкин - </w:t>
      </w:r>
      <w:proofErr w:type="spellStart"/>
      <w:r w:rsidRPr="00820AE1">
        <w:rPr>
          <w:rFonts w:ascii="Times New Roman" w:eastAsia="Times New Roman" w:hAnsi="Times New Roman"/>
          <w:sz w:val="24"/>
          <w:szCs w:val="24"/>
          <w:lang w:eastAsia="ru-RU"/>
        </w:rPr>
        <w:t>Ярского</w:t>
      </w:r>
      <w:proofErr w:type="spellEnd"/>
      <w:r w:rsidRPr="00820AE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РЕШИЛ:</w:t>
      </w:r>
    </w:p>
    <w:p w:rsidR="00C3752E" w:rsidRPr="00820AE1" w:rsidRDefault="00C3752E" w:rsidP="00C3752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752E" w:rsidRPr="00820AE1" w:rsidRDefault="00C3752E" w:rsidP="00C3752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AE1">
        <w:rPr>
          <w:rFonts w:ascii="Times New Roman" w:eastAsia="Times New Roman" w:hAnsi="Times New Roman"/>
          <w:sz w:val="24"/>
          <w:szCs w:val="24"/>
          <w:lang w:eastAsia="ru-RU"/>
        </w:rPr>
        <w:t>1. Отчет</w:t>
      </w:r>
      <w:proofErr w:type="gramStart"/>
      <w:r w:rsidRPr="00820A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20AE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820AE1">
        <w:rPr>
          <w:rFonts w:ascii="Times New Roman" w:eastAsia="Times New Roman" w:hAnsi="Times New Roman"/>
          <w:sz w:val="24"/>
          <w:szCs w:val="24"/>
          <w:lang w:eastAsia="ru-RU"/>
        </w:rPr>
        <w:t>онтрольно</w:t>
      </w:r>
      <w:proofErr w:type="spellEnd"/>
      <w:r w:rsidRPr="00820AE1">
        <w:rPr>
          <w:rFonts w:ascii="Times New Roman" w:eastAsia="Times New Roman" w:hAnsi="Times New Roman"/>
          <w:sz w:val="24"/>
          <w:szCs w:val="24"/>
          <w:lang w:eastAsia="ru-RU"/>
        </w:rPr>
        <w:t xml:space="preserve"> - ревизионной комиссии Александровского района по осуществлению переданных полномочий </w:t>
      </w:r>
      <w:proofErr w:type="spellStart"/>
      <w:r w:rsidRPr="00820AE1">
        <w:rPr>
          <w:rFonts w:ascii="Times New Roman" w:eastAsia="Times New Roman" w:hAnsi="Times New Roman"/>
          <w:sz w:val="24"/>
          <w:szCs w:val="24"/>
          <w:lang w:eastAsia="ru-RU"/>
        </w:rPr>
        <w:t>контрольно</w:t>
      </w:r>
      <w:proofErr w:type="spellEnd"/>
      <w:r w:rsidRPr="00820AE1">
        <w:rPr>
          <w:rFonts w:ascii="Times New Roman" w:eastAsia="Times New Roman" w:hAnsi="Times New Roman"/>
          <w:sz w:val="24"/>
          <w:szCs w:val="24"/>
          <w:lang w:eastAsia="ru-RU"/>
        </w:rPr>
        <w:t xml:space="preserve"> - счетного органа поселения по проведению внешнего муниципального финансового контроля за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20AE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принять к сведению (прилагается).</w:t>
      </w:r>
    </w:p>
    <w:p w:rsidR="00C3752E" w:rsidRPr="00820AE1" w:rsidRDefault="00C3752E" w:rsidP="00C3752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AE1">
        <w:rPr>
          <w:rFonts w:ascii="Times New Roman" w:eastAsia="Times New Roman" w:hAnsi="Times New Roman"/>
          <w:sz w:val="24"/>
          <w:szCs w:val="24"/>
          <w:lang w:eastAsia="ru-RU"/>
        </w:rPr>
        <w:t xml:space="preserve">2. Настоящее решение обнародовать в установленном порядке и разместить на официальном сайте </w:t>
      </w:r>
      <w:proofErr w:type="gramStart"/>
      <w:r w:rsidRPr="00820AE1">
        <w:rPr>
          <w:rFonts w:ascii="Times New Roman" w:eastAsia="Times New Roman" w:hAnsi="Times New Roman"/>
          <w:sz w:val="24"/>
          <w:szCs w:val="24"/>
          <w:lang w:eastAsia="ru-RU"/>
        </w:rPr>
        <w:t>Лукашкин</w:t>
      </w:r>
      <w:proofErr w:type="gramEnd"/>
      <w:r w:rsidRPr="00820AE1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820AE1">
        <w:rPr>
          <w:rFonts w:ascii="Times New Roman" w:eastAsia="Times New Roman" w:hAnsi="Times New Roman"/>
          <w:sz w:val="24"/>
          <w:szCs w:val="24"/>
          <w:lang w:eastAsia="ru-RU"/>
        </w:rPr>
        <w:t>Ярского</w:t>
      </w:r>
      <w:proofErr w:type="spellEnd"/>
      <w:r w:rsidRPr="00820AE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C3752E" w:rsidRPr="00820AE1" w:rsidRDefault="00C3752E" w:rsidP="00C3752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752E" w:rsidRPr="00820AE1" w:rsidRDefault="00C3752E" w:rsidP="00C3752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752E" w:rsidRPr="00820AE1" w:rsidRDefault="00C3752E" w:rsidP="00C3752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752E" w:rsidRPr="00820AE1" w:rsidRDefault="00C3752E" w:rsidP="00C3752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752E" w:rsidRPr="00820AE1" w:rsidRDefault="00C3752E" w:rsidP="00C3752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752E" w:rsidRPr="00820AE1" w:rsidRDefault="00C3752E" w:rsidP="00C3752E">
      <w:pPr>
        <w:keepNext/>
        <w:keepLines/>
        <w:spacing w:after="12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AE1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</w:t>
      </w:r>
    </w:p>
    <w:p w:rsidR="00C3752E" w:rsidRPr="00820AE1" w:rsidRDefault="00C3752E" w:rsidP="00C3752E">
      <w:pPr>
        <w:keepNext/>
        <w:keepLines/>
        <w:spacing w:after="12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20AE1">
        <w:rPr>
          <w:rFonts w:ascii="Times New Roman" w:eastAsia="Times New Roman" w:hAnsi="Times New Roman"/>
          <w:sz w:val="24"/>
          <w:szCs w:val="24"/>
          <w:lang w:eastAsia="ru-RU"/>
        </w:rPr>
        <w:t>Лукашкин</w:t>
      </w:r>
      <w:proofErr w:type="gramEnd"/>
      <w:r w:rsidRPr="00820AE1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820AE1">
        <w:rPr>
          <w:rFonts w:ascii="Times New Roman" w:eastAsia="Times New Roman" w:hAnsi="Times New Roman"/>
          <w:sz w:val="24"/>
          <w:szCs w:val="24"/>
          <w:lang w:eastAsia="ru-RU"/>
        </w:rPr>
        <w:t>Ярского</w:t>
      </w:r>
      <w:proofErr w:type="spellEnd"/>
      <w:r w:rsidRPr="00820AE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820A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20A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20A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20A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20A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820AE1">
        <w:rPr>
          <w:rFonts w:ascii="Times New Roman" w:eastAsia="Times New Roman" w:hAnsi="Times New Roman"/>
          <w:sz w:val="24"/>
          <w:szCs w:val="24"/>
          <w:lang w:eastAsia="ru-RU"/>
        </w:rPr>
        <w:t xml:space="preserve">. 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Былин</w:t>
      </w:r>
    </w:p>
    <w:p w:rsidR="00C3752E" w:rsidRPr="00820AE1" w:rsidRDefault="00C3752E" w:rsidP="00C3752E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820AE1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Pr="00820AE1">
        <w:rPr>
          <w:rFonts w:ascii="Times New Roman" w:eastAsia="Times New Roman" w:hAnsi="Times New Roman"/>
          <w:lang w:eastAsia="ru-RU"/>
        </w:rPr>
        <w:lastRenderedPageBreak/>
        <w:t>Приложение к решению Совета</w:t>
      </w:r>
    </w:p>
    <w:p w:rsidR="00C3752E" w:rsidRPr="00820AE1" w:rsidRDefault="00C3752E" w:rsidP="00C3752E">
      <w:pPr>
        <w:spacing w:after="0" w:line="240" w:lineRule="auto"/>
        <w:ind w:left="-284"/>
        <w:jc w:val="right"/>
        <w:rPr>
          <w:rFonts w:ascii="Times New Roman" w:eastAsia="Times New Roman" w:hAnsi="Times New Roman"/>
          <w:lang w:eastAsia="ru-RU"/>
        </w:rPr>
      </w:pPr>
      <w:r w:rsidRPr="00820AE1">
        <w:rPr>
          <w:rFonts w:ascii="Times New Roman" w:eastAsia="Times New Roman" w:hAnsi="Times New Roman"/>
          <w:lang w:eastAsia="ru-RU"/>
        </w:rPr>
        <w:t xml:space="preserve">Лукашкин - </w:t>
      </w:r>
      <w:proofErr w:type="spellStart"/>
      <w:r w:rsidRPr="00820AE1">
        <w:rPr>
          <w:rFonts w:ascii="Times New Roman" w:eastAsia="Times New Roman" w:hAnsi="Times New Roman"/>
          <w:lang w:eastAsia="ru-RU"/>
        </w:rPr>
        <w:t>Ярского</w:t>
      </w:r>
      <w:proofErr w:type="spellEnd"/>
      <w:r w:rsidRPr="00820AE1">
        <w:rPr>
          <w:rFonts w:ascii="Times New Roman" w:eastAsia="Times New Roman" w:hAnsi="Times New Roman"/>
          <w:lang w:eastAsia="ru-RU"/>
        </w:rPr>
        <w:t xml:space="preserve"> сельского поселения</w:t>
      </w:r>
    </w:p>
    <w:p w:rsidR="00C3752E" w:rsidRPr="00820AE1" w:rsidRDefault="00C3752E" w:rsidP="00C3752E">
      <w:pPr>
        <w:spacing w:after="0" w:line="240" w:lineRule="auto"/>
        <w:ind w:left="-284"/>
        <w:jc w:val="right"/>
        <w:rPr>
          <w:rFonts w:ascii="Times New Roman" w:eastAsia="Times New Roman" w:hAnsi="Times New Roman"/>
          <w:lang w:eastAsia="ru-RU"/>
        </w:rPr>
      </w:pPr>
      <w:r w:rsidRPr="00820AE1">
        <w:rPr>
          <w:rFonts w:ascii="Times New Roman" w:eastAsia="Times New Roman" w:hAnsi="Times New Roman"/>
          <w:lang w:eastAsia="ru-RU"/>
        </w:rPr>
        <w:t>от 0</w:t>
      </w:r>
      <w:r w:rsidR="00F81E3A">
        <w:rPr>
          <w:rFonts w:ascii="Times New Roman" w:eastAsia="Times New Roman" w:hAnsi="Times New Roman"/>
          <w:lang w:eastAsia="ru-RU"/>
        </w:rPr>
        <w:t>7</w:t>
      </w:r>
      <w:r w:rsidRPr="00820AE1">
        <w:rPr>
          <w:rFonts w:ascii="Times New Roman" w:eastAsia="Times New Roman" w:hAnsi="Times New Roman"/>
          <w:lang w:eastAsia="ru-RU"/>
        </w:rPr>
        <w:t>.0</w:t>
      </w:r>
      <w:r>
        <w:rPr>
          <w:rFonts w:ascii="Times New Roman" w:eastAsia="Times New Roman" w:hAnsi="Times New Roman"/>
          <w:lang w:eastAsia="ru-RU"/>
        </w:rPr>
        <w:t>2</w:t>
      </w:r>
      <w:r w:rsidRPr="00820AE1">
        <w:rPr>
          <w:rFonts w:ascii="Times New Roman" w:eastAsia="Times New Roman" w:hAnsi="Times New Roman"/>
          <w:lang w:eastAsia="ru-RU"/>
        </w:rPr>
        <w:t>.202</w:t>
      </w:r>
      <w:r>
        <w:rPr>
          <w:rFonts w:ascii="Times New Roman" w:eastAsia="Times New Roman" w:hAnsi="Times New Roman"/>
          <w:lang w:eastAsia="ru-RU"/>
        </w:rPr>
        <w:t>3</w:t>
      </w:r>
      <w:r w:rsidRPr="00820AE1">
        <w:rPr>
          <w:rFonts w:ascii="Times New Roman" w:eastAsia="Times New Roman" w:hAnsi="Times New Roman"/>
          <w:lang w:eastAsia="ru-RU"/>
        </w:rPr>
        <w:t xml:space="preserve"> № </w:t>
      </w:r>
      <w:r>
        <w:rPr>
          <w:rFonts w:ascii="Times New Roman" w:eastAsia="Times New Roman" w:hAnsi="Times New Roman"/>
          <w:lang w:eastAsia="ru-RU"/>
        </w:rPr>
        <w:t>15</w:t>
      </w:r>
    </w:p>
    <w:p w:rsidR="00C3752E" w:rsidRDefault="00C3752E" w:rsidP="00C3752E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lang w:eastAsia="ru-RU"/>
        </w:rPr>
      </w:pPr>
    </w:p>
    <w:p w:rsidR="00C3752E" w:rsidRPr="00C3752E" w:rsidRDefault="00C3752E" w:rsidP="00C3752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3752E">
        <w:rPr>
          <w:rFonts w:ascii="Times New Roman" w:eastAsia="Times New Roman" w:hAnsi="Times New Roman"/>
          <w:b/>
          <w:lang w:eastAsia="ru-RU"/>
        </w:rPr>
        <w:t>Отчет</w:t>
      </w:r>
    </w:p>
    <w:p w:rsidR="00C3752E" w:rsidRPr="00C3752E" w:rsidRDefault="00C3752E" w:rsidP="00C3752E">
      <w:pPr>
        <w:spacing w:after="0" w:line="240" w:lineRule="auto"/>
        <w:ind w:left="851" w:right="850"/>
        <w:jc w:val="center"/>
        <w:rPr>
          <w:rFonts w:ascii="Times New Roman" w:eastAsia="Times New Roman" w:hAnsi="Times New Roman"/>
          <w:b/>
          <w:lang w:eastAsia="ru-RU"/>
        </w:rPr>
      </w:pPr>
      <w:r w:rsidRPr="00C3752E">
        <w:rPr>
          <w:rFonts w:ascii="Times New Roman" w:eastAsia="Times New Roman" w:hAnsi="Times New Roman"/>
          <w:b/>
          <w:lang w:eastAsia="ru-RU"/>
        </w:rPr>
        <w:t>О работе</w:t>
      </w:r>
      <w:proofErr w:type="gramStart"/>
      <w:r w:rsidRPr="00C3752E">
        <w:rPr>
          <w:rFonts w:ascii="Times New Roman" w:eastAsia="Times New Roman" w:hAnsi="Times New Roman"/>
          <w:b/>
          <w:lang w:eastAsia="ru-RU"/>
        </w:rPr>
        <w:t xml:space="preserve"> </w:t>
      </w:r>
      <w:proofErr w:type="spellStart"/>
      <w:r w:rsidRPr="00C3752E">
        <w:rPr>
          <w:rFonts w:ascii="Times New Roman" w:eastAsia="Times New Roman" w:hAnsi="Times New Roman"/>
          <w:b/>
          <w:lang w:eastAsia="ru-RU"/>
        </w:rPr>
        <w:t>К</w:t>
      </w:r>
      <w:proofErr w:type="gramEnd"/>
      <w:r w:rsidRPr="00C3752E">
        <w:rPr>
          <w:rFonts w:ascii="Times New Roman" w:eastAsia="Times New Roman" w:hAnsi="Times New Roman"/>
          <w:b/>
          <w:lang w:eastAsia="ru-RU"/>
        </w:rPr>
        <w:t>онтрольно</w:t>
      </w:r>
      <w:proofErr w:type="spellEnd"/>
      <w:r w:rsidRPr="00C3752E">
        <w:rPr>
          <w:rFonts w:ascii="Times New Roman" w:eastAsia="Times New Roman" w:hAnsi="Times New Roman"/>
          <w:b/>
          <w:lang w:eastAsia="ru-RU"/>
        </w:rPr>
        <w:t xml:space="preserve"> - ревизионной комиссии Александровского района за 2022 год по переданным полномочиям </w:t>
      </w:r>
      <w:proofErr w:type="spellStart"/>
      <w:r w:rsidRPr="00C3752E">
        <w:rPr>
          <w:rFonts w:ascii="Times New Roman" w:eastAsia="Times New Roman" w:hAnsi="Times New Roman"/>
          <w:b/>
          <w:lang w:eastAsia="ru-RU"/>
        </w:rPr>
        <w:t>контрольно</w:t>
      </w:r>
      <w:proofErr w:type="spellEnd"/>
      <w:r w:rsidRPr="00C3752E">
        <w:rPr>
          <w:rFonts w:ascii="Times New Roman" w:eastAsia="Times New Roman" w:hAnsi="Times New Roman"/>
          <w:b/>
          <w:lang w:eastAsia="ru-RU"/>
        </w:rPr>
        <w:t xml:space="preserve"> - счетного органа МО «Лукашкин - </w:t>
      </w:r>
      <w:proofErr w:type="spellStart"/>
      <w:r w:rsidRPr="00C3752E">
        <w:rPr>
          <w:rFonts w:ascii="Times New Roman" w:eastAsia="Times New Roman" w:hAnsi="Times New Roman"/>
          <w:b/>
          <w:lang w:eastAsia="ru-RU"/>
        </w:rPr>
        <w:t>Ярское</w:t>
      </w:r>
      <w:proofErr w:type="spellEnd"/>
      <w:r w:rsidRPr="00C3752E">
        <w:rPr>
          <w:rFonts w:ascii="Times New Roman" w:eastAsia="Times New Roman" w:hAnsi="Times New Roman"/>
          <w:b/>
          <w:lang w:eastAsia="ru-RU"/>
        </w:rPr>
        <w:t xml:space="preserve"> сельское поселение»</w:t>
      </w:r>
    </w:p>
    <w:p w:rsidR="00C3752E" w:rsidRPr="00C3752E" w:rsidRDefault="00C3752E" w:rsidP="00C3752E">
      <w:pPr>
        <w:spacing w:after="0" w:line="240" w:lineRule="auto"/>
        <w:ind w:left="-284"/>
        <w:rPr>
          <w:rFonts w:ascii="Times New Roman" w:eastAsia="Times New Roman" w:hAnsi="Times New Roman"/>
          <w:b/>
          <w:lang w:eastAsia="ru-RU"/>
        </w:rPr>
      </w:pPr>
    </w:p>
    <w:p w:rsidR="00C3752E" w:rsidRPr="00C3752E" w:rsidRDefault="00C3752E" w:rsidP="00C375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Соглашением о передаче полномочий по осуществлению внешнего муниципального финансового контроля, заключенного между Советом Лукашкин - </w:t>
      </w:r>
      <w:proofErr w:type="spell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Ярского</w:t>
      </w:r>
      <w:proofErr w:type="spell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 Думой Александровского района и</w:t>
      </w:r>
      <w:proofErr w:type="gram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онтрольно</w:t>
      </w:r>
      <w:proofErr w:type="spell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ревизионной комиссией Александровского района от 29.12.2017 года Контрольно-ревизионная комиссия Александровского района исполняла переданные полномочия </w:t>
      </w:r>
      <w:proofErr w:type="spell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контрольно</w:t>
      </w:r>
      <w:proofErr w:type="spell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- счетного органа МО «Лукашкин - </w:t>
      </w:r>
      <w:proofErr w:type="spell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Ярское</w:t>
      </w:r>
      <w:proofErr w:type="spell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поселение».</w:t>
      </w:r>
    </w:p>
    <w:p w:rsidR="00C3752E" w:rsidRPr="00C3752E" w:rsidRDefault="00C3752E" w:rsidP="00C375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Планом работы</w:t>
      </w:r>
      <w:proofErr w:type="gram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онтрольно</w:t>
      </w:r>
      <w:proofErr w:type="spell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- ревизионной комиссии Александровского района на 2022 год по переданным полномочиям поселения, утвержденного приказом председателя Контрольно-ревизионной комиссии Александровского района от 29.12.2021 №17 по Лукашкин - </w:t>
      </w:r>
      <w:proofErr w:type="spell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Ярскому</w:t>
      </w:r>
      <w:proofErr w:type="spell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сельскому поселению в 2022 г. в отчетном периоде было проведено 1 контрольное мероприятие и 9 экспертно-аналитических мероприятий.</w:t>
      </w:r>
    </w:p>
    <w:p w:rsidR="00C3752E" w:rsidRPr="00C3752E" w:rsidRDefault="00C3752E" w:rsidP="00C375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752E" w:rsidRPr="00C3752E" w:rsidRDefault="00C3752E" w:rsidP="00C3752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b/>
          <w:sz w:val="24"/>
          <w:szCs w:val="24"/>
          <w:lang w:eastAsia="ru-RU"/>
        </w:rPr>
        <w:t>Предварительный контроль</w:t>
      </w:r>
    </w:p>
    <w:p w:rsidR="00C3752E" w:rsidRPr="00C3752E" w:rsidRDefault="00C3752E" w:rsidP="00C375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предварительного контроля в соответствии с бюджетным законодательством подготовлено 1 заключение на проект решения Совета поселения «О бюджете муниципального образования «Лукашкин - </w:t>
      </w:r>
      <w:proofErr w:type="spell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Ярское</w:t>
      </w:r>
      <w:proofErr w:type="spell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на 2023 год и на плановый период 2024 и 2025 годов».</w:t>
      </w:r>
    </w:p>
    <w:p w:rsidR="00C3752E" w:rsidRPr="00C3752E" w:rsidRDefault="00C3752E" w:rsidP="00C375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Положением о бюджетном процессе в МО «Лукашкин - </w:t>
      </w:r>
      <w:proofErr w:type="spell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Ярское</w:t>
      </w:r>
      <w:proofErr w:type="spell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поселение», утвержденного решением Совета поселения 31.05.2022 №134 проект решения Совета поселения «О бюджете МО «Лукашкин - </w:t>
      </w:r>
      <w:proofErr w:type="spell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Ярское</w:t>
      </w:r>
      <w:proofErr w:type="spell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на 2023 год и на плановый период 2024 и 2025 годов» внесен в Совет поселения своевременно.</w:t>
      </w:r>
    </w:p>
    <w:p w:rsidR="00C3752E" w:rsidRPr="00C3752E" w:rsidRDefault="00C3752E" w:rsidP="00C375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Бюджет поселения соответствует количественным нормам и ограничениям, установленным Бюджетным кодексом РФ и нормативно - правовыми актами поселения, бюджет поселения сбалансирован по доходам и расходам.</w:t>
      </w:r>
    </w:p>
    <w:p w:rsidR="00C3752E" w:rsidRPr="00C3752E" w:rsidRDefault="00C3752E" w:rsidP="00C375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Подготовлено 3 заключения по поступившему в</w:t>
      </w:r>
      <w:proofErr w:type="gram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онтрольно</w:t>
      </w:r>
      <w:proofErr w:type="spell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- ревизионную комиссию проекту решения о внесении изменений в решение Совета поселения «О бюджете МО «Лукашкин - </w:t>
      </w:r>
      <w:proofErr w:type="spell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Ярское</w:t>
      </w:r>
      <w:proofErr w:type="spell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на 2022 год и плановый период 2023 и 2024 годов». В заключении приводился анализ изменений по видам доходов и расходов по разделам и статьям бюджетной классификации, размера дефицита, источников погашения дефицита на соответствие бюджетному законодательству.</w:t>
      </w:r>
    </w:p>
    <w:p w:rsidR="00C3752E" w:rsidRPr="00C3752E" w:rsidRDefault="00C3752E" w:rsidP="00C3752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752E" w:rsidRPr="00C3752E" w:rsidRDefault="00C3752E" w:rsidP="00C3752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b/>
          <w:sz w:val="24"/>
          <w:szCs w:val="24"/>
          <w:lang w:eastAsia="ru-RU"/>
        </w:rPr>
        <w:t>Текущий контроль</w:t>
      </w:r>
    </w:p>
    <w:p w:rsidR="00C3752E" w:rsidRPr="00C3752E" w:rsidRDefault="00C3752E" w:rsidP="00C3752E">
      <w:pPr>
        <w:numPr>
          <w:ilvl w:val="1"/>
          <w:numId w:val="1"/>
        </w:numPr>
        <w:tabs>
          <w:tab w:val="left" w:pos="993"/>
        </w:tabs>
        <w:snapToGrid w:val="0"/>
        <w:spacing w:after="0" w:line="240" w:lineRule="auto"/>
        <w:ind w:left="0" w:right="-2"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Реализуя полномочия, отнесенные к компетенции контрольного органа, </w:t>
      </w:r>
      <w:proofErr w:type="spell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Контрольно</w:t>
      </w:r>
      <w:proofErr w:type="spell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- ревизионная комиссия провела в 2022 году 1 контрольное мероприятие. По результату проверки составлен акт №15 от 15.07.2022г. «Проверка отдельных вопросов финансово-хозяйственной деятельности и эффективного использования муниципального имущества за 2021г. МУП «Комсервис» Лукашкин-Ярского сельского поселения Александровского района Томской области. Акт подписан без возражений.</w:t>
      </w:r>
    </w:p>
    <w:p w:rsidR="00C3752E" w:rsidRPr="00C3752E" w:rsidRDefault="00C3752E" w:rsidP="00C3752E">
      <w:pPr>
        <w:tabs>
          <w:tab w:val="left" w:pos="2694"/>
          <w:tab w:val="left" w:pos="8789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проведения контрольного мероприятия установлено: </w:t>
      </w:r>
    </w:p>
    <w:p w:rsidR="00C3752E" w:rsidRPr="00C3752E" w:rsidRDefault="00C3752E" w:rsidP="00C3752E">
      <w:pPr>
        <w:numPr>
          <w:ilvl w:val="0"/>
          <w:numId w:val="3"/>
        </w:numPr>
        <w:tabs>
          <w:tab w:val="left" w:pos="851"/>
          <w:tab w:val="left" w:pos="1276"/>
        </w:tabs>
        <w:spacing w:after="0" w:line="259" w:lineRule="auto"/>
        <w:ind w:left="0" w:right="282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Правовым актом, определяющим основы деятельности Предприятия, является Устав муниципального унитарного предприятия «Комсервис» Лукашкин-Ярского сельского поселения Александровского района Томской области утвержден в </w:t>
      </w: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новой редакции постановлением Главы Лукашкин - </w:t>
      </w:r>
      <w:proofErr w:type="spell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Ярского</w:t>
      </w:r>
      <w:proofErr w:type="spell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06.02.2015г.</w:t>
      </w:r>
    </w:p>
    <w:p w:rsidR="00C3752E" w:rsidRPr="00C3752E" w:rsidRDefault="00C3752E" w:rsidP="00C3752E">
      <w:pPr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МУП «Комсервис» Лукашкин-Ярского сельского поселения Александровского района Томской области было создано на основании постановления Главы Лукашкин </w:t>
      </w:r>
      <w:proofErr w:type="gram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proofErr w:type="spell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proofErr w:type="gram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рского</w:t>
      </w:r>
      <w:proofErr w:type="spell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№ 4 от 10.04.2006 г. Учредителем предприятия является Администрация Лукашкин-Ярского сельского поселения Александровского района Томской области.</w:t>
      </w:r>
    </w:p>
    <w:p w:rsidR="00C3752E" w:rsidRPr="00C3752E" w:rsidRDefault="00C3752E" w:rsidP="00C3752E">
      <w:pPr>
        <w:numPr>
          <w:ilvl w:val="0"/>
          <w:numId w:val="3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Имущество Предприятия является собственностью Лукашкин-Ярского сельского поселения, закрепленного на праве хозяйственного ведения согласно договору №2 от 05.12.2013.</w:t>
      </w:r>
    </w:p>
    <w:p w:rsidR="00C3752E" w:rsidRPr="00C3752E" w:rsidRDefault="00C3752E" w:rsidP="00C3752E">
      <w:pPr>
        <w:numPr>
          <w:ilvl w:val="0"/>
          <w:numId w:val="3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3752E">
        <w:rPr>
          <w:rFonts w:ascii="Times New Roman" w:hAnsi="Times New Roman"/>
          <w:sz w:val="24"/>
          <w:szCs w:val="24"/>
        </w:rPr>
        <w:t>В ходе проведения предыдущего контрольного мероприятия установлено, что изменения в Устав были внесены неправомерно, так как в соответствии с Договором №2 на право хозяйственного ведения от 05.12.2013г. и с учетными данными счета 01 «Основные средства» Предприятия, балансовая стоимость объекта не изменилась и составляет 1803388,00 руб. На дату проведения контрольного мероприятия нарушение не устранено, изменения в Устав в части Уставного</w:t>
      </w:r>
      <w:proofErr w:type="gramEnd"/>
      <w:r w:rsidRPr="00C3752E">
        <w:rPr>
          <w:rFonts w:ascii="Times New Roman" w:hAnsi="Times New Roman"/>
          <w:sz w:val="24"/>
          <w:szCs w:val="24"/>
        </w:rPr>
        <w:t xml:space="preserve"> фонда не </w:t>
      </w:r>
      <w:proofErr w:type="gramStart"/>
      <w:r w:rsidRPr="00C3752E">
        <w:rPr>
          <w:rFonts w:ascii="Times New Roman" w:hAnsi="Times New Roman"/>
          <w:sz w:val="24"/>
          <w:szCs w:val="24"/>
        </w:rPr>
        <w:t>внесены</w:t>
      </w:r>
      <w:proofErr w:type="gramEnd"/>
      <w:r w:rsidRPr="00C3752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3752E">
        <w:rPr>
          <w:rFonts w:ascii="Times New Roman" w:hAnsi="Times New Roman"/>
          <w:sz w:val="24"/>
          <w:szCs w:val="24"/>
        </w:rPr>
        <w:t>(</w:t>
      </w:r>
      <w:r w:rsidRPr="00C3752E">
        <w:rPr>
          <w:rFonts w:ascii="Times New Roman" w:hAnsi="Times New Roman"/>
          <w:b/>
          <w:bCs/>
          <w:sz w:val="24"/>
          <w:szCs w:val="24"/>
        </w:rPr>
        <w:t>Данные нарушения были указаны в предыдущих актах проверок.</w:t>
      </w:r>
      <w:proofErr w:type="gramEnd"/>
      <w:r w:rsidRPr="00C3752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C3752E">
        <w:rPr>
          <w:rFonts w:ascii="Times New Roman" w:hAnsi="Times New Roman"/>
          <w:b/>
          <w:bCs/>
          <w:sz w:val="24"/>
          <w:szCs w:val="24"/>
        </w:rPr>
        <w:t>Нарушение неоднократное</w:t>
      </w:r>
      <w:r w:rsidRPr="00C3752E">
        <w:rPr>
          <w:rFonts w:ascii="Times New Roman" w:hAnsi="Times New Roman"/>
          <w:sz w:val="24"/>
          <w:szCs w:val="24"/>
        </w:rPr>
        <w:t>).</w:t>
      </w:r>
      <w:proofErr w:type="gramEnd"/>
    </w:p>
    <w:p w:rsidR="00C3752E" w:rsidRPr="00C3752E" w:rsidRDefault="00C3752E" w:rsidP="00C3752E">
      <w:pPr>
        <w:numPr>
          <w:ilvl w:val="0"/>
          <w:numId w:val="3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hAnsi="Times New Roman"/>
          <w:sz w:val="24"/>
          <w:szCs w:val="24"/>
        </w:rPr>
        <w:t>В нарушение Порядка №61 план финансово-хозяйственной деятельности муниципального унитарного предприятия (далее – План ФХД) Предприятием не разрабатывался и не утверждался.</w:t>
      </w:r>
    </w:p>
    <w:p w:rsidR="00C3752E" w:rsidRPr="00C3752E" w:rsidRDefault="00C3752E" w:rsidP="00C3752E">
      <w:pPr>
        <w:numPr>
          <w:ilvl w:val="0"/>
          <w:numId w:val="3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hAnsi="Times New Roman"/>
          <w:sz w:val="24"/>
          <w:szCs w:val="24"/>
        </w:rPr>
        <w:t xml:space="preserve">В нарушение </w:t>
      </w:r>
      <w:proofErr w:type="spellStart"/>
      <w:r w:rsidRPr="00C3752E">
        <w:rPr>
          <w:rFonts w:ascii="Times New Roman" w:hAnsi="Times New Roman"/>
          <w:sz w:val="24"/>
          <w:szCs w:val="24"/>
        </w:rPr>
        <w:t>пп</w:t>
      </w:r>
      <w:proofErr w:type="spellEnd"/>
      <w:r w:rsidRPr="00C3752E">
        <w:rPr>
          <w:rFonts w:ascii="Times New Roman" w:hAnsi="Times New Roman"/>
          <w:sz w:val="24"/>
          <w:szCs w:val="24"/>
        </w:rPr>
        <w:t xml:space="preserve">. 7 - 15.1 Порядка, утвержденного приказом Минфина России от 21.07.2011 № 86н, утвержденный План и План с учетом изменений не размещался в сети Интернет на официальном сайте  </w:t>
      </w:r>
      <w:hyperlink r:id="rId8" w:history="1">
        <w:r w:rsidRPr="00C3752E">
          <w:rPr>
            <w:rFonts w:ascii="Times New Roman" w:hAnsi="Times New Roman"/>
            <w:sz w:val="24"/>
            <w:szCs w:val="24"/>
            <w:u w:val="single"/>
          </w:rPr>
          <w:t>http://www.bus.gov.ru</w:t>
        </w:r>
      </w:hyperlink>
      <w:r w:rsidRPr="00C3752E">
        <w:rPr>
          <w:rFonts w:ascii="Times New Roman" w:hAnsi="Times New Roman"/>
          <w:sz w:val="24"/>
          <w:szCs w:val="24"/>
        </w:rPr>
        <w:t>.</w:t>
      </w:r>
      <w:r w:rsidRPr="00C3752E">
        <w:rPr>
          <w:rFonts w:ascii="Times New Roman" w:hAnsi="Times New Roman"/>
          <w:b/>
          <w:bCs/>
          <w:sz w:val="24"/>
          <w:szCs w:val="24"/>
        </w:rPr>
        <w:t xml:space="preserve"> Нарушения повторные, были отражены в Актах №2 от 31.03.2016г. и №12 от 28.04.2018г.</w:t>
      </w:r>
    </w:p>
    <w:p w:rsidR="00C3752E" w:rsidRPr="00C3752E" w:rsidRDefault="00C3752E" w:rsidP="00C3752E">
      <w:pPr>
        <w:numPr>
          <w:ilvl w:val="0"/>
          <w:numId w:val="3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В связи с отсутствием разработанного и утвержденного Плана ФХД на 2021 год невозможно провести анализ исполнения Плана ФХД на 2021год.</w:t>
      </w:r>
    </w:p>
    <w:p w:rsidR="00C3752E" w:rsidRPr="00C3752E" w:rsidRDefault="00C3752E" w:rsidP="00C3752E">
      <w:pPr>
        <w:numPr>
          <w:ilvl w:val="0"/>
          <w:numId w:val="3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В нарушение п.7 приложения №4 к Порядку №61</w:t>
      </w:r>
      <w:r w:rsidRPr="00C3752E">
        <w:rPr>
          <w:rFonts w:eastAsia="Times New Roman"/>
          <w:sz w:val="24"/>
          <w:szCs w:val="24"/>
          <w:lang w:eastAsia="ru-RU"/>
        </w:rPr>
        <w:t xml:space="preserve"> </w:t>
      </w: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директором Предприятия промежуточная бухгалтерская отчетность и отчет руководителя об исполнении плана финансово-хозяйственной деятельности за 2021 год не предоставлялась. Согласно п. 8 Приложения №4 Порядка №61 за искажение отчетности или нарушение сроков ее представления руководитель Предприятия несет ответственность, в порядке и на условиях, установленных законодательством Российской Федерации и заключенным с ним трудовым договором. В соответствии с п.1 ст. 15.15.6. </w:t>
      </w:r>
      <w:proofErr w:type="gram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КоАП РФ №195-ФЗ от 30.12.2001г. непредставление или представление с нарушением сроков, установленных законодательством Российской Федерации о бухгалтерском учете, бюджетным законодательством Российской Федерации и иными нормативными правовыми актами, регулирующими бюджетные правоотношения, бюджетной или бухгалтерской (финансовой) отчетности - влечет наложение административного штрафа на должностных лиц в размере от десяти тысяч до тридцати тысяч рублей.</w:t>
      </w:r>
      <w:proofErr w:type="gramEnd"/>
    </w:p>
    <w:p w:rsidR="00C3752E" w:rsidRPr="00C3752E" w:rsidRDefault="00C3752E" w:rsidP="00C3752E">
      <w:pPr>
        <w:numPr>
          <w:ilvl w:val="0"/>
          <w:numId w:val="3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109136597"/>
      <w:r w:rsidRPr="00C3752E">
        <w:rPr>
          <w:rFonts w:ascii="Times New Roman" w:hAnsi="Times New Roman"/>
          <w:sz w:val="24"/>
          <w:szCs w:val="24"/>
        </w:rPr>
        <w:t xml:space="preserve">В нарушение п.12 ст.20 Закона №161-ФЗ, Учредителем не </w:t>
      </w:r>
      <w:proofErr w:type="gramStart"/>
      <w:r w:rsidRPr="00C3752E">
        <w:rPr>
          <w:rFonts w:ascii="Times New Roman" w:hAnsi="Times New Roman"/>
          <w:sz w:val="24"/>
          <w:szCs w:val="24"/>
        </w:rPr>
        <w:t>утверждаются показатели экономической эффективности деятельности унитарного предприятия и не контролируется</w:t>
      </w:r>
      <w:proofErr w:type="gramEnd"/>
      <w:r w:rsidRPr="00C3752E">
        <w:rPr>
          <w:rFonts w:ascii="Times New Roman" w:hAnsi="Times New Roman"/>
          <w:sz w:val="24"/>
          <w:szCs w:val="24"/>
        </w:rPr>
        <w:t xml:space="preserve"> их выполнение.</w:t>
      </w:r>
    </w:p>
    <w:bookmarkEnd w:id="0"/>
    <w:p w:rsidR="00C3752E" w:rsidRPr="00C3752E" w:rsidRDefault="00C3752E" w:rsidP="00C3752E">
      <w:pPr>
        <w:numPr>
          <w:ilvl w:val="0"/>
          <w:numId w:val="3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hAnsi="Times New Roman"/>
          <w:sz w:val="24"/>
          <w:szCs w:val="24"/>
        </w:rPr>
        <w:t>Выявлен факт искажения данных в регистрах бухгалтерского учета по данным Главной книги и данным «</w:t>
      </w:r>
      <w:proofErr w:type="spellStart"/>
      <w:r w:rsidRPr="00C3752E">
        <w:rPr>
          <w:rFonts w:ascii="Times New Roman" w:hAnsi="Times New Roman"/>
          <w:sz w:val="24"/>
          <w:szCs w:val="24"/>
        </w:rPr>
        <w:t>Оборотно</w:t>
      </w:r>
      <w:proofErr w:type="spellEnd"/>
      <w:r w:rsidRPr="00C3752E">
        <w:rPr>
          <w:rFonts w:ascii="Times New Roman" w:hAnsi="Times New Roman"/>
          <w:sz w:val="24"/>
          <w:szCs w:val="24"/>
        </w:rPr>
        <w:t>-сальдовая ведомость».</w:t>
      </w:r>
    </w:p>
    <w:p w:rsidR="00C3752E" w:rsidRPr="00C3752E" w:rsidRDefault="00C3752E" w:rsidP="00C3752E">
      <w:pPr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В связи с тем, что План ФХД проверке не представлен выполнить анализ выполнения показателей Плана ФХД, не представляется возможным</w:t>
      </w:r>
    </w:p>
    <w:p w:rsidR="00C3752E" w:rsidRPr="00C3752E" w:rsidRDefault="00C3752E" w:rsidP="00C3752E">
      <w:pPr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 данным «</w:t>
      </w:r>
      <w:proofErr w:type="spell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Оборотно</w:t>
      </w:r>
      <w:proofErr w:type="spell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-сальдовая ведомость» по счету 62 «Расчеты с покупателями и заказчиками» общая сумма дебиторской задолженность за оказанные услуги отражена на начало 2021 года в сумме 1079,507 </w:t>
      </w:r>
      <w:proofErr w:type="spell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. и на конец года в сумме 2092,994 </w:t>
      </w:r>
      <w:proofErr w:type="spell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тыс.руб</w:t>
      </w:r>
      <w:proofErr w:type="spell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3752E" w:rsidRPr="00C3752E" w:rsidRDefault="00C3752E" w:rsidP="00C3752E">
      <w:pPr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По данным «</w:t>
      </w:r>
      <w:proofErr w:type="spell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Оборотно</w:t>
      </w:r>
      <w:proofErr w:type="spell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-сальдовая ведомость» по счету 60 «Расчеты с поставщиками и подрядчиками» кредиторская задолженность по состоянию на 01.01.2021 года составляла 1443,075 тыс. рублей, по состоянию на 01.01.2022 года задолженность увеличилась на 2486,645 тыс. рублей и составила 3929,721 тыс. рублей. В ходе проверки выявлено, что фактическая сумма кредиторской задолженности по состоянию на 01.01.2022г. составляет 1885,594 тыс. руб., что на 2044,127 тыс. руб. меньше фактически отраженной в «</w:t>
      </w:r>
      <w:proofErr w:type="spell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Оборотно</w:t>
      </w:r>
      <w:proofErr w:type="spell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-сальдовая ведомость» по счету 60 «Расчеты с поставщиками и подрядчиками». </w:t>
      </w:r>
    </w:p>
    <w:p w:rsidR="00C3752E" w:rsidRPr="00C3752E" w:rsidRDefault="00C3752E" w:rsidP="00C3752E">
      <w:pPr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Бухгалтерский учет на Предприятии осуществляется бухгалтерской службой, возглавляемой главным бухгалтером.</w:t>
      </w:r>
      <w:r w:rsidRPr="00C3752E">
        <w:rPr>
          <w:rFonts w:eastAsia="Times New Roman"/>
          <w:sz w:val="24"/>
          <w:szCs w:val="24"/>
          <w:lang w:eastAsia="ru-RU"/>
        </w:rPr>
        <w:t xml:space="preserve"> </w:t>
      </w: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положениям ст. ст. 14, 15, 20, 23 и 26 Федерального закона N 161-ФЗ муниципальное унитарное предприятие определяет чистую прибыль, рассчитывает стоимость чистых активов, ведет бухгалтерский учет и составляет бухгалтерскую отчетность в общеустановленном </w:t>
      </w:r>
      <w:proofErr w:type="gram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порядке</w:t>
      </w:r>
      <w:proofErr w:type="gram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представляет эту отчетность уполномоченным органам местного самоуправления.</w:t>
      </w:r>
    </w:p>
    <w:p w:rsidR="00C3752E" w:rsidRPr="00C3752E" w:rsidRDefault="00C3752E" w:rsidP="00C3752E">
      <w:pPr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Приказом по Предприятию от 01.01.2014 №1а утверждена Учетная политика для целей бухгалтерского и налогового учета, утверждены формы первичных учетных документов, формы регистров бухгалтерского учета. Данная Учетная политика не в полной мере соответствует требованиям законодательства о бухгалтерском учете.</w:t>
      </w:r>
    </w:p>
    <w:p w:rsidR="00C3752E" w:rsidRPr="00C3752E" w:rsidRDefault="00C3752E" w:rsidP="00C3752E">
      <w:pPr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В нарушение п.6 ст.10 Федерального закона №402-ФЗ регистры бухгалтерского учета за проверяемый период не выведены на бумажные носители. Первичные учетные документы, сформированные на бумажном носителе, относящиеся к соответствующим регистрам, хронологически не подобраны и не сброшюрованы по отчетным периодам.</w:t>
      </w:r>
      <w:r w:rsidRPr="00C375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bookmarkStart w:id="1" w:name="_Hlk109047024"/>
      <w:r w:rsidRPr="00C375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Нарушение повторное, было отражено в </w:t>
      </w:r>
      <w:proofErr w:type="gramStart"/>
      <w:r w:rsidRPr="00C375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Акте</w:t>
      </w:r>
      <w:proofErr w:type="gramEnd"/>
      <w:r w:rsidRPr="00C375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№12 от 28.04.2018 г.</w:t>
      </w:r>
    </w:p>
    <w:bookmarkEnd w:id="1"/>
    <w:p w:rsidR="00C3752E" w:rsidRPr="00C3752E" w:rsidRDefault="00C3752E" w:rsidP="00C3752E">
      <w:pPr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п. 4.6 Порядка №3210 - У поступающие в кассу наличные деньги, и выдаваемые из кассы наличные деньги юридическое лицо учитывает в кассовой книге.</w:t>
      </w:r>
    </w:p>
    <w:p w:rsidR="00C3752E" w:rsidRPr="00C3752E" w:rsidRDefault="00C3752E" w:rsidP="00C3752E">
      <w:pPr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В нарушении пункта 2 Порядка №3210 - У установлено превышение лимита кассы, что является одним из грубейших нарушений кассовой дисциплины, которое в соответствии со статьей 15.1 КоАП РФ квалифицируется как административное правонарушение, влекущее наложение административного штрафа на должностных лиц. </w:t>
      </w:r>
      <w:r w:rsidRPr="00C375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Нарушение повторное, было отражено в </w:t>
      </w:r>
      <w:proofErr w:type="gramStart"/>
      <w:r w:rsidRPr="00C375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Акте</w:t>
      </w:r>
      <w:proofErr w:type="gramEnd"/>
      <w:r w:rsidRPr="00C375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№12 от 28.04.2018 г.</w:t>
      </w:r>
    </w:p>
    <w:p w:rsidR="00C3752E" w:rsidRPr="00C3752E" w:rsidRDefault="00C3752E" w:rsidP="00C3752E">
      <w:pPr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В ходе проверки выявлен ряд нарушений по ведению кассовой дисциплины (не применение штампов, отсутствие подписей, отсутствие оснований для выдачи денежных средств, отсутствия ряд реквизитов обязательных для заполнения ПКО и РКО). В нарушение ст. 11 Закона №402-ФЗ, п. 26 Положения №34н не проводилась инвентаризация кассы перед составлением годовой бухгалтерской отчетности.</w:t>
      </w:r>
    </w:p>
    <w:p w:rsidR="00C3752E" w:rsidRPr="00C3752E" w:rsidRDefault="00C3752E" w:rsidP="00C3752E">
      <w:pPr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нарушении п. 6.5 Правил в платежных ведомостях, приложенных к РКО № 5 от 12.01.21, № 43 от 26.05.21, №23 от 26.05.21, №22 от 09.12.21, №54 от 22.12.21, №55 от 23.12.21, №57 от 23.12.21, №56 от 24.12.21 года отсутствуют подписи </w:t>
      </w: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директора.</w:t>
      </w:r>
      <w:proofErr w:type="gram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в платежных </w:t>
      </w:r>
      <w:proofErr w:type="gram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ведомостях</w:t>
      </w:r>
      <w:proofErr w:type="gram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отсутствуют подписи сотрудников, подтверждающих фактическое получение денежных средств</w:t>
      </w:r>
    </w:p>
    <w:p w:rsidR="00C3752E" w:rsidRPr="00C3752E" w:rsidRDefault="00C3752E" w:rsidP="00C3752E">
      <w:pPr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принятой Учетной политике не установлен перечень лиц, имеющих право на получение денежных средств в </w:t>
      </w:r>
      <w:proofErr w:type="gram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подотчет</w:t>
      </w:r>
      <w:proofErr w:type="gram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 </w:t>
      </w:r>
      <w:proofErr w:type="gram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какой</w:t>
      </w:r>
      <w:proofErr w:type="gram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период. </w:t>
      </w:r>
      <w:r w:rsidRPr="00C375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Нарушение повторное, было отражено в </w:t>
      </w:r>
      <w:proofErr w:type="gramStart"/>
      <w:r w:rsidRPr="00C375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Акте</w:t>
      </w:r>
      <w:proofErr w:type="gramEnd"/>
      <w:r w:rsidRPr="00C375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№12 от 28.04.2018 г. </w:t>
      </w:r>
    </w:p>
    <w:p w:rsidR="00C3752E" w:rsidRPr="00C3752E" w:rsidRDefault="00C3752E" w:rsidP="00C3752E">
      <w:pPr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В ходе проверки выявлен факт неверного отражения остатков средств в авансовом отчете.</w:t>
      </w:r>
    </w:p>
    <w:p w:rsidR="00C3752E" w:rsidRPr="00C3752E" w:rsidRDefault="00C3752E" w:rsidP="00C3752E">
      <w:pPr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В ходе контрольного мероприятия выявлен факт принятия к возмещению затрат сумм без фактического подтверждения расхода, в общей сумме 36000,00 руб.</w:t>
      </w:r>
    </w:p>
    <w:p w:rsidR="00C3752E" w:rsidRPr="00C3752E" w:rsidRDefault="00C3752E" w:rsidP="00C3752E">
      <w:pPr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В ходе проверки расчетов с поставщиками и покупателями выявлен факт нарушения срока оплаты. Согласно п.2.2 муниципального контракта №05656000057210000040001 от 05.07.2021 на поставку угля марки ДО, заключённого между Предприятием и ООО «МЦТТ».</w:t>
      </w:r>
    </w:p>
    <w:p w:rsidR="00C3752E" w:rsidRPr="00C3752E" w:rsidRDefault="00C3752E" w:rsidP="00C3752E">
      <w:pPr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Предприятие не использует право зачета обязательств с покупателями, предусмотренного статьей 410 Гражданского кодекса Российской Федерации.</w:t>
      </w:r>
    </w:p>
    <w:p w:rsidR="00C3752E" w:rsidRPr="00C3752E" w:rsidRDefault="00C3752E" w:rsidP="00C3752E">
      <w:pPr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В ходе проверки расчетов с поставщиками и подрядчиками обнаружено присвоения одного и того же номера договора, отсутствие подписей и печатей.</w:t>
      </w:r>
    </w:p>
    <w:p w:rsidR="00C3752E" w:rsidRPr="00C3752E" w:rsidRDefault="00C3752E" w:rsidP="00C3752E">
      <w:pPr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Аналитический учет расчетов с населением ведется в таблице, сформированной в «MS-</w:t>
      </w:r>
      <w:proofErr w:type="spell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Excel</w:t>
      </w:r>
      <w:proofErr w:type="spell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» по каждому потребителю в разрезе по видам услуг (</w:t>
      </w:r>
      <w:proofErr w:type="spell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найм</w:t>
      </w:r>
      <w:proofErr w:type="spell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жилья, водоснабжение, электроснабжение, теплоснабжение), где отражаются суммы начислений за услуги и общая сумма по оплате услуг, но без подразделения по видам услуг, что не позволяет определить на конкретную отчетную дату сумму задолженности в разрезе потребленных услуг.</w:t>
      </w:r>
      <w:proofErr w:type="gramEnd"/>
    </w:p>
    <w:p w:rsidR="00C3752E" w:rsidRPr="00C3752E" w:rsidRDefault="00C3752E" w:rsidP="00C3752E">
      <w:pPr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проверки установлено, что с 1 объектом не заключен договор на оказание коммунальных услуг по теплоснабжению по адресу: Томская область, Александровский район, с. Лукашкин Яр, ул. Центральная, д. 20, кв.2. В данной квартире проживает специалист ОГАУЗ «АРБ». Данный факт приводит к </w:t>
      </w:r>
      <w:proofErr w:type="gram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прямым</w:t>
      </w:r>
      <w:proofErr w:type="gram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убытками Предприятия.</w:t>
      </w:r>
    </w:p>
    <w:p w:rsidR="00C3752E" w:rsidRPr="00C3752E" w:rsidRDefault="00C3752E" w:rsidP="00C3752E">
      <w:pPr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В нарушение ст. 11 Федерального закона № 402 – ФЗ и п.5 Учетной политики инвентаризация расчетов с поставщиками и покупателями не проводилась, не оформлялась Актом инвентаризации.</w:t>
      </w:r>
    </w:p>
    <w:p w:rsidR="00C3752E" w:rsidRPr="00C3752E" w:rsidRDefault="00C3752E" w:rsidP="00C3752E">
      <w:pPr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Коллективный договор и Положение об оплате труда не в полной мере соответствует требованиям законодательства о бухгалтерском учете.</w:t>
      </w:r>
    </w:p>
    <w:p w:rsidR="00C3752E" w:rsidRPr="00C3752E" w:rsidRDefault="00C3752E" w:rsidP="00C3752E">
      <w:pPr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Установлено несвоевременное внесение изменений в штатное расписание. </w:t>
      </w:r>
      <w:proofErr w:type="gram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Выявлен ряд нарушений при формировании штатного расписания несоответствие окладов, наименование должностей).</w:t>
      </w:r>
      <w:proofErr w:type="gramEnd"/>
    </w:p>
    <w:p w:rsidR="00C3752E" w:rsidRPr="00C3752E" w:rsidRDefault="00C3752E" w:rsidP="00C3752E">
      <w:pPr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Штатная численность в проверяемом </w:t>
      </w:r>
      <w:proofErr w:type="gram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периоде</w:t>
      </w:r>
      <w:proofErr w:type="gram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не изменялась. В соответствии с приказами об утверждении штатной численности от 15.01.2021 г. №2, штат утвержден в количестве 16,25 штатных единиц, что не соответствует утвержденным и согласованным с Учредителем штатным расписаниям за 2021 год.</w:t>
      </w:r>
    </w:p>
    <w:p w:rsidR="00C3752E" w:rsidRPr="00C3752E" w:rsidRDefault="00C3752E" w:rsidP="00C3752E">
      <w:pPr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В ходе контрольного мероприятия выявлены нарушения при формировании штатного расписания (неверное установление окладов, включение надбавок и доплат, не регламентированных в Коллективном договоре).</w:t>
      </w:r>
    </w:p>
    <w:p w:rsidR="00C3752E" w:rsidRPr="00C3752E" w:rsidRDefault="00C3752E" w:rsidP="00C3752E">
      <w:pPr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Нарушения, выявленные при оплате труда директора:</w:t>
      </w:r>
    </w:p>
    <w:p w:rsidR="00C3752E" w:rsidRPr="00C3752E" w:rsidRDefault="00C3752E" w:rsidP="00C3752E">
      <w:pPr>
        <w:numPr>
          <w:ilvl w:val="0"/>
          <w:numId w:val="4"/>
        </w:numPr>
        <w:tabs>
          <w:tab w:val="left" w:pos="567"/>
          <w:tab w:val="left" w:pos="993"/>
          <w:tab w:val="left" w:pos="8789"/>
        </w:tabs>
        <w:spacing w:after="0" w:line="240" w:lineRule="auto"/>
        <w:ind w:left="0" w:right="282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неверное установление должностного оклада;</w:t>
      </w:r>
    </w:p>
    <w:p w:rsidR="00C3752E" w:rsidRPr="00C3752E" w:rsidRDefault="00C3752E" w:rsidP="00C3752E">
      <w:pPr>
        <w:numPr>
          <w:ilvl w:val="0"/>
          <w:numId w:val="4"/>
        </w:numPr>
        <w:tabs>
          <w:tab w:val="left" w:pos="567"/>
          <w:tab w:val="left" w:pos="993"/>
          <w:tab w:val="left" w:pos="8789"/>
        </w:tabs>
        <w:spacing w:after="0" w:line="240" w:lineRule="auto"/>
        <w:ind w:left="0" w:right="282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занижение или не выплата премии, установленной в штатном расписании и в Коллективном договоре;</w:t>
      </w:r>
    </w:p>
    <w:p w:rsidR="00C3752E" w:rsidRPr="00C3752E" w:rsidRDefault="00C3752E" w:rsidP="00C3752E">
      <w:pPr>
        <w:numPr>
          <w:ilvl w:val="0"/>
          <w:numId w:val="4"/>
        </w:numPr>
        <w:tabs>
          <w:tab w:val="left" w:pos="567"/>
          <w:tab w:val="left" w:pos="993"/>
          <w:tab w:val="left" w:pos="8789"/>
        </w:tabs>
        <w:spacing w:after="0" w:line="240" w:lineRule="auto"/>
        <w:ind w:left="0" w:right="282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отсутствие дополнительных соглашений к ТД, в связи с изменением должностного оклада.</w:t>
      </w:r>
    </w:p>
    <w:p w:rsidR="00C3752E" w:rsidRPr="00C3752E" w:rsidRDefault="00C3752E" w:rsidP="00C3752E">
      <w:pPr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Нарушения, выявленные при оплате труда главного бухгалтера:</w:t>
      </w:r>
    </w:p>
    <w:p w:rsidR="00C3752E" w:rsidRPr="00C3752E" w:rsidRDefault="00C3752E" w:rsidP="00C3752E">
      <w:pPr>
        <w:numPr>
          <w:ilvl w:val="0"/>
          <w:numId w:val="5"/>
        </w:numPr>
        <w:tabs>
          <w:tab w:val="left" w:pos="567"/>
          <w:tab w:val="left" w:pos="993"/>
          <w:tab w:val="left" w:pos="8789"/>
        </w:tabs>
        <w:spacing w:after="0" w:line="240" w:lineRule="auto"/>
        <w:ind w:left="0" w:right="282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установленный оклад не соответствует ЕТКС.</w:t>
      </w:r>
    </w:p>
    <w:p w:rsidR="00C3752E" w:rsidRPr="00C3752E" w:rsidRDefault="00C3752E" w:rsidP="00C3752E">
      <w:pPr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Нарушения, выявленные при оплате труда работников Предприятия:</w:t>
      </w:r>
    </w:p>
    <w:p w:rsidR="00C3752E" w:rsidRPr="00C3752E" w:rsidRDefault="00C3752E" w:rsidP="00C3752E">
      <w:pPr>
        <w:numPr>
          <w:ilvl w:val="0"/>
          <w:numId w:val="5"/>
        </w:numPr>
        <w:tabs>
          <w:tab w:val="left" w:pos="567"/>
          <w:tab w:val="left" w:pos="993"/>
          <w:tab w:val="left" w:pos="8789"/>
        </w:tabs>
        <w:spacing w:after="0" w:line="240" w:lineRule="auto"/>
        <w:ind w:left="0" w:right="282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неверное отражение данных в табеле учета рабочего времени;</w:t>
      </w:r>
    </w:p>
    <w:p w:rsidR="00C3752E" w:rsidRPr="00C3752E" w:rsidRDefault="00C3752E" w:rsidP="00C3752E">
      <w:pPr>
        <w:numPr>
          <w:ilvl w:val="0"/>
          <w:numId w:val="5"/>
        </w:numPr>
        <w:tabs>
          <w:tab w:val="left" w:pos="567"/>
          <w:tab w:val="left" w:pos="993"/>
          <w:tab w:val="left" w:pos="8789"/>
        </w:tabs>
        <w:spacing w:after="0" w:line="240" w:lineRule="auto"/>
        <w:ind w:left="0" w:right="282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начисление заработной платы по должности кассир не соответствует Трудовому кодексу;</w:t>
      </w:r>
    </w:p>
    <w:p w:rsidR="00C3752E" w:rsidRPr="00C3752E" w:rsidRDefault="00C3752E" w:rsidP="00C3752E">
      <w:pPr>
        <w:numPr>
          <w:ilvl w:val="0"/>
          <w:numId w:val="5"/>
        </w:numPr>
        <w:tabs>
          <w:tab w:val="left" w:pos="567"/>
          <w:tab w:val="left" w:pos="1134"/>
          <w:tab w:val="left" w:pos="8789"/>
        </w:tabs>
        <w:spacing w:after="0" w:line="240" w:lineRule="auto"/>
        <w:ind w:left="0" w:right="282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неверное начисление компенсационных выплат за вредность;</w:t>
      </w:r>
    </w:p>
    <w:p w:rsidR="00C3752E" w:rsidRPr="00C3752E" w:rsidRDefault="00C3752E" w:rsidP="00C3752E">
      <w:pPr>
        <w:numPr>
          <w:ilvl w:val="0"/>
          <w:numId w:val="5"/>
        </w:numPr>
        <w:tabs>
          <w:tab w:val="left" w:pos="567"/>
          <w:tab w:val="left" w:pos="1134"/>
          <w:tab w:val="left" w:pos="8789"/>
        </w:tabs>
        <w:spacing w:after="0" w:line="240" w:lineRule="auto"/>
        <w:ind w:left="0" w:right="282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неверное начисление компенсационных выплат за сверхурочную работу;</w:t>
      </w:r>
    </w:p>
    <w:p w:rsidR="00C3752E" w:rsidRPr="00C3752E" w:rsidRDefault="00C3752E" w:rsidP="00C3752E">
      <w:pPr>
        <w:numPr>
          <w:ilvl w:val="0"/>
          <w:numId w:val="5"/>
        </w:numPr>
        <w:tabs>
          <w:tab w:val="left" w:pos="567"/>
          <w:tab w:val="left" w:pos="1134"/>
          <w:tab w:val="left" w:pos="8789"/>
        </w:tabs>
        <w:spacing w:after="0" w:line="240" w:lineRule="auto"/>
        <w:ind w:left="0" w:right="282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неверное начисление компенсационных выплат за работу в праздничные дни;</w:t>
      </w:r>
    </w:p>
    <w:p w:rsidR="00C3752E" w:rsidRPr="00C3752E" w:rsidRDefault="00C3752E" w:rsidP="00C3752E">
      <w:pPr>
        <w:numPr>
          <w:ilvl w:val="0"/>
          <w:numId w:val="5"/>
        </w:numPr>
        <w:tabs>
          <w:tab w:val="left" w:pos="567"/>
          <w:tab w:val="left" w:pos="1134"/>
          <w:tab w:val="left" w:pos="8789"/>
        </w:tabs>
        <w:spacing w:after="0" w:line="240" w:lineRule="auto"/>
        <w:ind w:left="0" w:right="282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неверное начисление компенсационных выплат за работу в ночное время;</w:t>
      </w:r>
    </w:p>
    <w:p w:rsidR="00C3752E" w:rsidRPr="00C3752E" w:rsidRDefault="00C3752E" w:rsidP="00C3752E">
      <w:pPr>
        <w:numPr>
          <w:ilvl w:val="0"/>
          <w:numId w:val="5"/>
        </w:numPr>
        <w:tabs>
          <w:tab w:val="left" w:pos="567"/>
          <w:tab w:val="left" w:pos="1134"/>
          <w:tab w:val="left" w:pos="8789"/>
        </w:tabs>
        <w:spacing w:after="0" w:line="240" w:lineRule="auto"/>
        <w:ind w:left="0" w:right="282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неверное начисление стимулирующих выплат;</w:t>
      </w:r>
    </w:p>
    <w:p w:rsidR="00C3752E" w:rsidRPr="00C3752E" w:rsidRDefault="00C3752E" w:rsidP="00C3752E">
      <w:pPr>
        <w:numPr>
          <w:ilvl w:val="0"/>
          <w:numId w:val="5"/>
        </w:numPr>
        <w:tabs>
          <w:tab w:val="left" w:pos="567"/>
          <w:tab w:val="left" w:pos="1134"/>
          <w:tab w:val="left" w:pos="8789"/>
        </w:tabs>
        <w:spacing w:after="0" w:line="240" w:lineRule="auto"/>
        <w:ind w:left="0" w:right="282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неверное начисление доплаты до минимального </w:t>
      </w:r>
      <w:proofErr w:type="gram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размера оплаты труда</w:t>
      </w:r>
      <w:proofErr w:type="gram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3752E" w:rsidRPr="00C3752E" w:rsidRDefault="00C3752E" w:rsidP="00C3752E">
      <w:pPr>
        <w:numPr>
          <w:ilvl w:val="0"/>
          <w:numId w:val="5"/>
        </w:numPr>
        <w:tabs>
          <w:tab w:val="left" w:pos="567"/>
          <w:tab w:val="left" w:pos="1134"/>
          <w:tab w:val="left" w:pos="8789"/>
        </w:tabs>
        <w:spacing w:after="0" w:line="240" w:lineRule="auto"/>
        <w:ind w:left="0" w:right="282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неверное начисление заработной платы (оклад не соответствует окладу по штатному расписанию).</w:t>
      </w:r>
    </w:p>
    <w:p w:rsidR="00C3752E" w:rsidRPr="00C3752E" w:rsidRDefault="00C3752E" w:rsidP="00C3752E">
      <w:pPr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проверки случаи оплаты труда работникам менее установленного законодательством минимального </w:t>
      </w:r>
      <w:proofErr w:type="gram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размера оплаты труда</w:t>
      </w:r>
      <w:proofErr w:type="gram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не выявлено.</w:t>
      </w:r>
    </w:p>
    <w:p w:rsidR="00C3752E" w:rsidRPr="00C3752E" w:rsidRDefault="00C3752E" w:rsidP="00C3752E">
      <w:pPr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начислении заработной платы работникам по должности тракторист ежемесячно производилась доплата за классность в размере 25 % от должностного оклада Документы, подтверждающие наличие классности водителя к проверке не представлены. Коллективным договором доплата за классность не установлена. </w:t>
      </w:r>
      <w:r w:rsidRPr="00C375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Нарушение повторное (Акт №12 от 28.04.2018 г.).</w:t>
      </w:r>
    </w:p>
    <w:p w:rsidR="00C3752E" w:rsidRPr="00C3752E" w:rsidRDefault="00C3752E" w:rsidP="00C3752E">
      <w:pPr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В ходе проверки установлено, что согласно п. 3.9 Коллективного договора Администрацией Предприятия установлен срок выплаты заработной платы 5 и 20 числа каждого месяца. В нарушение п. 3.9. Коллективного договора заработная плата выплачивается один раз в месяц с нарушением сроков выплаты.</w:t>
      </w:r>
    </w:p>
    <w:p w:rsidR="00C3752E" w:rsidRPr="00C3752E" w:rsidRDefault="00C3752E" w:rsidP="00C3752E">
      <w:pPr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В ходе проверки выявлен факт имеющейся задолженности по заработной плате, по данным Главной книги и ОСВ по состоянию на 01.01.2021 задолженность составляет 1275263,87 руб., задолженность по заработной плате по состоянию на 01.01.2022 составила 1441768,22 руб. Однако по справке предоставленной главным бухгалтер в период проведения проверки задолженность по заработной плату у Предприятия перед работниками возникла только в апреле 2021 года и</w:t>
      </w:r>
      <w:proofErr w:type="gram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состоянию на 01.01.2022 года составляет 454633,84 руб., что не соответствует данным в регистрах бухгалтерского учета.</w:t>
      </w:r>
    </w:p>
    <w:p w:rsidR="00C3752E" w:rsidRPr="00C3752E" w:rsidRDefault="00C3752E" w:rsidP="00C3752E">
      <w:pPr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проверки установлено, что в нарушение статьи 123 ТК РФ «Очередность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выборного органа первичной профсоюзной организации не </w:t>
      </w:r>
      <w:proofErr w:type="gram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за две недели до наступления календарного года в порядке, установленном статьей 372 настоящего Кодекса для принятия локальных нормативных актов. График отпусков обязателен как для работодателя, так и для работника», на Предприятии не ведется график отпусков.</w:t>
      </w:r>
    </w:p>
    <w:p w:rsidR="00C3752E" w:rsidRPr="00C3752E" w:rsidRDefault="00C3752E" w:rsidP="00C3752E">
      <w:pPr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Выявлен факт неверного составления приказов на использование отпуска работниками. В приказах не </w:t>
      </w:r>
      <w:proofErr w:type="gram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указано</w:t>
      </w:r>
      <w:proofErr w:type="gram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сколько дней основного и дополнительного отпуска и за какой период предоставляется отпуск, либо компенсация за неиспользованный отпуск. </w:t>
      </w:r>
      <w:r w:rsidRPr="00C375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Нарушение повторное (Акт №12 от 28.04.2018 г.).</w:t>
      </w:r>
    </w:p>
    <w:p w:rsidR="00C3752E" w:rsidRPr="00C3752E" w:rsidRDefault="00C3752E" w:rsidP="00C3752E">
      <w:pPr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При проведении проверки установлено, что не всем уволенным работникам выплачивалась компенсация за неиспользованный отпуск, или были неверно посчитаны дни компенсации.</w:t>
      </w:r>
    </w:p>
    <w:p w:rsidR="00C3752E" w:rsidRPr="00C3752E" w:rsidRDefault="00C3752E" w:rsidP="00C3752E">
      <w:pPr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Выявлен факт начисления компенсации за не отгулянный отпуск без приказов.</w:t>
      </w:r>
    </w:p>
    <w:p w:rsidR="00C3752E" w:rsidRPr="00C3752E" w:rsidRDefault="00C3752E" w:rsidP="00C3752E">
      <w:pPr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 данным Главной книги у Предприятия числится дебиторская задолженность по налогам и во внебюджетные фонды. За 2021 год Предприятию были начислены пени и штрафы за несвоевременную уплату налогов. Неэффективное использование денежных средств составило в сумме 1213011,45 руб.</w:t>
      </w:r>
    </w:p>
    <w:p w:rsidR="00C3752E" w:rsidRPr="00C3752E" w:rsidRDefault="00C3752E" w:rsidP="00C3752E">
      <w:pPr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В проверяемом периоде в соответствии с решением Совета Лукашкин-Ярского сельского поселения Александровского района Томской области от 29.12.2020 № 86 «О бюджете муниципального образования «Лукашкин-</w:t>
      </w:r>
      <w:proofErr w:type="spell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Ярское</w:t>
      </w:r>
      <w:proofErr w:type="spell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на 2021 год и на плановый период 2022-2023 годов» (с учетом изменений, внесенных в течение 2021 года) и заключенными соглашениями о предоставлении субсидии,</w:t>
      </w:r>
      <w:r w:rsidRPr="00C3752E">
        <w:rPr>
          <w:rFonts w:eastAsia="Times New Roman"/>
          <w:sz w:val="24"/>
          <w:szCs w:val="24"/>
          <w:lang w:eastAsia="ru-RU"/>
        </w:rPr>
        <w:t xml:space="preserve"> </w:t>
      </w: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из средств  местного бюджета выделены субсидии МУП «Комсервис» Лукашкин-Ярского сельского поселения Александровского</w:t>
      </w:r>
      <w:proofErr w:type="gram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Томской области в объеме 9682,776 тыс. руб. </w:t>
      </w:r>
      <w:r w:rsidRPr="00C375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ходе проведения контрольного мероприятия установлен факт нецелевого использования бюджетных средств, предоставленных в виде субсидий на сумму 1000,00 </w:t>
      </w:r>
      <w:proofErr w:type="spellStart"/>
      <w:r w:rsidRPr="00C375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тыс</w:t>
      </w:r>
      <w:proofErr w:type="gramStart"/>
      <w:r w:rsidRPr="00C375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.р</w:t>
      </w:r>
      <w:proofErr w:type="gramEnd"/>
      <w:r w:rsidRPr="00C375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уб</w:t>
      </w:r>
      <w:proofErr w:type="spellEnd"/>
      <w:r w:rsidRPr="00C375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C3752E" w:rsidRPr="00C3752E" w:rsidRDefault="00C3752E" w:rsidP="00C3752E">
      <w:pPr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В нарушение п.3.1.3 Соглашения №1/21 от 09.02.2021г, Соглашения 2/2021 от 24.02.2021г. и Соглашения №4/2021 от 08.12.2021г. отчет об использовании средств субсидии в Администрацию Лукашкин-Ярского сельского поселения не представлялся.</w:t>
      </w:r>
    </w:p>
    <w:p w:rsidR="00C3752E" w:rsidRPr="00C3752E" w:rsidRDefault="00C3752E" w:rsidP="00C3752E">
      <w:pPr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В ходе контрольного мероприятия установлено, что представленный отчет о расходовании субсидии, полученной из бюджета муниципального образования «Лукашкин-</w:t>
      </w:r>
      <w:proofErr w:type="spell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Ярское</w:t>
      </w:r>
      <w:proofErr w:type="spell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по Соглашению №3/21 от 12.08.2021г. Администрацией Лукашкин-Ярского сельского поселения не идентичен отчету, представленному Предприятием, что влечет к административному правонарушению.</w:t>
      </w:r>
    </w:p>
    <w:p w:rsidR="00C3752E" w:rsidRPr="00C3752E" w:rsidRDefault="00C3752E" w:rsidP="00C3752E">
      <w:pPr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Договором№2 в хозяйственное ведение Предприятия было передано муниципальное имущество балансовой стоимостью 32139091,98 руб., в том числе здание дизельной электростанции, переданное Учредителем в Уставный фонд Предприятия, стоимостью 1803388,00 руб.</w:t>
      </w:r>
    </w:p>
    <w:p w:rsidR="00C3752E" w:rsidRPr="00C3752E" w:rsidRDefault="00C3752E" w:rsidP="00C3752E">
      <w:pPr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В ходе контрольного мероприятия проведена сверка объектов муниципального имущества, закрепленного в хозяйственное ведение с данными регистра «</w:t>
      </w:r>
      <w:proofErr w:type="spell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Оборотно</w:t>
      </w:r>
      <w:proofErr w:type="spell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-сальдовая ведомость» по счету 01 «Основные средства». По результатам сверки установлены отклонения.</w:t>
      </w:r>
    </w:p>
    <w:p w:rsidR="00C3752E" w:rsidRPr="00C3752E" w:rsidRDefault="00C3752E" w:rsidP="00C3752E">
      <w:pPr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В ходе контрольного мероприятия установлено, что муниципальным образованием «Лукашкин-</w:t>
      </w:r>
      <w:proofErr w:type="spell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Ярское</w:t>
      </w:r>
      <w:proofErr w:type="spell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из хозяйственного ведения Предприятия было изъято имущество на общую сумму 3 959 833,00 руб. (на основании дополнительных соглашений к Договору№2) однако бухгалтером Предприятия данное имущество не снято с бухгалтерского учета, что повлекло к грубому нарушению требований к бухгалтерскому учету.</w:t>
      </w:r>
      <w:proofErr w:type="gramEnd"/>
    </w:p>
    <w:p w:rsidR="00C3752E" w:rsidRPr="00C3752E" w:rsidRDefault="00C3752E" w:rsidP="00C3752E">
      <w:pPr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осуществления деятельности Предприятия земельные участки под объектами </w:t>
      </w:r>
      <w:proofErr w:type="gram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недвижимости, закрепленные в хозяйственное ведение Предприятия не переданы</w:t>
      </w:r>
      <w:proofErr w:type="gram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в аренду. Границы земельных участков под объектами недвижимого имущества и кадастровая стоимость земельных участков определены, имеются свидетельства на право собственности земельных участков муниципального образования «Лукашкин-Ярского сельского поселения». </w:t>
      </w:r>
      <w:r w:rsidRPr="00C375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Нарушение повторное, отражено в </w:t>
      </w:r>
      <w:proofErr w:type="gramStart"/>
      <w:r w:rsidRPr="00C375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Акте</w:t>
      </w:r>
      <w:proofErr w:type="gramEnd"/>
      <w:r w:rsidRPr="00C375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№ 2 от 30.03.2016г. и в Акте №12 от 28.04.2018г.</w:t>
      </w:r>
    </w:p>
    <w:p w:rsidR="00C3752E" w:rsidRPr="00C3752E" w:rsidRDefault="00C3752E" w:rsidP="00C3752E">
      <w:pPr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Выявлен факт наличия транспортных средств, которые не используются для деятельности Предприятия, числятся на балансе и начисляется амортизация, которая относиться на себестоимость услуг, что </w:t>
      </w:r>
      <w:proofErr w:type="gram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что</w:t>
      </w:r>
      <w:proofErr w:type="gram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неэффективными расходами Предприятия.</w:t>
      </w:r>
    </w:p>
    <w:p w:rsidR="00C3752E" w:rsidRPr="00C3752E" w:rsidRDefault="00C3752E" w:rsidP="00C3752E">
      <w:pPr>
        <w:numPr>
          <w:ilvl w:val="0"/>
          <w:numId w:val="3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нарушение п.11 Закона №402-ФЗ и п.26, п.27 Положения №34н инвентаризация активов и обязатель</w:t>
      </w:r>
      <w:proofErr w:type="gram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ств Пр</w:t>
      </w:r>
      <w:proofErr w:type="gram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едприятием не проводилась. </w:t>
      </w:r>
      <w:r w:rsidRPr="00C375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Нарушение повторное, отражено в </w:t>
      </w:r>
      <w:proofErr w:type="gramStart"/>
      <w:r w:rsidRPr="00C375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Акте</w:t>
      </w:r>
      <w:proofErr w:type="gramEnd"/>
      <w:r w:rsidRPr="00C375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№12 от 28.04.2018г.</w:t>
      </w:r>
    </w:p>
    <w:p w:rsidR="00C3752E" w:rsidRPr="00C3752E" w:rsidRDefault="00C3752E" w:rsidP="00C3752E">
      <w:pPr>
        <w:numPr>
          <w:ilvl w:val="0"/>
          <w:numId w:val="3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В ходе проверки установлено, что инвентарные карточки на объекты основных средств не заполняются и не ведутся.</w:t>
      </w:r>
    </w:p>
    <w:p w:rsidR="00C3752E" w:rsidRPr="00C3752E" w:rsidRDefault="00C3752E" w:rsidP="00C3752E">
      <w:pPr>
        <w:numPr>
          <w:ilvl w:val="0"/>
          <w:numId w:val="3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нарушение ст.16.2 и ст.25 Закона РФ от 19.04.1991 №1032-1 «О занятости населения в Российской Федерации» информация </w:t>
      </w:r>
      <w:proofErr w:type="gram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имеющихся вакантных должностях водителя и экономиста на Предприятии в 2021 году на единой цифровой платформе не размещалась.</w:t>
      </w:r>
    </w:p>
    <w:p w:rsidR="00C3752E" w:rsidRPr="00C3752E" w:rsidRDefault="00C3752E" w:rsidP="00C3752E">
      <w:pPr>
        <w:numPr>
          <w:ilvl w:val="0"/>
          <w:numId w:val="3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59" w:lineRule="auto"/>
        <w:ind w:left="0" w:right="282" w:firstLine="709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контрольного мероприятия установлено, что путевые листы, выданные на легковой автомобиль УАЗ (гос. номер К850ХУ), заполнялись водителем </w:t>
      </w:r>
      <w:proofErr w:type="spell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Байновым</w:t>
      </w:r>
      <w:proofErr w:type="spell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Я.В., не являющимся сотрудником Предприятия. Выявлен факт отсутствия регистрации путевых листов в Журнале (последняя регистрация была в апреле 2021г.). </w:t>
      </w:r>
      <w:proofErr w:type="gram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Представленные к проверки путевые листы не соответствуют порядку заполнения, утвержденного Приказом№368.</w:t>
      </w:r>
      <w:proofErr w:type="gramEnd"/>
    </w:p>
    <w:p w:rsidR="00C3752E" w:rsidRPr="00C3752E" w:rsidRDefault="00C3752E" w:rsidP="00C3752E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752E" w:rsidRPr="00C3752E" w:rsidRDefault="00C3752E" w:rsidP="00C3752E">
      <w:pPr>
        <w:tabs>
          <w:tab w:val="left" w:pos="1134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752E" w:rsidRPr="00C3752E" w:rsidRDefault="00C3752E" w:rsidP="00C3752E">
      <w:pPr>
        <w:tabs>
          <w:tab w:val="left" w:pos="1134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b/>
          <w:sz w:val="24"/>
          <w:szCs w:val="24"/>
          <w:lang w:eastAsia="ru-RU"/>
        </w:rPr>
        <w:t>1.Финансовые нарушения на общую сумму 1209071,49 руб.</w:t>
      </w:r>
    </w:p>
    <w:p w:rsidR="00C3752E" w:rsidRPr="00C3752E" w:rsidRDefault="00C3752E" w:rsidP="00C3752E">
      <w:pPr>
        <w:tabs>
          <w:tab w:val="left" w:pos="1134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bCs/>
          <w:sz w:val="24"/>
          <w:szCs w:val="24"/>
          <w:lang w:eastAsia="ru-RU"/>
        </w:rPr>
        <w:t>1.1. Нарушения законодательства при расходовании субсидий на сумму 1000000,00 руб.</w:t>
      </w:r>
    </w:p>
    <w:p w:rsidR="00C3752E" w:rsidRPr="00C3752E" w:rsidRDefault="00C3752E" w:rsidP="00C3752E">
      <w:pPr>
        <w:tabs>
          <w:tab w:val="left" w:pos="1134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1.2. Неправомерное расходование средств Предприятия, на сумму 128534,52 руб. в </w:t>
      </w:r>
      <w:proofErr w:type="gramStart"/>
      <w:r w:rsidRPr="00C3752E">
        <w:rPr>
          <w:rFonts w:ascii="Times New Roman" w:eastAsia="Times New Roman" w:hAnsi="Times New Roman"/>
          <w:bCs/>
          <w:sz w:val="24"/>
          <w:szCs w:val="24"/>
          <w:lang w:eastAsia="ru-RU"/>
        </w:rPr>
        <w:t>результате</w:t>
      </w:r>
      <w:proofErr w:type="gramEnd"/>
      <w:r w:rsidRPr="00C375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переплаты стимулирующих и компенсационных выплат (за вредность, сверхурочные, ночные, стимулирующих выплат).</w:t>
      </w:r>
    </w:p>
    <w:p w:rsidR="00C3752E" w:rsidRPr="00C3752E" w:rsidRDefault="00C3752E" w:rsidP="00C3752E">
      <w:pPr>
        <w:tabs>
          <w:tab w:val="left" w:pos="1134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bCs/>
          <w:sz w:val="24"/>
          <w:szCs w:val="24"/>
          <w:lang w:eastAsia="ru-RU"/>
        </w:rPr>
        <w:t>1.3. Нарушения при не доначислении заработной платы работникам в сумме 44536,97 руб.</w:t>
      </w:r>
    </w:p>
    <w:p w:rsidR="00C3752E" w:rsidRPr="00C3752E" w:rsidRDefault="00C3752E" w:rsidP="00C3752E">
      <w:pPr>
        <w:tabs>
          <w:tab w:val="left" w:pos="1134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bCs/>
          <w:sz w:val="24"/>
          <w:szCs w:val="24"/>
          <w:lang w:eastAsia="ru-RU"/>
        </w:rPr>
        <w:t>1.4. Неправомерное принятие к расходу по авансовому отчету неподтвержденных сумм 36000,00 руб.</w:t>
      </w:r>
    </w:p>
    <w:p w:rsidR="00C3752E" w:rsidRPr="00C3752E" w:rsidRDefault="00C3752E" w:rsidP="00C3752E">
      <w:pPr>
        <w:tabs>
          <w:tab w:val="left" w:pos="1134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На имя директора предприятия МУП «Комсервис» Лукашкин-Ярского сельское поселение было выписано представление об устранении выявленных нарушений от 05.08.2022 №5.</w:t>
      </w:r>
    </w:p>
    <w:p w:rsidR="00C3752E" w:rsidRPr="00C3752E" w:rsidRDefault="00C3752E" w:rsidP="00C3752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proofErr w:type="gram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текущего контроля подготовлены заключения об исполнении бюджета Лукашкин - </w:t>
      </w:r>
      <w:proofErr w:type="spell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Ярского</w:t>
      </w:r>
      <w:proofErr w:type="spell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за 1 квартал 2022 г., первое полугодие 2022 г. и за 9 месяцев 2022 г. При проведении </w:t>
      </w:r>
      <w:proofErr w:type="spell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экспертно</w:t>
      </w:r>
      <w:proofErr w:type="spell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- аналитических мероприятий проводился анализ исполнения доходной и расходной части бюджета поселения к утвержденным бюджетным назначениям, анализ роста к уровню аналогичного периода прошлого года.</w:t>
      </w:r>
      <w:proofErr w:type="gramEnd"/>
    </w:p>
    <w:p w:rsidR="00C3752E" w:rsidRPr="00C3752E" w:rsidRDefault="00C3752E" w:rsidP="00C3752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При проверке сопоставимости данных отчета по доходам и расходам с данными отчетности финансового отдела Администрации Александровского района отклонений не установлено.</w:t>
      </w:r>
    </w:p>
    <w:p w:rsidR="00C3752E" w:rsidRPr="00C3752E" w:rsidRDefault="00C3752E" w:rsidP="00C375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Бюджет поселения на 2022 год был принят решением Совета Лукашкин-Ярского сельского поселения от 27.12.2021 г. №124 «О бюджете муниципального образования «Лукашки</w:t>
      </w:r>
      <w:proofErr w:type="gram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н-</w:t>
      </w:r>
      <w:proofErr w:type="gram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Ярское</w:t>
      </w:r>
      <w:proofErr w:type="spell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на 2022 год и плановый период 2023 и 2024 годов». </w:t>
      </w:r>
    </w:p>
    <w:p w:rsidR="00C3752E" w:rsidRPr="00C3752E" w:rsidRDefault="00C3752E" w:rsidP="00C3752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proofErr w:type="gramStart"/>
      <w:r w:rsidRPr="00C3752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В нарушение п.5 ст. 3 Устава Лукашкин </w:t>
      </w:r>
      <w:proofErr w:type="spellStart"/>
      <w:r w:rsidRPr="00C3752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Ярского</w:t>
      </w:r>
      <w:proofErr w:type="spellEnd"/>
      <w:r w:rsidRPr="00C3752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сельского поселения и п. 2 ст. 22 Положения о бюджетном процессе решение Совета поселения о бюджете на 2022 год опубликовано на по</w:t>
      </w:r>
      <w:r w:rsidRPr="00C3752E">
        <w:rPr>
          <w:rFonts w:ascii="Times New Roman" w:hAnsi="Times New Roman"/>
          <w:bCs/>
          <w:color w:val="000000"/>
          <w:sz w:val="24"/>
          <w:szCs w:val="24"/>
        </w:rPr>
        <w:t xml:space="preserve">ртале Минюста России «Нормативные правые акты в Российской Федерации» информация о бюджете размещена под государственным регистрационным номером </w:t>
      </w:r>
      <w:r w:rsidRPr="00C3752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RU70000505202100057 от 02.02.2022</w:t>
      </w:r>
      <w:r w:rsidRPr="00C375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3752E">
        <w:rPr>
          <w:rFonts w:ascii="Times New Roman" w:eastAsia="Times New Roman" w:hAnsi="Times New Roman"/>
          <w:b/>
          <w:sz w:val="24"/>
          <w:szCs w:val="24"/>
          <w:lang w:eastAsia="ru-RU"/>
        </w:rPr>
        <w:t>года</w:t>
      </w: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752E">
        <w:rPr>
          <w:rFonts w:ascii="Times New Roman" w:eastAsia="Times New Roman" w:hAnsi="Times New Roman"/>
          <w:b/>
          <w:sz w:val="24"/>
          <w:szCs w:val="24"/>
          <w:lang w:eastAsia="ru-RU"/>
        </w:rPr>
        <w:t>с нарушением установленных сроков для опубликования.</w:t>
      </w:r>
      <w:proofErr w:type="gramEnd"/>
    </w:p>
    <w:p w:rsidR="00C3752E" w:rsidRPr="00C3752E" w:rsidRDefault="00C3752E" w:rsidP="00C3752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 В издании районной газеты «Северянка» информация о бюджете на 2022 год не размещалась. </w:t>
      </w:r>
    </w:p>
    <w:p w:rsidR="00C3752E" w:rsidRPr="00C3752E" w:rsidRDefault="00C3752E" w:rsidP="00C3752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При проведении экспертизы проектов решений представительных органов поселений</w:t>
      </w:r>
      <w:proofErr w:type="gram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онтрольно</w:t>
      </w:r>
      <w:proofErr w:type="spell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- ревизионная комиссия проводит проверку проектов на </w:t>
      </w: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правильность подсчета итогов по разделам/подразделам, на правильное указание кодов бюджетной классификации доходов и расходов, правильное наименование мероприятий муниципальных программ. Предложения</w:t>
      </w:r>
      <w:proofErr w:type="gram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онтрольно</w:t>
      </w:r>
      <w:proofErr w:type="spell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- ревизионной комиссии по устранению нарушений устраняются в ходе проведения экспертизы.</w:t>
      </w:r>
    </w:p>
    <w:p w:rsidR="00C3752E" w:rsidRPr="00C3752E" w:rsidRDefault="00C3752E" w:rsidP="00C3752E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752E" w:rsidRPr="00C3752E" w:rsidRDefault="00C3752E" w:rsidP="00C3752E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b/>
          <w:sz w:val="24"/>
          <w:szCs w:val="24"/>
          <w:lang w:eastAsia="ru-RU"/>
        </w:rPr>
        <w:t>3. Последующий контроль.</w:t>
      </w:r>
    </w:p>
    <w:p w:rsidR="00C3752E" w:rsidRPr="00C3752E" w:rsidRDefault="00C3752E" w:rsidP="00C3752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3.1. В рамках последующего контроля, за исполнением бюджета МО «Лукашкин - </w:t>
      </w:r>
      <w:proofErr w:type="spell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Ярское</w:t>
      </w:r>
      <w:proofErr w:type="spell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поселение», в соответствии со ст.264.4 Бюджетного кодекса РФ и в соответствии с п. 2.1.2 Плана работы</w:t>
      </w:r>
      <w:proofErr w:type="gram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онтрольно</w:t>
      </w:r>
      <w:proofErr w:type="spell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- ревизионной комиссии, проведена внешняя проверка годовой бюджетной отчетности главного администратора бюджетных средств поселения - Администрации Лукашкин - </w:t>
      </w:r>
      <w:proofErr w:type="spell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Ярского</w:t>
      </w:r>
      <w:proofErr w:type="spell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за 2021 год. По результатам контрольного мероприятия составлен Акт № 12 от 13.04.2022 г. Акт подписан без возражений.</w:t>
      </w:r>
    </w:p>
    <w:p w:rsidR="00C3752E" w:rsidRPr="00C3752E" w:rsidRDefault="00C3752E" w:rsidP="00C3752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В ходе проведения контрольного мероприятия установлено:</w:t>
      </w:r>
    </w:p>
    <w:p w:rsidR="00C3752E" w:rsidRPr="00C3752E" w:rsidRDefault="00C3752E" w:rsidP="00C3752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2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Годовая бюджетная отчетность представлена в финансовый орган своевременно, в срок 22.01.2022г., установленный приказом Финансового отдела Администрации Александровского района от 27.12.2021 №44-п;</w:t>
      </w:r>
    </w:p>
    <w:p w:rsidR="00C3752E" w:rsidRPr="00C3752E" w:rsidRDefault="00C3752E" w:rsidP="00C3752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2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Бюджетная отчетность сформирована в </w:t>
      </w:r>
      <w:proofErr w:type="gram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соответствии</w:t>
      </w:r>
      <w:proofErr w:type="gram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со статьей 264.1 БК РФ и представлена в полном объеме;</w:t>
      </w:r>
    </w:p>
    <w:p w:rsidR="00C3752E" w:rsidRPr="00C3752E" w:rsidRDefault="00C3752E" w:rsidP="00C3752E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3752E">
        <w:rPr>
          <w:rFonts w:ascii="Times New Roman" w:hAnsi="Times New Roman"/>
          <w:sz w:val="24"/>
          <w:szCs w:val="24"/>
        </w:rPr>
        <w:t>В составе представленной бюджетной отчетности содержится форма отчетности, не предусмотренная п.11.3, а именно ф.0503151.</w:t>
      </w:r>
    </w:p>
    <w:p w:rsidR="00C3752E" w:rsidRPr="00C3752E" w:rsidRDefault="00C3752E" w:rsidP="00C3752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п.4 Приказа 191н бюджетная отчетность представлена в сброшюрованном и пронумерованном виде;</w:t>
      </w:r>
    </w:p>
    <w:p w:rsidR="00C3752E" w:rsidRPr="00C3752E" w:rsidRDefault="00C3752E" w:rsidP="00C3752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п.6 Приказа 191н бюджетная отчетность подписана руководителем и главным бухгалтером;</w:t>
      </w:r>
    </w:p>
    <w:p w:rsidR="00C3752E" w:rsidRPr="00C3752E" w:rsidRDefault="00C3752E" w:rsidP="00C3752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Отчетность составлена нарастающим итогом с начала года в </w:t>
      </w:r>
      <w:proofErr w:type="gram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рублях</w:t>
      </w:r>
      <w:proofErr w:type="gram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с точностью до второго десятичного знака после запятой, что соответствует требованиям Инструкции №191н;</w:t>
      </w:r>
    </w:p>
    <w:p w:rsidR="00C3752E" w:rsidRPr="00C3752E" w:rsidRDefault="00C3752E" w:rsidP="00C3752E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3752E">
        <w:rPr>
          <w:rFonts w:ascii="Times New Roman" w:hAnsi="Times New Roman"/>
          <w:sz w:val="24"/>
          <w:szCs w:val="24"/>
        </w:rPr>
        <w:t>В соответствии с п.8 Инструкции № 191н формы бюджетной отчетности, утвержденные указанной инструкцией, которые не имеют числового значения, не составляются, информация, о чем подлежит отражению в пояснительной записке к бюджетной отчетности за отчетный период. В пояснительной записке информация по формам отчетов ф.0503371 и ф.0503372 указана. Нарушение не установлено.</w:t>
      </w:r>
    </w:p>
    <w:p w:rsidR="00C3752E" w:rsidRPr="00C3752E" w:rsidRDefault="00C3752E" w:rsidP="00C3752E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3752E">
        <w:rPr>
          <w:rFonts w:ascii="Times New Roman" w:hAnsi="Times New Roman"/>
          <w:sz w:val="24"/>
          <w:szCs w:val="24"/>
        </w:rPr>
        <w:t xml:space="preserve">В составе Пояснительной записки представлена форма 0503373 «Сведения об изменении остатков </w:t>
      </w:r>
      <w:proofErr w:type="gramStart"/>
      <w:r w:rsidRPr="00C3752E">
        <w:rPr>
          <w:rFonts w:ascii="Times New Roman" w:hAnsi="Times New Roman"/>
          <w:sz w:val="24"/>
          <w:szCs w:val="24"/>
        </w:rPr>
        <w:t>валюты</w:t>
      </w:r>
      <w:proofErr w:type="gramEnd"/>
      <w:r w:rsidRPr="00C3752E">
        <w:rPr>
          <w:rFonts w:ascii="Times New Roman" w:hAnsi="Times New Roman"/>
          <w:sz w:val="24"/>
          <w:szCs w:val="24"/>
        </w:rPr>
        <w:t xml:space="preserve"> баланса» </w:t>
      </w:r>
      <w:proofErr w:type="gramStart"/>
      <w:r w:rsidRPr="00C3752E">
        <w:rPr>
          <w:rFonts w:ascii="Times New Roman" w:hAnsi="Times New Roman"/>
          <w:sz w:val="24"/>
          <w:szCs w:val="24"/>
        </w:rPr>
        <w:t>которая</w:t>
      </w:r>
      <w:proofErr w:type="gramEnd"/>
      <w:r w:rsidRPr="00C3752E">
        <w:rPr>
          <w:rFonts w:ascii="Times New Roman" w:hAnsi="Times New Roman"/>
          <w:sz w:val="24"/>
          <w:szCs w:val="24"/>
        </w:rPr>
        <w:t xml:space="preserve"> не имеет числового значения. Нарушение повторное.</w:t>
      </w:r>
    </w:p>
    <w:p w:rsidR="00C3752E" w:rsidRPr="00C3752E" w:rsidRDefault="00C3752E" w:rsidP="00C3752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2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hAnsi="Times New Roman"/>
          <w:sz w:val="24"/>
          <w:szCs w:val="24"/>
        </w:rPr>
        <w:t>В составе представленной ф.0503320 «Баланс исполнения консолидированного бюджета субъекта Российской Федерации и бюджета территориального государственного внебюджетного фонда» имеется Справка</w:t>
      </w: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о наличии имущества и обязательств на </w:t>
      </w:r>
      <w:proofErr w:type="spell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забалансовых</w:t>
      </w:r>
      <w:proofErr w:type="spell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счетах;</w:t>
      </w:r>
    </w:p>
    <w:p w:rsidR="00C3752E" w:rsidRPr="00C3752E" w:rsidRDefault="00C3752E" w:rsidP="00C3752E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right="-2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Составление бюджетной отчетности велось в соответствии с требованиями бюджетного законодательства, приказов, инструкций и рекомендаций Министерства финансов Российской Федерации, а также нормативно-правовых актов органов самоуправления муниципального образования «</w:t>
      </w:r>
      <w:proofErr w:type="gram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Лукашкин</w:t>
      </w:r>
      <w:proofErr w:type="gram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Ярское</w:t>
      </w:r>
      <w:proofErr w:type="spell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поселение»;</w:t>
      </w:r>
    </w:p>
    <w:p w:rsidR="00C3752E" w:rsidRPr="00C3752E" w:rsidRDefault="00C3752E" w:rsidP="00C3752E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right="-2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ст. 11 Федерального закона «О бухгалтерском учете» от 06.12.2011 № 402 и п.7 Инструкции № 191н перед составлением годовой отчетности ГАБС проведена инвентаризация нефинансовых активов;</w:t>
      </w:r>
    </w:p>
    <w:p w:rsidR="00C3752E" w:rsidRPr="00C3752E" w:rsidRDefault="00C3752E" w:rsidP="00C3752E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right="-2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При инвентаризации излишек и недостача не выявлены.</w:t>
      </w:r>
      <w:proofErr w:type="gramEnd"/>
    </w:p>
    <w:p w:rsidR="00C3752E" w:rsidRPr="00C3752E" w:rsidRDefault="00C3752E" w:rsidP="00C3752E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right="-2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Акт инвентаризации расчетов с покупателями, поставщиками и прочими дебиторами, и кредиторами к проверке не представлен.</w:t>
      </w:r>
    </w:p>
    <w:p w:rsidR="00C3752E" w:rsidRPr="00C3752E" w:rsidRDefault="00C3752E" w:rsidP="00C3752E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right="-2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данным сводной отчетности ф. 0503369 имеется дебиторская и кредиторская задолженность, которая выросла </w:t>
      </w:r>
      <w:proofErr w:type="gram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на конец</w:t>
      </w:r>
      <w:proofErr w:type="gram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2021 года по сравнению с 2020 годом;</w:t>
      </w:r>
    </w:p>
    <w:p w:rsidR="00C3752E" w:rsidRPr="00C3752E" w:rsidRDefault="00C3752E" w:rsidP="00C3752E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right="-2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соответствии со ст. 217 Бюджетного Кодекса РФ главным распорядителем бюджетных средств утвержден «Порядок составления, ведения сводной бюджетной росписи и бюджетных росписей главных распорядителей бюджетных средств». Данные Сводной бюджетной росписи соответствуют бюджетным назначениям утвержденным Решением Совета Лукашкин - </w:t>
      </w:r>
      <w:proofErr w:type="spell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Ярского</w:t>
      </w:r>
      <w:proofErr w:type="spell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 бюджете на 2021 год;</w:t>
      </w:r>
    </w:p>
    <w:p w:rsidR="00C3752E" w:rsidRPr="00C3752E" w:rsidRDefault="00C3752E" w:rsidP="00C3752E">
      <w:pPr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нарушение п.23 Порядка №13 в</w:t>
      </w: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несение изменений в сводную бюджетную роспись и лимиты бюджетных обязательств осуществляется до 29 декабря текущего финансового года, однако последнее внесение изменений в СБР вносилось 30.12.2021 за номером 82. </w:t>
      </w:r>
    </w:p>
    <w:p w:rsidR="00C3752E" w:rsidRPr="00C3752E" w:rsidRDefault="00C3752E" w:rsidP="00C3752E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right="-2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п. 1 ст. 221 Бюджетного кодекса РФ главным распорядителем бюджетных средств утвержден Порядок составления, утверждения и ведения бюджетных смет муниципальных казенных учреждений. Составлялись и велись бюджетные сметы по МКУ «Администрация Лукашкин - </w:t>
      </w:r>
      <w:proofErr w:type="spell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Ярское</w:t>
      </w:r>
      <w:proofErr w:type="spell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поселения» на 2021 год. Данные бюджетных смет соответствуют данным Сводной бюджетной росписи;</w:t>
      </w:r>
    </w:p>
    <w:p w:rsidR="00C3752E" w:rsidRPr="00C3752E" w:rsidRDefault="00C3752E" w:rsidP="00C3752E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right="-2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При анализе исполнения расходной части превышение фактического финансирования над плановыми бюджетными назначениями не установлено. При проверке соответствия объемов принятых денежных обязательств лимитам бюджетных обязательств нарушений не установлено.</w:t>
      </w:r>
    </w:p>
    <w:p w:rsidR="00C3752E" w:rsidRPr="00C3752E" w:rsidRDefault="00C3752E" w:rsidP="00C3752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Годовой отчет об исполнении бюджета за 2021 год в Совет поселения представлен своевременно. </w:t>
      </w:r>
    </w:p>
    <w:p w:rsidR="00C3752E" w:rsidRPr="00C3752E" w:rsidRDefault="00C3752E" w:rsidP="00C3752E">
      <w:pPr>
        <w:tabs>
          <w:tab w:val="left" w:pos="1134"/>
        </w:tabs>
        <w:spacing w:after="0" w:line="240" w:lineRule="auto"/>
        <w:ind w:right="40" w:firstLine="709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C3752E">
        <w:rPr>
          <w:rFonts w:ascii="Times New Roman" w:eastAsia="Times New Roman" w:hAnsi="Times New Roman"/>
          <w:bCs/>
          <w:sz w:val="24"/>
          <w:szCs w:val="20"/>
          <w:lang w:eastAsia="ru-RU"/>
        </w:rPr>
        <w:t>Проверка соответствия плановых бюджетных назначений, отраженных в бюджетной отчетности по доходам и расходам показала, что они соответствуют суммам, утвержденным сводной бюджетной росписи (уточненному плану).</w:t>
      </w:r>
    </w:p>
    <w:p w:rsidR="00C3752E" w:rsidRPr="00C3752E" w:rsidRDefault="00C3752E" w:rsidP="00C3752E">
      <w:pPr>
        <w:tabs>
          <w:tab w:val="left" w:pos="1134"/>
        </w:tabs>
        <w:spacing w:after="0" w:line="240" w:lineRule="auto"/>
        <w:ind w:right="40" w:firstLine="709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proofErr w:type="spellStart"/>
      <w:r w:rsidRPr="00C3752E">
        <w:rPr>
          <w:rFonts w:ascii="Times New Roman" w:eastAsia="Times New Roman" w:hAnsi="Times New Roman"/>
          <w:bCs/>
          <w:sz w:val="24"/>
          <w:szCs w:val="20"/>
          <w:lang w:eastAsia="ru-RU"/>
        </w:rPr>
        <w:t>Контрольно</w:t>
      </w:r>
      <w:proofErr w:type="spellEnd"/>
      <w:r w:rsidRPr="00C3752E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- ревизионная комиссия подтверждает достоверность отчета об исполнении бюджета поселения за 2021 год:</w:t>
      </w:r>
    </w:p>
    <w:p w:rsidR="00C3752E" w:rsidRPr="00C3752E" w:rsidRDefault="00C3752E" w:rsidP="00C3752E">
      <w:pPr>
        <w:tabs>
          <w:tab w:val="left" w:pos="1134"/>
        </w:tabs>
        <w:spacing w:after="0" w:line="240" w:lineRule="auto"/>
        <w:ind w:right="40" w:firstLine="709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C3752E">
        <w:rPr>
          <w:rFonts w:ascii="Times New Roman" w:eastAsia="Times New Roman" w:hAnsi="Times New Roman"/>
          <w:bCs/>
          <w:sz w:val="24"/>
          <w:szCs w:val="20"/>
          <w:lang w:eastAsia="ru-RU"/>
        </w:rPr>
        <w:t>по доходам в сумме 20023,755 тыс. руб.;</w:t>
      </w:r>
    </w:p>
    <w:p w:rsidR="00C3752E" w:rsidRPr="00C3752E" w:rsidRDefault="00C3752E" w:rsidP="00C3752E">
      <w:pPr>
        <w:tabs>
          <w:tab w:val="left" w:pos="1134"/>
        </w:tabs>
        <w:spacing w:after="0" w:line="240" w:lineRule="auto"/>
        <w:ind w:right="40" w:firstLine="709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C3752E">
        <w:rPr>
          <w:rFonts w:ascii="Times New Roman" w:eastAsia="Times New Roman" w:hAnsi="Times New Roman"/>
          <w:bCs/>
          <w:sz w:val="24"/>
          <w:szCs w:val="20"/>
          <w:lang w:eastAsia="ru-RU"/>
        </w:rPr>
        <w:t>по расходам в сумме 20066,483 тыс. руб.;</w:t>
      </w:r>
    </w:p>
    <w:p w:rsidR="00C3752E" w:rsidRPr="00C3752E" w:rsidRDefault="00C3752E" w:rsidP="00C3752E">
      <w:pPr>
        <w:tabs>
          <w:tab w:val="left" w:pos="1134"/>
        </w:tabs>
        <w:spacing w:after="0" w:line="240" w:lineRule="auto"/>
        <w:ind w:right="40" w:firstLine="709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C3752E">
        <w:rPr>
          <w:rFonts w:ascii="Times New Roman" w:eastAsia="Times New Roman" w:hAnsi="Times New Roman"/>
          <w:bCs/>
          <w:sz w:val="24"/>
          <w:szCs w:val="20"/>
          <w:lang w:eastAsia="ru-RU"/>
        </w:rPr>
        <w:t>по профициту в сумме 42,728 тыс. руб.</w:t>
      </w:r>
    </w:p>
    <w:p w:rsidR="00C3752E" w:rsidRPr="00C3752E" w:rsidRDefault="00C3752E" w:rsidP="00C3752E">
      <w:pPr>
        <w:tabs>
          <w:tab w:val="left" w:pos="1134"/>
        </w:tabs>
        <w:spacing w:after="0" w:line="240" w:lineRule="auto"/>
        <w:ind w:right="40" w:firstLine="709"/>
        <w:jc w:val="both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  <w:r w:rsidRPr="00C3752E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Выявлены признака нарушения Бюджетного кодекса РФ, Устава Администрации </w:t>
      </w:r>
      <w:proofErr w:type="gramStart"/>
      <w:r w:rsidRPr="00C3752E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Лукашкин</w:t>
      </w:r>
      <w:proofErr w:type="gramEnd"/>
      <w:r w:rsidRPr="00C3752E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 </w:t>
      </w:r>
      <w:proofErr w:type="spellStart"/>
      <w:r w:rsidRPr="00C3752E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Ярского</w:t>
      </w:r>
      <w:proofErr w:type="spellEnd"/>
      <w:r w:rsidRPr="00C3752E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 сельского поселения и Бюджетного процесса.</w:t>
      </w:r>
    </w:p>
    <w:p w:rsidR="00C3752E" w:rsidRPr="00C3752E" w:rsidRDefault="00C3752E" w:rsidP="00C3752E">
      <w:pPr>
        <w:tabs>
          <w:tab w:val="left" w:pos="1134"/>
        </w:tabs>
        <w:spacing w:after="0" w:line="240" w:lineRule="auto"/>
        <w:ind w:right="4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Данные отраженные в </w:t>
      </w:r>
      <w:proofErr w:type="gramStart"/>
      <w:r w:rsidRPr="00C3752E">
        <w:rPr>
          <w:rFonts w:ascii="Times New Roman" w:eastAsia="Times New Roman" w:hAnsi="Times New Roman"/>
          <w:bCs/>
          <w:sz w:val="24"/>
          <w:szCs w:val="24"/>
          <w:lang w:eastAsia="ru-RU"/>
        </w:rPr>
        <w:t>проекте</w:t>
      </w:r>
      <w:proofErr w:type="gramEnd"/>
      <w:r w:rsidRPr="00C375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Решения Совета поселения</w:t>
      </w: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об исполнении бюджета Лукашкин-Ярского сельского поселения за 2021 год показывают точное соответствие поступлений доходов на единый счет поселения и расходов бюджета поселения с данными отчета по поступлениям и выбытиям УФК по Томской области.</w:t>
      </w:r>
    </w:p>
    <w:p w:rsidR="00C3752E" w:rsidRPr="00C3752E" w:rsidRDefault="00C3752E" w:rsidP="00C3752E">
      <w:pPr>
        <w:tabs>
          <w:tab w:val="left" w:pos="1134"/>
        </w:tabs>
        <w:spacing w:after="0" w:line="240" w:lineRule="auto"/>
        <w:ind w:right="40" w:firstLine="709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C3752E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Данные представленные в </w:t>
      </w:r>
      <w:proofErr w:type="gramStart"/>
      <w:r w:rsidRPr="00C3752E">
        <w:rPr>
          <w:rFonts w:ascii="Times New Roman" w:eastAsia="Times New Roman" w:hAnsi="Times New Roman"/>
          <w:bCs/>
          <w:sz w:val="24"/>
          <w:szCs w:val="20"/>
          <w:lang w:eastAsia="ru-RU"/>
        </w:rPr>
        <w:t>отчете</w:t>
      </w:r>
      <w:proofErr w:type="gramEnd"/>
      <w:r w:rsidRPr="00C3752E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об исполнении бюджета за 2021 год, согласуются с данными, отраженными в годовой отчетности ГРБС.</w:t>
      </w:r>
    </w:p>
    <w:p w:rsidR="00C3752E" w:rsidRPr="00C3752E" w:rsidRDefault="00C3752E" w:rsidP="00C3752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752E" w:rsidRPr="00C3752E" w:rsidRDefault="00C3752E" w:rsidP="00C3752E">
      <w:pPr>
        <w:tabs>
          <w:tab w:val="left" w:pos="1134"/>
        </w:tabs>
        <w:spacing w:after="0" w:line="240" w:lineRule="auto"/>
        <w:ind w:right="40"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b/>
          <w:sz w:val="24"/>
          <w:szCs w:val="24"/>
          <w:lang w:eastAsia="ru-RU"/>
        </w:rPr>
        <w:t>4. Информационная деятельность.</w:t>
      </w:r>
    </w:p>
    <w:p w:rsidR="00C3752E" w:rsidRPr="00C3752E" w:rsidRDefault="00C3752E" w:rsidP="00C3752E">
      <w:pPr>
        <w:tabs>
          <w:tab w:val="left" w:pos="1134"/>
        </w:tabs>
        <w:spacing w:after="0" w:line="240" w:lineRule="auto"/>
        <w:ind w:right="4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Информационная деятельность</w:t>
      </w:r>
      <w:proofErr w:type="gram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онтрольно</w:t>
      </w:r>
      <w:proofErr w:type="spell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- ревизионной комиссии состоит в информировании органов местного самоуправления и населения о результатах проведенных контрольных и экспертно-аналитических мероприятий. По итогам каждого контрольного мероприятия (проверки) в Администрацию поселения и в Совет поселения были предоставлены Акты контрольных мероприятий для рассмотрения и принятия к сведению. Отчет о работе</w:t>
      </w:r>
      <w:proofErr w:type="gram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онтрольно</w:t>
      </w:r>
      <w:proofErr w:type="spell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- ревизионной комиссии Александровского района по переданным полномочиям контрольного органа поселения за 2021 год рассмотрен на собрании Совета Лукашкин - </w:t>
      </w:r>
      <w:proofErr w:type="spell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Ярского</w:t>
      </w:r>
      <w:proofErr w:type="spellEnd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и принят к сведению решением от 09.03.2022 № 128.</w:t>
      </w:r>
    </w:p>
    <w:p w:rsidR="00C3752E" w:rsidRDefault="00C3752E"/>
    <w:p w:rsidR="00C3752E" w:rsidRPr="00C3752E" w:rsidRDefault="00C3752E" w:rsidP="00C3752E"/>
    <w:p w:rsidR="005B77F8" w:rsidRDefault="005B77F8" w:rsidP="00C3752E">
      <w:pPr>
        <w:ind w:firstLine="708"/>
      </w:pPr>
    </w:p>
    <w:p w:rsidR="00C3752E" w:rsidRDefault="00C3752E" w:rsidP="00C3752E">
      <w:pPr>
        <w:ind w:firstLine="708"/>
      </w:pPr>
      <w:bookmarkStart w:id="2" w:name="_GoBack"/>
      <w:bookmarkEnd w:id="2"/>
    </w:p>
    <w:sectPr w:rsidR="00C3752E" w:rsidSect="00C90240">
      <w:pgSz w:w="11906" w:h="16838" w:code="9"/>
      <w:pgMar w:top="93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2C1" w:rsidRDefault="00D402C1" w:rsidP="00E0127A">
      <w:pPr>
        <w:spacing w:after="0" w:line="240" w:lineRule="auto"/>
      </w:pPr>
      <w:r>
        <w:separator/>
      </w:r>
    </w:p>
  </w:endnote>
  <w:endnote w:type="continuationSeparator" w:id="0">
    <w:p w:rsidR="00D402C1" w:rsidRDefault="00D402C1" w:rsidP="00E01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2C1" w:rsidRDefault="00D402C1" w:rsidP="00E0127A">
      <w:pPr>
        <w:spacing w:after="0" w:line="240" w:lineRule="auto"/>
      </w:pPr>
      <w:r>
        <w:separator/>
      </w:r>
    </w:p>
  </w:footnote>
  <w:footnote w:type="continuationSeparator" w:id="0">
    <w:p w:rsidR="00D402C1" w:rsidRDefault="00D402C1" w:rsidP="00E01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632E5"/>
    <w:multiLevelType w:val="hybridMultilevel"/>
    <w:tmpl w:val="A7E8D872"/>
    <w:lvl w:ilvl="0" w:tplc="9EE08098">
      <w:start w:val="1"/>
      <w:numFmt w:val="decimal"/>
      <w:lvlText w:val="%1."/>
      <w:lvlJc w:val="left"/>
      <w:pPr>
        <w:ind w:left="1065" w:hanging="7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B2712"/>
    <w:multiLevelType w:val="hybridMultilevel"/>
    <w:tmpl w:val="56D80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C4898"/>
    <w:multiLevelType w:val="hybridMultilevel"/>
    <w:tmpl w:val="E5466504"/>
    <w:lvl w:ilvl="0" w:tplc="D4961E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0710D"/>
    <w:multiLevelType w:val="multilevel"/>
    <w:tmpl w:val="C6BCD0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4">
    <w:nsid w:val="57C73115"/>
    <w:multiLevelType w:val="hybridMultilevel"/>
    <w:tmpl w:val="7E0AE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1C1AE0"/>
    <w:multiLevelType w:val="hybridMultilevel"/>
    <w:tmpl w:val="99A82F64"/>
    <w:lvl w:ilvl="0" w:tplc="61A0C72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52"/>
    <w:rsid w:val="00054731"/>
    <w:rsid w:val="00154D66"/>
    <w:rsid w:val="00181630"/>
    <w:rsid w:val="001A1D93"/>
    <w:rsid w:val="004E424D"/>
    <w:rsid w:val="0050511C"/>
    <w:rsid w:val="0059786E"/>
    <w:rsid w:val="005A2A55"/>
    <w:rsid w:val="005B77F8"/>
    <w:rsid w:val="00735FB6"/>
    <w:rsid w:val="009C2EEC"/>
    <w:rsid w:val="00C3752E"/>
    <w:rsid w:val="00C90240"/>
    <w:rsid w:val="00D402C1"/>
    <w:rsid w:val="00E0127A"/>
    <w:rsid w:val="00F02252"/>
    <w:rsid w:val="00F07DFE"/>
    <w:rsid w:val="00F8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52E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paragraph" w:customStyle="1" w:styleId="normalweb">
    <w:name w:val="normalweb"/>
    <w:basedOn w:val="a"/>
    <w:uiPriority w:val="99"/>
    <w:rsid w:val="00C375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01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127A"/>
    <w:rPr>
      <w:rFonts w:ascii="Calibri" w:eastAsia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01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127A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52E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paragraph" w:customStyle="1" w:styleId="normalweb">
    <w:name w:val="normalweb"/>
    <w:basedOn w:val="a"/>
    <w:uiPriority w:val="99"/>
    <w:rsid w:val="00C375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01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127A"/>
    <w:rPr>
      <w:rFonts w:ascii="Calibri" w:eastAsia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01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127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4402</Words>
  <Characters>25094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2023-01-31T09:21:00Z</dcterms:created>
  <dcterms:modified xsi:type="dcterms:W3CDTF">2023-02-07T04:45:00Z</dcterms:modified>
</cp:coreProperties>
</file>