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C8" w:rsidRDefault="00951CC8" w:rsidP="00951CC8">
      <w:pPr>
        <w:jc w:val="center"/>
      </w:pPr>
      <w:r>
        <w:t xml:space="preserve">АДМИНИСТРАЦИЯ  ЛУКАШКИН-ЯРСКОГО СЕЛЬСКОГО ПОСЕЛЕНИЯ                               </w:t>
      </w:r>
    </w:p>
    <w:p w:rsidR="00951CC8" w:rsidRDefault="00951CC8" w:rsidP="00951CC8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АЛЕКСАНДРОВСКОГО РАЙОНА  ТОМСКОЙ ОБЛАСТИ                             </w:t>
      </w:r>
    </w:p>
    <w:p w:rsidR="00951CC8" w:rsidRDefault="00951CC8" w:rsidP="00951CC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ПОСТАНОВЛЕНИЕ    </w:t>
      </w:r>
    </w:p>
    <w:p w:rsidR="00951CC8" w:rsidRDefault="00951CC8" w:rsidP="00951CC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784"/>
        <w:gridCol w:w="4675"/>
      </w:tblGrid>
      <w:tr w:rsidR="00951CC8" w:rsidTr="00951CC8">
        <w:trPr>
          <w:trHeight w:val="263"/>
        </w:trPr>
        <w:tc>
          <w:tcPr>
            <w:tcW w:w="2529" w:type="pct"/>
            <w:hideMark/>
          </w:tcPr>
          <w:p w:rsidR="00951CC8" w:rsidRDefault="00951CC8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28.12.2023</w:t>
            </w:r>
          </w:p>
        </w:tc>
        <w:tc>
          <w:tcPr>
            <w:tcW w:w="2471" w:type="pct"/>
            <w:hideMark/>
          </w:tcPr>
          <w:p w:rsidR="00951CC8" w:rsidRDefault="00951CC8">
            <w:pPr>
              <w:keepNext/>
              <w:spacing w:before="240" w:after="60" w:line="276" w:lineRule="auto"/>
              <w:ind w:right="-217"/>
              <w:outlineLvl w:val="1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                                                           №  80</w:t>
            </w:r>
          </w:p>
        </w:tc>
      </w:tr>
      <w:tr w:rsidR="00951CC8" w:rsidTr="00951CC8">
        <w:trPr>
          <w:trHeight w:val="329"/>
        </w:trPr>
        <w:tc>
          <w:tcPr>
            <w:tcW w:w="5000" w:type="pct"/>
            <w:gridSpan w:val="2"/>
            <w:hideMark/>
          </w:tcPr>
          <w:p w:rsidR="00951CC8" w:rsidRDefault="00951CC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с.Лукашкин Яр</w:t>
            </w:r>
          </w:p>
        </w:tc>
      </w:tr>
    </w:tbl>
    <w:p w:rsidR="00951CC8" w:rsidRDefault="00951CC8" w:rsidP="00951CC8">
      <w:pPr>
        <w:jc w:val="center"/>
        <w:rPr>
          <w:bCs/>
        </w:rPr>
      </w:pPr>
      <w:r>
        <w:rPr>
          <w:bCs/>
        </w:rPr>
        <w:t>Об утверждении основных направлений бюджетной и налоговой политики Лукашкин-Ярского сельского поселения на 2024 год и плановый период 2025-2026 годы</w:t>
      </w:r>
    </w:p>
    <w:p w:rsidR="00951CC8" w:rsidRDefault="00951CC8" w:rsidP="00951CC8">
      <w:pPr>
        <w:jc w:val="center"/>
      </w:pPr>
    </w:p>
    <w:p w:rsidR="00951CC8" w:rsidRDefault="00951CC8" w:rsidP="00951CC8">
      <w:pPr>
        <w:jc w:val="center"/>
      </w:pPr>
    </w:p>
    <w:p w:rsidR="00951CC8" w:rsidRDefault="00951CC8" w:rsidP="00951CC8">
      <w:pPr>
        <w:ind w:firstLine="708"/>
        <w:jc w:val="both"/>
      </w:pPr>
      <w:r>
        <w:t>С целью своевременного и качественного составления проекта бюджета муниципального образования «Лукашкин-Ярское  сельское поселение» на 2024 год и плановый период 2025-2026 годы, в соответствии со статьей 184.2 Бюджетного кодекса Российской Федерации, Уставом муниципального образования «Лукашкин-Ярское сельское поселение»,</w:t>
      </w:r>
      <w:r>
        <w:br/>
      </w:r>
      <w:r>
        <w:br/>
        <w:t>ПОСТАНОВЛЯЮ:</w:t>
      </w:r>
    </w:p>
    <w:p w:rsidR="00951CC8" w:rsidRDefault="00951CC8" w:rsidP="00951CC8">
      <w:pPr>
        <w:ind w:firstLine="708"/>
        <w:jc w:val="both"/>
      </w:pPr>
      <w:r>
        <w:t>1. Утвердить основные направления бюджетной и налоговой политики Лукашкин-Ярского сельского поселения на 2024 год и плановый период 2025-2026 годы согласно приложению к настоящему постановлению.</w:t>
      </w:r>
    </w:p>
    <w:p w:rsidR="00951CC8" w:rsidRDefault="00951CC8" w:rsidP="00951CC8">
      <w:pPr>
        <w:ind w:firstLine="708"/>
        <w:jc w:val="both"/>
      </w:pPr>
      <w:r>
        <w:t>2.</w:t>
      </w:r>
      <w:r>
        <w:tab/>
        <w:t xml:space="preserve">Настоящее постановление подлежит официальному опубликованию                                           и размещению на официальном сайте Лукашкин-Ярского сельского поселения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rPr>
          <w:rFonts w:eastAsia="Calibri"/>
          <w:lang w:val="en-US" w:eastAsia="en-US"/>
        </w:rPr>
        <w:t>http</w:t>
      </w:r>
      <w:r>
        <w:rPr>
          <w:rFonts w:eastAsia="Calibri"/>
          <w:lang w:eastAsia="en-US"/>
        </w:rPr>
        <w:t>://www.alsluk.ru)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>в информационно-телекоммуникационной сети «Интернет»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951CC8" w:rsidRDefault="00951CC8" w:rsidP="00951CC8">
      <w:pPr>
        <w:ind w:firstLine="708"/>
        <w:jc w:val="both"/>
      </w:pPr>
      <w:r>
        <w:t>3. Контроль исполнения настоящего постановления оставляю за собой</w:t>
      </w:r>
    </w:p>
    <w:p w:rsidR="00951CC8" w:rsidRDefault="00951CC8" w:rsidP="00951CC8">
      <w:pPr>
        <w:jc w:val="both"/>
      </w:pPr>
    </w:p>
    <w:p w:rsidR="00951CC8" w:rsidRDefault="00951CC8" w:rsidP="00951CC8">
      <w:pPr>
        <w:jc w:val="both"/>
      </w:pPr>
    </w:p>
    <w:p w:rsidR="00951CC8" w:rsidRDefault="00951CC8" w:rsidP="00951CC8">
      <w:pPr>
        <w:jc w:val="both"/>
      </w:pPr>
    </w:p>
    <w:p w:rsidR="00951CC8" w:rsidRDefault="00951CC8" w:rsidP="00951CC8">
      <w:r>
        <w:t xml:space="preserve">Глава Лукашкин-Ярского сельского поселения                             </w:t>
      </w:r>
      <w:proofErr w:type="spellStart"/>
      <w:r>
        <w:t>Н.А.Былин</w:t>
      </w:r>
      <w:proofErr w:type="spellEnd"/>
    </w:p>
    <w:p w:rsidR="00951CC8" w:rsidRDefault="00951CC8" w:rsidP="00951CC8">
      <w:pPr>
        <w:jc w:val="both"/>
      </w:pPr>
    </w:p>
    <w:p w:rsidR="00951CC8" w:rsidRDefault="00951CC8" w:rsidP="00951CC8">
      <w:pPr>
        <w:jc w:val="both"/>
      </w:pPr>
    </w:p>
    <w:p w:rsidR="00951CC8" w:rsidRDefault="00951CC8" w:rsidP="00951CC8">
      <w:pPr>
        <w:jc w:val="both"/>
      </w:pPr>
    </w:p>
    <w:p w:rsidR="00951CC8" w:rsidRDefault="00951CC8" w:rsidP="00951CC8">
      <w:pPr>
        <w:jc w:val="both"/>
      </w:pPr>
    </w:p>
    <w:p w:rsidR="00951CC8" w:rsidRDefault="00951CC8" w:rsidP="00951CC8">
      <w:pPr>
        <w:jc w:val="both"/>
      </w:pPr>
    </w:p>
    <w:p w:rsidR="00951CC8" w:rsidRDefault="00951CC8" w:rsidP="00951CC8">
      <w:pPr>
        <w:jc w:val="both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  <w:r>
        <w:t xml:space="preserve"> </w:t>
      </w: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jc w:val="right"/>
      </w:pPr>
    </w:p>
    <w:p w:rsidR="00951CC8" w:rsidRDefault="00951CC8" w:rsidP="00951CC8">
      <w:pPr>
        <w:ind w:firstLine="4820"/>
      </w:pPr>
      <w:bookmarkStart w:id="0" w:name="_GoBack"/>
      <w:bookmarkEnd w:id="0"/>
      <w:r>
        <w:lastRenderedPageBreak/>
        <w:t xml:space="preserve">Приложение </w:t>
      </w:r>
    </w:p>
    <w:p w:rsidR="00951CC8" w:rsidRDefault="00951CC8" w:rsidP="00951CC8">
      <w:pPr>
        <w:ind w:firstLine="4820"/>
      </w:pPr>
      <w:r>
        <w:t>Утверждено</w:t>
      </w:r>
    </w:p>
    <w:p w:rsidR="00951CC8" w:rsidRDefault="00951CC8" w:rsidP="00951CC8">
      <w:pPr>
        <w:ind w:firstLine="4820"/>
      </w:pPr>
      <w:r>
        <w:t>постановлением   Администрации</w:t>
      </w:r>
    </w:p>
    <w:p w:rsidR="00951CC8" w:rsidRDefault="00951CC8" w:rsidP="00951CC8">
      <w:pPr>
        <w:ind w:firstLine="4820"/>
      </w:pPr>
      <w:r>
        <w:t xml:space="preserve">Лукашкин-Ярского сельского поселения                                                                                               </w:t>
      </w:r>
    </w:p>
    <w:p w:rsidR="00951CC8" w:rsidRDefault="00951CC8" w:rsidP="00951CC8">
      <w:r>
        <w:t xml:space="preserve">                                                                                от 28.12.2023 № 80</w:t>
      </w:r>
    </w:p>
    <w:p w:rsidR="00951CC8" w:rsidRDefault="00951CC8" w:rsidP="00951CC8"/>
    <w:p w:rsidR="00951CC8" w:rsidRDefault="00951CC8" w:rsidP="00951CC8">
      <w:pPr>
        <w:jc w:val="center"/>
        <w:rPr>
          <w:bCs/>
        </w:rPr>
      </w:pPr>
      <w:r>
        <w:rPr>
          <w:bCs/>
        </w:rPr>
        <w:t>Основные направления бюджетной и налоговой политики Лукашкин-Ярского сельского поселения на 2024 год и плановый период 2025-2026 годы</w:t>
      </w:r>
    </w:p>
    <w:p w:rsidR="00951CC8" w:rsidRDefault="00951CC8" w:rsidP="00951CC8">
      <w:pPr>
        <w:jc w:val="center"/>
      </w:pP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Основные направления бюджетной и налоговой политики Лукашкин-Ярского сельского поселения на </w:t>
      </w:r>
      <w:r>
        <w:rPr>
          <w:bCs/>
        </w:rPr>
        <w:t>2024 год и плановый период 2025-2026</w:t>
      </w:r>
      <w:r>
        <w:rPr>
          <w:rFonts w:eastAsia="Calibri"/>
          <w:lang w:eastAsia="en-US"/>
        </w:rPr>
        <w:t xml:space="preserve"> разработаны в целях определения подходов к формированию основных характеристик и прогнозируемых параметров проекта бюджета сельского поселения на </w:t>
      </w:r>
      <w:r>
        <w:rPr>
          <w:bCs/>
        </w:rPr>
        <w:t>2024 год и плановый период 2025-2026</w:t>
      </w:r>
      <w:r>
        <w:rPr>
          <w:rFonts w:eastAsia="Calibri"/>
          <w:lang w:eastAsia="en-US"/>
        </w:rPr>
        <w:t xml:space="preserve"> годы, обеспечивающих устойчивость и сбалансированность бюджета сельского поселения.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Бюджетная и налоговая политика Лукашкин-Ярского сельского поселения на </w:t>
      </w:r>
      <w:r>
        <w:rPr>
          <w:bCs/>
        </w:rPr>
        <w:t>2024 год и плановый период 2025-2026</w:t>
      </w:r>
      <w:r>
        <w:rPr>
          <w:rFonts w:eastAsia="Calibri"/>
          <w:lang w:eastAsia="en-US"/>
        </w:rPr>
        <w:t xml:space="preserve"> исходит из установок содержащихся в Послании Президента Российской Федерации Федеральному собранию Российской Федерации от 1 декабря 2016 года, задач и приоритетов социально-экономического развития Лукашкин-Ярского сельского поселения. Бюджетная и налоговая политика Лукашкин-Ярского сельского поселения </w:t>
      </w:r>
      <w:r>
        <w:rPr>
          <w:bCs/>
        </w:rPr>
        <w:t>2024 год и плановый период 2025-2026</w:t>
      </w:r>
      <w:r>
        <w:rPr>
          <w:rFonts w:eastAsia="Calibri"/>
          <w:lang w:eastAsia="en-US"/>
        </w:rPr>
        <w:t xml:space="preserve"> годы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Лукашкин-Ярского сельского поселения.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Бюджетная и налоговая политика Лукашкин-Ярского сельского поселения на </w:t>
      </w:r>
      <w:r>
        <w:rPr>
          <w:bCs/>
        </w:rPr>
        <w:t>2024 год и плановый период 2025-2026</w:t>
      </w:r>
      <w:r>
        <w:rPr>
          <w:rFonts w:eastAsia="Calibri"/>
          <w:lang w:eastAsia="en-US"/>
        </w:rPr>
        <w:t xml:space="preserve"> годы направлены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Основными направлениями бюджетной политики Лукашкин-Ярского сельского поселения на </w:t>
      </w:r>
      <w:r>
        <w:rPr>
          <w:bCs/>
        </w:rPr>
        <w:t>2024 год и плановый период 2025-2026</w:t>
      </w:r>
      <w:r>
        <w:rPr>
          <w:rFonts w:eastAsia="Calibri"/>
          <w:lang w:eastAsia="en-US"/>
        </w:rPr>
        <w:t xml:space="preserve"> годы являются: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повышение эффективности и сдерживание роста расходов местного бюджета; 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обеспечение соблюдения запрета на увеличение численности муниципальных служащих Администрации Лукашкин-Ярского сельского поселения;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обеспечение доступности и качества муниципальных услуг;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дальнейшее совершенствование межбюджетных отношений в </w:t>
      </w:r>
      <w:proofErr w:type="gramStart"/>
      <w:r>
        <w:rPr>
          <w:rFonts w:eastAsia="Calibri"/>
          <w:lang w:eastAsia="en-US"/>
        </w:rPr>
        <w:t>рамках</w:t>
      </w:r>
      <w:proofErr w:type="gramEnd"/>
      <w:r>
        <w:rPr>
          <w:rFonts w:eastAsia="Calibri"/>
          <w:lang w:eastAsia="en-US"/>
        </w:rPr>
        <w:t xml:space="preserve"> разграничения полномочий между уровнями власти;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совершенствование условий, ориентирующих жителей Лукашкин-Ярского сельского поселения на здоровый образ жизни;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стимулирование роста частных инвестиций в развитие социально-инженерной инфраструктуры Лукашкин-Ярского сельского поселения;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стимулирование развития малого и среднего предпринимательства на территории сельского поселения;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реализация муниципальных программ Лукашкин-Ярского сельского поселения;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обеспечение эффективности управления муниципальной собственностью и увеличением доходов от ее использования.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Основными направлениями налоговой политики Лукашкин-Ярского сельского поселения на </w:t>
      </w:r>
      <w:r>
        <w:rPr>
          <w:bCs/>
        </w:rPr>
        <w:t>2024 год и плановый период 2025-2026</w:t>
      </w:r>
      <w:r>
        <w:rPr>
          <w:rFonts w:eastAsia="Calibri"/>
          <w:lang w:eastAsia="en-US"/>
        </w:rPr>
        <w:t xml:space="preserve"> годы являются: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разработка и реализация мер направленных на поддержку субъектов малого и среднего бизнеса;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осуществление мероприятий по легализации «теневой» заработной платы на территории Лукашкин-Ярского сельского поселения;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расширение мероприятий по мобилизации дополнительных налоговых поступлений в бюджет Лукашкин-Ярского сельского поселения, сокращению объемов задолженности по налоговым доходам;</w:t>
      </w:r>
    </w:p>
    <w:p w:rsidR="00951CC8" w:rsidRDefault="00951CC8" w:rsidP="00951C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повышение эффективности администрирования налогов.</w:t>
      </w:r>
    </w:p>
    <w:p w:rsidR="00951CC8" w:rsidRDefault="00951CC8" w:rsidP="00951CC8">
      <w:pPr>
        <w:tabs>
          <w:tab w:val="left" w:pos="3885"/>
        </w:tabs>
        <w:spacing w:after="200" w:line="276" w:lineRule="auto"/>
      </w:pPr>
    </w:p>
    <w:p w:rsidR="00951CC8" w:rsidRDefault="00951CC8" w:rsidP="00951CC8">
      <w:pPr>
        <w:tabs>
          <w:tab w:val="left" w:pos="1185"/>
        </w:tabs>
        <w:ind w:firstLine="709"/>
        <w:jc w:val="both"/>
        <w:rPr>
          <w:sz w:val="28"/>
          <w:szCs w:val="28"/>
        </w:rPr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6E"/>
    <w:rsid w:val="00154D66"/>
    <w:rsid w:val="005B77F8"/>
    <w:rsid w:val="007C23CD"/>
    <w:rsid w:val="00951CC8"/>
    <w:rsid w:val="00C16D6E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C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C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2024-01-16T02:15:00Z</dcterms:created>
  <dcterms:modified xsi:type="dcterms:W3CDTF">2024-01-16T02:15:00Z</dcterms:modified>
</cp:coreProperties>
</file>