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DEC" w:rsidRPr="00822BE3" w:rsidRDefault="00284DEC" w:rsidP="00284DEC">
      <w:pPr>
        <w:jc w:val="center"/>
        <w:rPr>
          <w:b/>
          <w:sz w:val="28"/>
          <w:szCs w:val="28"/>
        </w:rPr>
      </w:pPr>
      <w:r w:rsidRPr="00822BE3">
        <w:rPr>
          <w:b/>
          <w:sz w:val="28"/>
          <w:szCs w:val="28"/>
        </w:rPr>
        <w:t>СОВЕТ ЛУКАШКИН – ЯРСКОГО СЕЛЬСКОГО ПОСЕЛЕНИЯ</w:t>
      </w:r>
    </w:p>
    <w:p w:rsidR="00284DEC" w:rsidRPr="00822BE3" w:rsidRDefault="00284DEC" w:rsidP="00284DEC">
      <w:pPr>
        <w:jc w:val="center"/>
        <w:rPr>
          <w:b/>
          <w:sz w:val="28"/>
          <w:szCs w:val="28"/>
        </w:rPr>
      </w:pPr>
      <w:r w:rsidRPr="00822BE3">
        <w:rPr>
          <w:b/>
          <w:sz w:val="28"/>
          <w:szCs w:val="28"/>
        </w:rPr>
        <w:t>АЛЕКСАНДРОВСКОГО РАЙОНА ТОМСКОЙ ОБЛАСТИ</w:t>
      </w:r>
    </w:p>
    <w:p w:rsidR="00284DEC" w:rsidRPr="00822BE3" w:rsidRDefault="00284DEC" w:rsidP="00284DEC">
      <w:pPr>
        <w:jc w:val="center"/>
        <w:rPr>
          <w:b/>
          <w:sz w:val="28"/>
          <w:szCs w:val="28"/>
        </w:rPr>
      </w:pPr>
    </w:p>
    <w:p w:rsidR="00284DEC" w:rsidRPr="00822BE3" w:rsidRDefault="00284DEC" w:rsidP="00284DEC">
      <w:pPr>
        <w:jc w:val="center"/>
        <w:rPr>
          <w:b/>
          <w:sz w:val="28"/>
          <w:szCs w:val="28"/>
        </w:rPr>
      </w:pPr>
      <w:r w:rsidRPr="00822BE3">
        <w:rPr>
          <w:b/>
          <w:sz w:val="28"/>
          <w:szCs w:val="28"/>
        </w:rPr>
        <w:t>РЕШЕНИЕ</w:t>
      </w:r>
    </w:p>
    <w:p w:rsidR="00284DEC" w:rsidRDefault="00284DEC" w:rsidP="00284DEC">
      <w:pPr>
        <w:pStyle w:val="a5"/>
        <w:jc w:val="left"/>
        <w:rPr>
          <w:szCs w:val="28"/>
        </w:rPr>
      </w:pPr>
    </w:p>
    <w:p w:rsidR="00284DEC" w:rsidRDefault="00284DEC" w:rsidP="00284DEC">
      <w:pPr>
        <w:pStyle w:val="a5"/>
        <w:jc w:val="left"/>
        <w:rPr>
          <w:b w:val="0"/>
          <w:szCs w:val="24"/>
        </w:rPr>
      </w:pPr>
      <w:r>
        <w:rPr>
          <w:b w:val="0"/>
          <w:szCs w:val="24"/>
        </w:rPr>
        <w:t>04.06.2021</w:t>
      </w:r>
      <w:r>
        <w:rPr>
          <w:b w:val="0"/>
          <w:szCs w:val="24"/>
        </w:rPr>
        <w:tab/>
      </w:r>
      <w:r>
        <w:rPr>
          <w:b w:val="0"/>
          <w:szCs w:val="24"/>
        </w:rPr>
        <w:tab/>
      </w:r>
      <w:r>
        <w:rPr>
          <w:b w:val="0"/>
          <w:szCs w:val="24"/>
        </w:rPr>
        <w:tab/>
      </w:r>
      <w:r>
        <w:rPr>
          <w:b w:val="0"/>
          <w:szCs w:val="24"/>
        </w:rPr>
        <w:tab/>
      </w:r>
      <w:r>
        <w:rPr>
          <w:b w:val="0"/>
          <w:szCs w:val="24"/>
        </w:rPr>
        <w:tab/>
      </w:r>
      <w:r>
        <w:rPr>
          <w:b w:val="0"/>
          <w:szCs w:val="24"/>
        </w:rPr>
        <w:tab/>
      </w:r>
      <w:r>
        <w:rPr>
          <w:b w:val="0"/>
          <w:szCs w:val="24"/>
        </w:rPr>
        <w:tab/>
        <w:t xml:space="preserve">                        </w:t>
      </w:r>
      <w:r>
        <w:rPr>
          <w:b w:val="0"/>
          <w:szCs w:val="24"/>
        </w:rPr>
        <w:tab/>
        <w:t xml:space="preserve">                 № 98</w:t>
      </w:r>
    </w:p>
    <w:p w:rsidR="00284DEC" w:rsidRDefault="00284DEC" w:rsidP="00284DEC">
      <w:pPr>
        <w:pStyle w:val="a5"/>
        <w:jc w:val="left"/>
        <w:rPr>
          <w:szCs w:val="24"/>
        </w:rPr>
      </w:pPr>
    </w:p>
    <w:p w:rsidR="00284DEC" w:rsidRDefault="00284DEC" w:rsidP="00284DEC">
      <w:pPr>
        <w:ind w:firstLine="567"/>
        <w:jc w:val="both"/>
        <w:rPr>
          <w:color w:val="000000"/>
        </w:rPr>
      </w:pPr>
    </w:p>
    <w:tbl>
      <w:tblPr>
        <w:tblW w:w="0" w:type="auto"/>
        <w:tblLook w:val="04A0" w:firstRow="1" w:lastRow="0" w:firstColumn="1" w:lastColumn="0" w:noHBand="0" w:noVBand="1"/>
      </w:tblPr>
      <w:tblGrid>
        <w:gridCol w:w="5070"/>
      </w:tblGrid>
      <w:tr w:rsidR="00284DEC" w:rsidTr="00927C69">
        <w:trPr>
          <w:trHeight w:val="1442"/>
        </w:trPr>
        <w:tc>
          <w:tcPr>
            <w:tcW w:w="5070" w:type="dxa"/>
            <w:hideMark/>
          </w:tcPr>
          <w:p w:rsidR="00284DEC" w:rsidRDefault="00284DEC" w:rsidP="00927C69">
            <w:pPr>
              <w:pStyle w:val="ac"/>
              <w:rPr>
                <w:b w:val="0"/>
                <w:sz w:val="24"/>
              </w:rPr>
            </w:pPr>
            <w:r>
              <w:rPr>
                <w:b w:val="0"/>
                <w:sz w:val="24"/>
              </w:rPr>
              <w:t>Об утверждении Порядка выдвижения, внесения, обсуждения и рассмотрения инициативных проектов в муниципальном образовании  «Лукашкин-</w:t>
            </w:r>
            <w:proofErr w:type="spellStart"/>
            <w:r>
              <w:rPr>
                <w:b w:val="0"/>
                <w:sz w:val="24"/>
              </w:rPr>
              <w:t>Ярское</w:t>
            </w:r>
            <w:proofErr w:type="spellEnd"/>
            <w:r>
              <w:rPr>
                <w:b w:val="0"/>
                <w:sz w:val="24"/>
              </w:rPr>
              <w:t xml:space="preserve"> сельское поселение»</w:t>
            </w:r>
          </w:p>
        </w:tc>
      </w:tr>
    </w:tbl>
    <w:p w:rsidR="00284DEC" w:rsidRDefault="00284DEC" w:rsidP="00284DEC">
      <w:pPr>
        <w:pStyle w:val="ac"/>
        <w:rPr>
          <w:sz w:val="24"/>
        </w:rPr>
      </w:pPr>
    </w:p>
    <w:p w:rsidR="00284DEC" w:rsidRDefault="00284DEC" w:rsidP="00284DEC">
      <w:pPr>
        <w:pStyle w:val="ab"/>
        <w:rPr>
          <w:sz w:val="24"/>
        </w:rPr>
      </w:pPr>
    </w:p>
    <w:p w:rsidR="00284DEC" w:rsidRDefault="00284DEC" w:rsidP="00284DEC">
      <w:pPr>
        <w:pStyle w:val="ab"/>
        <w:rPr>
          <w:sz w:val="24"/>
        </w:rPr>
      </w:pPr>
      <w:r>
        <w:rPr>
          <w:sz w:val="24"/>
        </w:rPr>
        <w:t>В соответствии со статьей 26</w:t>
      </w:r>
      <w:r>
        <w:rPr>
          <w:sz w:val="24"/>
          <w:vertAlign w:val="superscript"/>
        </w:rPr>
        <w:t>1</w:t>
      </w:r>
      <w:r>
        <w:rPr>
          <w:sz w:val="24"/>
        </w:rPr>
        <w:t xml:space="preserve"> Федерального закона от 6 октября 2003 года № 131-ФЗ "Об общих принципах организации местного самоуправления в Российской Федерации", руководствуясь статьями Устава муниципального образования Лукашкин-</w:t>
      </w:r>
      <w:proofErr w:type="spellStart"/>
      <w:r>
        <w:rPr>
          <w:sz w:val="24"/>
        </w:rPr>
        <w:t>Ярское</w:t>
      </w:r>
      <w:proofErr w:type="spellEnd"/>
      <w:r>
        <w:rPr>
          <w:sz w:val="24"/>
        </w:rPr>
        <w:t xml:space="preserve"> сельское поселение Александровского района Томской области,  Совет депутатов  Лукашкин-Ярского  сельского  поселения:</w:t>
      </w:r>
    </w:p>
    <w:p w:rsidR="00284DEC" w:rsidRDefault="00284DEC" w:rsidP="00284DEC">
      <w:pPr>
        <w:ind w:firstLine="709"/>
        <w:jc w:val="both"/>
      </w:pPr>
      <w:r>
        <w:t>РЕШИЛ:</w:t>
      </w:r>
    </w:p>
    <w:p w:rsidR="00284DEC" w:rsidRDefault="00284DEC" w:rsidP="00284DEC">
      <w:pPr>
        <w:pStyle w:val="a0"/>
        <w:numPr>
          <w:ilvl w:val="0"/>
          <w:numId w:val="2"/>
        </w:numPr>
        <w:ind w:left="0"/>
        <w:rPr>
          <w:sz w:val="24"/>
        </w:rPr>
      </w:pPr>
      <w:r>
        <w:rPr>
          <w:sz w:val="24"/>
        </w:rPr>
        <w:t>Утвердить прилагаемый Порядок выдвижения, внесения, обсуждения и рассмотрения инициативных проектов в муниципальном образовании Лукашкин-</w:t>
      </w:r>
      <w:proofErr w:type="spellStart"/>
      <w:r>
        <w:rPr>
          <w:sz w:val="24"/>
        </w:rPr>
        <w:t>Ярское</w:t>
      </w:r>
      <w:proofErr w:type="spellEnd"/>
      <w:r>
        <w:rPr>
          <w:sz w:val="24"/>
        </w:rPr>
        <w:t xml:space="preserve"> сельское поселение Александровского района Томской области.</w:t>
      </w:r>
    </w:p>
    <w:p w:rsidR="00284DEC" w:rsidRDefault="00284DEC" w:rsidP="00284DEC">
      <w:pPr>
        <w:ind w:firstLine="708"/>
        <w:jc w:val="both"/>
      </w:pPr>
      <w:r>
        <w:t xml:space="preserve">  2. Настоящее решение опубликовать </w:t>
      </w:r>
      <w:r>
        <w:rPr>
          <w:iCs/>
        </w:rPr>
        <w:t xml:space="preserve">на портале </w:t>
      </w:r>
      <w:r>
        <w:t>Министерства юстиции Российской Федерации</w:t>
      </w:r>
      <w:r>
        <w:rPr>
          <w:iCs/>
        </w:rPr>
        <w:t xml:space="preserve"> «Нормативные правовые акты в Российской Федерации»</w:t>
      </w:r>
      <w:r>
        <w:rPr>
          <w:i/>
          <w:iCs/>
        </w:rPr>
        <w:t xml:space="preserve"> (</w:t>
      </w:r>
      <w:hyperlink r:id="rId8" w:history="1">
        <w:r>
          <w:rPr>
            <w:rStyle w:val="a8"/>
            <w:i/>
            <w:iCs/>
          </w:rPr>
          <w:t>http://pravo-minjust.ru)»</w:t>
        </w:r>
      </w:hyperlink>
      <w:r>
        <w:t>.</w:t>
      </w:r>
    </w:p>
    <w:p w:rsidR="00284DEC" w:rsidRDefault="00284DEC" w:rsidP="00284DEC">
      <w:pPr>
        <w:ind w:firstLine="709"/>
        <w:jc w:val="both"/>
      </w:pPr>
      <w:r>
        <w:t xml:space="preserve">  3. Настоящее решение разместить на официальном сайте Администрации</w:t>
      </w:r>
      <w:r>
        <w:rPr>
          <w:i/>
        </w:rPr>
        <w:t xml:space="preserve"> </w:t>
      </w:r>
      <w:r>
        <w:rPr>
          <w:bCs/>
          <w:color w:val="000000"/>
        </w:rPr>
        <w:t>Лукашкин-Ярского сельского поселения Александровского района Томской области (</w:t>
      </w:r>
      <w:hyperlink r:id="rId9" w:history="1">
        <w:r>
          <w:rPr>
            <w:rStyle w:val="a8"/>
            <w:bCs/>
          </w:rPr>
          <w:t>http://www.alsluk.tomsk.ru/</w:t>
        </w:r>
      </w:hyperlink>
      <w:r>
        <w:rPr>
          <w:bCs/>
          <w:color w:val="000000"/>
        </w:rPr>
        <w:t>)</w:t>
      </w:r>
    </w:p>
    <w:p w:rsidR="00284DEC" w:rsidRDefault="00284DEC" w:rsidP="00284DEC">
      <w:pPr>
        <w:ind w:firstLine="709"/>
        <w:jc w:val="both"/>
      </w:pPr>
      <w:r>
        <w:t xml:space="preserve">  4. Настоящее решение вступает в силу после его официального опубликования.</w:t>
      </w:r>
    </w:p>
    <w:p w:rsidR="00284DEC" w:rsidRDefault="00284DEC" w:rsidP="00284DEC">
      <w:pPr>
        <w:pStyle w:val="a0"/>
        <w:numPr>
          <w:ilvl w:val="0"/>
          <w:numId w:val="0"/>
        </w:numPr>
        <w:rPr>
          <w:sz w:val="24"/>
        </w:rPr>
      </w:pPr>
    </w:p>
    <w:p w:rsidR="00284DEC" w:rsidRDefault="00284DEC" w:rsidP="00284DEC">
      <w:pPr>
        <w:pStyle w:val="a0"/>
        <w:numPr>
          <w:ilvl w:val="0"/>
          <w:numId w:val="0"/>
        </w:numPr>
        <w:rPr>
          <w:sz w:val="24"/>
        </w:rPr>
      </w:pPr>
    </w:p>
    <w:p w:rsidR="00284DEC" w:rsidRDefault="00284DEC" w:rsidP="00284DEC">
      <w:pPr>
        <w:pStyle w:val="a0"/>
        <w:numPr>
          <w:ilvl w:val="0"/>
          <w:numId w:val="0"/>
        </w:numPr>
        <w:rPr>
          <w:sz w:val="24"/>
        </w:rPr>
      </w:pPr>
    </w:p>
    <w:p w:rsidR="00284DEC" w:rsidRDefault="00284DEC" w:rsidP="00284DEC">
      <w:pPr>
        <w:ind w:left="-57" w:firstLine="57"/>
        <w:jc w:val="both"/>
      </w:pPr>
      <w:r>
        <w:t xml:space="preserve">Председатель Совета Лукашкин-Ярского сельского поселения                           </w:t>
      </w:r>
      <w:proofErr w:type="spellStart"/>
      <w:r>
        <w:t>А.А.Мауль</w:t>
      </w:r>
      <w:proofErr w:type="spellEnd"/>
    </w:p>
    <w:p w:rsidR="00284DEC" w:rsidRDefault="00284DEC" w:rsidP="00284DEC">
      <w:pPr>
        <w:pStyle w:val="ab"/>
        <w:ind w:left="5400" w:firstLine="0"/>
        <w:jc w:val="right"/>
        <w:rPr>
          <w:sz w:val="24"/>
        </w:rPr>
      </w:pPr>
    </w:p>
    <w:p w:rsidR="00284DEC" w:rsidRDefault="00284DEC" w:rsidP="00284DEC">
      <w:pPr>
        <w:pStyle w:val="ab"/>
        <w:ind w:left="5400" w:firstLine="0"/>
        <w:jc w:val="right"/>
        <w:rPr>
          <w:sz w:val="24"/>
        </w:rPr>
      </w:pPr>
    </w:p>
    <w:p w:rsidR="00284DEC" w:rsidRDefault="00284DEC" w:rsidP="00284DEC">
      <w:pPr>
        <w:pStyle w:val="ab"/>
        <w:ind w:left="5400" w:firstLine="0"/>
        <w:jc w:val="right"/>
        <w:rPr>
          <w:sz w:val="24"/>
        </w:rPr>
      </w:pPr>
    </w:p>
    <w:p w:rsidR="00284DEC" w:rsidRDefault="00284DEC" w:rsidP="00284DEC">
      <w:pPr>
        <w:pStyle w:val="ab"/>
        <w:ind w:left="5400" w:firstLine="0"/>
        <w:jc w:val="right"/>
        <w:rPr>
          <w:sz w:val="24"/>
        </w:rPr>
      </w:pPr>
    </w:p>
    <w:p w:rsidR="00284DEC" w:rsidRDefault="00284DEC" w:rsidP="00284DEC">
      <w:pPr>
        <w:pStyle w:val="ab"/>
        <w:ind w:left="5400" w:firstLine="0"/>
        <w:jc w:val="right"/>
        <w:rPr>
          <w:sz w:val="24"/>
        </w:rPr>
      </w:pPr>
    </w:p>
    <w:p w:rsidR="00284DEC" w:rsidRDefault="00284DEC" w:rsidP="00284DEC">
      <w:pPr>
        <w:pStyle w:val="ab"/>
        <w:ind w:left="5400" w:firstLine="0"/>
        <w:jc w:val="right"/>
        <w:rPr>
          <w:sz w:val="24"/>
        </w:rPr>
      </w:pPr>
    </w:p>
    <w:p w:rsidR="00284DEC" w:rsidRDefault="00284DEC" w:rsidP="00284DEC">
      <w:pPr>
        <w:pStyle w:val="ab"/>
        <w:ind w:left="5400" w:firstLine="0"/>
        <w:jc w:val="right"/>
        <w:rPr>
          <w:sz w:val="24"/>
        </w:rPr>
      </w:pPr>
    </w:p>
    <w:p w:rsidR="00284DEC" w:rsidRDefault="00284DEC" w:rsidP="00284DEC">
      <w:pPr>
        <w:pStyle w:val="ab"/>
        <w:ind w:left="5400" w:firstLine="0"/>
        <w:jc w:val="right"/>
        <w:rPr>
          <w:sz w:val="24"/>
        </w:rPr>
      </w:pPr>
    </w:p>
    <w:p w:rsidR="00284DEC" w:rsidRDefault="00284DEC" w:rsidP="00284DEC">
      <w:pPr>
        <w:pStyle w:val="ab"/>
        <w:ind w:left="5400" w:firstLine="0"/>
        <w:jc w:val="right"/>
        <w:rPr>
          <w:sz w:val="24"/>
        </w:rPr>
      </w:pPr>
    </w:p>
    <w:p w:rsidR="00284DEC" w:rsidRDefault="00284DEC" w:rsidP="00284DEC">
      <w:pPr>
        <w:pStyle w:val="ab"/>
        <w:ind w:left="5400" w:firstLine="0"/>
        <w:jc w:val="right"/>
        <w:rPr>
          <w:sz w:val="24"/>
        </w:rPr>
      </w:pPr>
    </w:p>
    <w:p w:rsidR="00284DEC" w:rsidRDefault="00284DEC" w:rsidP="00284DEC">
      <w:pPr>
        <w:pStyle w:val="ab"/>
        <w:ind w:left="5400" w:firstLine="0"/>
        <w:jc w:val="right"/>
        <w:rPr>
          <w:sz w:val="24"/>
        </w:rPr>
      </w:pPr>
    </w:p>
    <w:p w:rsidR="00284DEC" w:rsidRDefault="00284DEC" w:rsidP="00284DEC">
      <w:pPr>
        <w:pStyle w:val="ab"/>
        <w:ind w:left="5400" w:firstLine="0"/>
        <w:jc w:val="right"/>
        <w:rPr>
          <w:sz w:val="24"/>
        </w:rPr>
      </w:pPr>
    </w:p>
    <w:p w:rsidR="00284DEC" w:rsidRDefault="00284DEC" w:rsidP="00284DEC">
      <w:pPr>
        <w:pStyle w:val="ab"/>
        <w:ind w:firstLine="0"/>
        <w:rPr>
          <w:sz w:val="24"/>
        </w:rPr>
      </w:pPr>
    </w:p>
    <w:p w:rsidR="00284DEC" w:rsidRDefault="00284DEC" w:rsidP="00284DEC">
      <w:pPr>
        <w:pStyle w:val="ab"/>
        <w:ind w:firstLine="0"/>
        <w:rPr>
          <w:sz w:val="24"/>
        </w:rPr>
      </w:pPr>
    </w:p>
    <w:p w:rsidR="00284DEC" w:rsidRDefault="00284DEC" w:rsidP="00284DEC">
      <w:pPr>
        <w:pStyle w:val="ab"/>
        <w:ind w:firstLine="0"/>
        <w:rPr>
          <w:sz w:val="24"/>
        </w:rPr>
      </w:pPr>
    </w:p>
    <w:p w:rsidR="00284DEC" w:rsidRDefault="00284DEC" w:rsidP="00284DEC">
      <w:pPr>
        <w:pStyle w:val="ab"/>
        <w:ind w:firstLine="0"/>
        <w:rPr>
          <w:sz w:val="24"/>
        </w:rPr>
      </w:pPr>
    </w:p>
    <w:p w:rsidR="00284DEC" w:rsidRDefault="00284DEC" w:rsidP="00284DEC">
      <w:pPr>
        <w:pStyle w:val="ab"/>
        <w:ind w:firstLine="0"/>
        <w:jc w:val="right"/>
        <w:rPr>
          <w:sz w:val="24"/>
        </w:rPr>
      </w:pPr>
      <w:r>
        <w:rPr>
          <w:sz w:val="24"/>
        </w:rPr>
        <w:lastRenderedPageBreak/>
        <w:t>УТВЕРЖДЕН</w:t>
      </w:r>
    </w:p>
    <w:p w:rsidR="00284DEC" w:rsidRDefault="00284DEC" w:rsidP="00284DEC">
      <w:pPr>
        <w:pStyle w:val="ab"/>
        <w:ind w:firstLine="0"/>
        <w:jc w:val="right"/>
        <w:rPr>
          <w:sz w:val="24"/>
        </w:rPr>
      </w:pPr>
      <w:r>
        <w:rPr>
          <w:sz w:val="24"/>
        </w:rPr>
        <w:t xml:space="preserve">решением Совета муниципального образования </w:t>
      </w:r>
    </w:p>
    <w:p w:rsidR="00284DEC" w:rsidRDefault="00284DEC" w:rsidP="00284DEC">
      <w:pPr>
        <w:pStyle w:val="ab"/>
        <w:ind w:firstLine="0"/>
        <w:jc w:val="right"/>
        <w:rPr>
          <w:sz w:val="24"/>
        </w:rPr>
      </w:pPr>
      <w:r>
        <w:rPr>
          <w:sz w:val="24"/>
        </w:rPr>
        <w:t>«Лукашкин-</w:t>
      </w:r>
      <w:proofErr w:type="spellStart"/>
      <w:r>
        <w:rPr>
          <w:sz w:val="24"/>
        </w:rPr>
        <w:t>Ярское</w:t>
      </w:r>
      <w:proofErr w:type="spellEnd"/>
      <w:r>
        <w:rPr>
          <w:sz w:val="24"/>
        </w:rPr>
        <w:t xml:space="preserve"> сельское поселение» </w:t>
      </w:r>
    </w:p>
    <w:p w:rsidR="00284DEC" w:rsidRDefault="00284DEC" w:rsidP="00284DEC">
      <w:pPr>
        <w:pStyle w:val="ab"/>
        <w:ind w:firstLine="0"/>
        <w:jc w:val="right"/>
        <w:rPr>
          <w:sz w:val="24"/>
        </w:rPr>
      </w:pPr>
      <w:r>
        <w:rPr>
          <w:sz w:val="24"/>
        </w:rPr>
        <w:t xml:space="preserve">Александровского района </w:t>
      </w:r>
    </w:p>
    <w:p w:rsidR="00284DEC" w:rsidRDefault="00284DEC" w:rsidP="00284DEC">
      <w:pPr>
        <w:pStyle w:val="ab"/>
        <w:ind w:firstLine="0"/>
        <w:jc w:val="right"/>
        <w:rPr>
          <w:sz w:val="24"/>
        </w:rPr>
      </w:pPr>
      <w:r>
        <w:rPr>
          <w:sz w:val="24"/>
        </w:rPr>
        <w:t>Томской области</w:t>
      </w:r>
    </w:p>
    <w:p w:rsidR="00284DEC" w:rsidRDefault="00284DEC" w:rsidP="00284DEC">
      <w:pPr>
        <w:pStyle w:val="ab"/>
        <w:ind w:firstLine="0"/>
        <w:jc w:val="right"/>
        <w:rPr>
          <w:sz w:val="24"/>
        </w:rPr>
      </w:pPr>
      <w:r>
        <w:rPr>
          <w:sz w:val="24"/>
        </w:rPr>
        <w:t>от 04.06.2021 года № 98</w:t>
      </w:r>
    </w:p>
    <w:p w:rsidR="00284DEC" w:rsidRDefault="00284DEC" w:rsidP="00284DEC">
      <w:pPr>
        <w:pStyle w:val="ab"/>
        <w:ind w:firstLine="0"/>
        <w:jc w:val="center"/>
        <w:rPr>
          <w:i/>
          <w:sz w:val="24"/>
        </w:rPr>
      </w:pPr>
    </w:p>
    <w:p w:rsidR="00284DEC" w:rsidRDefault="00284DEC" w:rsidP="00284DEC">
      <w:pPr>
        <w:pStyle w:val="ab"/>
        <w:ind w:firstLine="0"/>
        <w:jc w:val="center"/>
        <w:rPr>
          <w:b/>
          <w:sz w:val="24"/>
        </w:rPr>
      </w:pPr>
      <w:r>
        <w:rPr>
          <w:b/>
          <w:sz w:val="24"/>
        </w:rPr>
        <w:t>ПОРЯДОК</w:t>
      </w:r>
    </w:p>
    <w:p w:rsidR="00284DEC" w:rsidRDefault="00284DEC" w:rsidP="00284DEC">
      <w:pPr>
        <w:pStyle w:val="ab"/>
        <w:ind w:firstLine="0"/>
        <w:jc w:val="center"/>
        <w:rPr>
          <w:sz w:val="24"/>
        </w:rPr>
      </w:pPr>
      <w:r>
        <w:rPr>
          <w:sz w:val="24"/>
        </w:rPr>
        <w:t xml:space="preserve">выдвижения, внесения, обсуждения и рассмотрения </w:t>
      </w:r>
      <w:r>
        <w:rPr>
          <w:sz w:val="24"/>
        </w:rPr>
        <w:br/>
        <w:t>инициативных проектов в муниципальном образовании Лукашкин-</w:t>
      </w:r>
      <w:proofErr w:type="spellStart"/>
      <w:r>
        <w:rPr>
          <w:sz w:val="24"/>
        </w:rPr>
        <w:t>Ярское</w:t>
      </w:r>
      <w:proofErr w:type="spellEnd"/>
      <w:r>
        <w:rPr>
          <w:sz w:val="24"/>
        </w:rPr>
        <w:t xml:space="preserve"> сельское поселение Александровского района Томской области</w:t>
      </w:r>
    </w:p>
    <w:p w:rsidR="00284DEC" w:rsidRDefault="00284DEC" w:rsidP="00284DEC">
      <w:pPr>
        <w:pStyle w:val="ab"/>
        <w:ind w:firstLine="0"/>
        <w:jc w:val="left"/>
        <w:rPr>
          <w:sz w:val="24"/>
        </w:rPr>
      </w:pPr>
    </w:p>
    <w:p w:rsidR="00284DEC" w:rsidRDefault="00284DEC" w:rsidP="00284DEC">
      <w:pPr>
        <w:pStyle w:val="ad"/>
        <w:rPr>
          <w:sz w:val="24"/>
          <w:szCs w:val="24"/>
        </w:rPr>
      </w:pPr>
      <w:r>
        <w:rPr>
          <w:sz w:val="24"/>
          <w:szCs w:val="24"/>
        </w:rPr>
        <w:t>Глава 1. Общие положения</w:t>
      </w:r>
    </w:p>
    <w:p w:rsidR="00284DEC" w:rsidRDefault="00284DEC" w:rsidP="00284DEC">
      <w:pPr>
        <w:pStyle w:val="ad"/>
        <w:rPr>
          <w:sz w:val="24"/>
          <w:szCs w:val="24"/>
        </w:rPr>
      </w:pPr>
      <w:r>
        <w:rPr>
          <w:sz w:val="24"/>
          <w:szCs w:val="24"/>
        </w:rPr>
        <w:t>Статья 1. Предмет регулирования настоящего Порядка</w:t>
      </w:r>
    </w:p>
    <w:p w:rsidR="00284DEC" w:rsidRDefault="00284DEC" w:rsidP="00284DEC">
      <w:pPr>
        <w:pStyle w:val="a"/>
        <w:rPr>
          <w:sz w:val="24"/>
          <w:szCs w:val="24"/>
        </w:rPr>
      </w:pPr>
      <w:proofErr w:type="gramStart"/>
      <w:r>
        <w:rPr>
          <w:sz w:val="24"/>
          <w:szCs w:val="24"/>
        </w:rPr>
        <w:t>Настоящий Порядок в соответствии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 Уставом муниципального образования Лукашкин-</w:t>
      </w:r>
      <w:proofErr w:type="spellStart"/>
      <w:r>
        <w:rPr>
          <w:sz w:val="24"/>
          <w:szCs w:val="24"/>
        </w:rPr>
        <w:t>Ярское</w:t>
      </w:r>
      <w:proofErr w:type="spellEnd"/>
      <w:r>
        <w:rPr>
          <w:sz w:val="24"/>
          <w:szCs w:val="24"/>
        </w:rPr>
        <w:t xml:space="preserve"> сельское поселение Александровского района Томской области, регулирует отношения, возникающие в связи с выдвижением, внесением, обсуждением, рассмотрением инициативных проектов, а также проведением их конкурсного отбора.</w:t>
      </w:r>
      <w:proofErr w:type="gramEnd"/>
    </w:p>
    <w:p w:rsidR="00284DEC" w:rsidRDefault="00284DEC" w:rsidP="00284DEC">
      <w:pPr>
        <w:pStyle w:val="a"/>
        <w:rPr>
          <w:sz w:val="24"/>
          <w:szCs w:val="24"/>
        </w:rPr>
      </w:pPr>
      <w:proofErr w:type="gramStart"/>
      <w:r>
        <w:rPr>
          <w:sz w:val="24"/>
          <w:szCs w:val="24"/>
        </w:rPr>
        <w:t>К отношениям, связанным с выдвижением внесением, обсуждением, рассмотрением и отбором инициативных проектов, выдвигаемых для получения финансовой поддержки за счет межбюджетных трансфертов из бюджета Томской области, положения настоящего Порядка не применяются, если иное не предусмотрено законом и (или) иным нормативным правовым актом Томской области и принятыми в соответствии с ними решениями Совета муниципального образования Лукашкин-</w:t>
      </w:r>
      <w:proofErr w:type="spellStart"/>
      <w:r>
        <w:rPr>
          <w:sz w:val="24"/>
          <w:szCs w:val="24"/>
        </w:rPr>
        <w:t>Ярское</w:t>
      </w:r>
      <w:proofErr w:type="spellEnd"/>
      <w:r>
        <w:rPr>
          <w:sz w:val="24"/>
          <w:szCs w:val="24"/>
        </w:rPr>
        <w:t xml:space="preserve"> сельское поселение Александровского района Томской области.</w:t>
      </w:r>
      <w:proofErr w:type="gramEnd"/>
    </w:p>
    <w:p w:rsidR="00284DEC" w:rsidRDefault="00284DEC" w:rsidP="00284DEC">
      <w:pPr>
        <w:pStyle w:val="ad"/>
        <w:rPr>
          <w:sz w:val="24"/>
          <w:szCs w:val="24"/>
        </w:rPr>
      </w:pPr>
      <w:r>
        <w:rPr>
          <w:sz w:val="24"/>
          <w:szCs w:val="24"/>
        </w:rPr>
        <w:t>Статья 2. Инициативные проекты</w:t>
      </w:r>
    </w:p>
    <w:p w:rsidR="00284DEC" w:rsidRDefault="00284DEC" w:rsidP="00284DEC">
      <w:pPr>
        <w:pStyle w:val="a"/>
        <w:numPr>
          <w:ilvl w:val="3"/>
          <w:numId w:val="4"/>
        </w:numPr>
        <w:rPr>
          <w:sz w:val="24"/>
          <w:szCs w:val="24"/>
        </w:rPr>
      </w:pPr>
      <w:r>
        <w:rPr>
          <w:sz w:val="24"/>
          <w:szCs w:val="24"/>
        </w:rPr>
        <w:t>Под инициативным проектом в настоящем Порядке понимается предложение жителей муниципального образования Лукашкин-</w:t>
      </w:r>
      <w:proofErr w:type="spellStart"/>
      <w:r>
        <w:rPr>
          <w:sz w:val="24"/>
          <w:szCs w:val="24"/>
        </w:rPr>
        <w:t>Ярское</w:t>
      </w:r>
      <w:proofErr w:type="spellEnd"/>
      <w:r>
        <w:rPr>
          <w:sz w:val="24"/>
          <w:szCs w:val="24"/>
        </w:rPr>
        <w:t xml:space="preserve"> сельское поселение Александровского района Томской области  о реализации мероприятий, имеющих приоритетное значение для жителей муниципального образования Лукашкин-</w:t>
      </w:r>
      <w:proofErr w:type="spellStart"/>
      <w:r>
        <w:rPr>
          <w:sz w:val="24"/>
          <w:szCs w:val="24"/>
        </w:rPr>
        <w:t>Ярское</w:t>
      </w:r>
      <w:proofErr w:type="spellEnd"/>
      <w:r>
        <w:rPr>
          <w:sz w:val="24"/>
          <w:szCs w:val="24"/>
        </w:rPr>
        <w:t xml:space="preserve"> сельское поселение Александровского района Томской области или его части, по решению вопросов местного значения или иных вопросов, право </w:t>
      </w:r>
      <w:proofErr w:type="gramStart"/>
      <w:r>
        <w:rPr>
          <w:sz w:val="24"/>
          <w:szCs w:val="24"/>
        </w:rPr>
        <w:t>решения</w:t>
      </w:r>
      <w:proofErr w:type="gramEnd"/>
      <w:r>
        <w:rPr>
          <w:sz w:val="24"/>
          <w:szCs w:val="24"/>
        </w:rPr>
        <w:t xml:space="preserve"> которых предоставлено органам местного самоуправления.</w:t>
      </w:r>
    </w:p>
    <w:p w:rsidR="00284DEC" w:rsidRDefault="00284DEC" w:rsidP="00284DEC">
      <w:pPr>
        <w:pStyle w:val="a"/>
        <w:rPr>
          <w:sz w:val="24"/>
          <w:szCs w:val="24"/>
        </w:rPr>
      </w:pPr>
      <w:r>
        <w:rPr>
          <w:sz w:val="24"/>
          <w:szCs w:val="24"/>
        </w:rPr>
        <w:t>Инициативный проект должен содержать следующие сведения:</w:t>
      </w:r>
    </w:p>
    <w:p w:rsidR="00284DEC" w:rsidRDefault="00284DEC" w:rsidP="00284DEC">
      <w:pPr>
        <w:pStyle w:val="a"/>
        <w:numPr>
          <w:ilvl w:val="5"/>
          <w:numId w:val="3"/>
        </w:numPr>
        <w:ind w:left="0"/>
        <w:rPr>
          <w:sz w:val="24"/>
          <w:szCs w:val="24"/>
        </w:rPr>
      </w:pPr>
      <w:r>
        <w:rPr>
          <w:sz w:val="24"/>
          <w:szCs w:val="24"/>
        </w:rPr>
        <w:t>описание проблемы, решение которой имеет приоритетное значение для жителей муниципального образования Лукашкин-</w:t>
      </w:r>
      <w:proofErr w:type="spellStart"/>
      <w:r>
        <w:rPr>
          <w:sz w:val="24"/>
          <w:szCs w:val="24"/>
        </w:rPr>
        <w:t>Ярское</w:t>
      </w:r>
      <w:proofErr w:type="spellEnd"/>
      <w:r>
        <w:rPr>
          <w:sz w:val="24"/>
          <w:szCs w:val="24"/>
        </w:rPr>
        <w:t xml:space="preserve"> сельское поселение Александровского района Томской области или его части; </w:t>
      </w:r>
    </w:p>
    <w:p w:rsidR="00284DEC" w:rsidRDefault="00284DEC" w:rsidP="00284DEC">
      <w:pPr>
        <w:pStyle w:val="a"/>
        <w:numPr>
          <w:ilvl w:val="5"/>
          <w:numId w:val="3"/>
        </w:numPr>
        <w:ind w:left="0"/>
        <w:rPr>
          <w:sz w:val="24"/>
          <w:szCs w:val="24"/>
        </w:rPr>
      </w:pPr>
      <w:r>
        <w:rPr>
          <w:sz w:val="24"/>
          <w:szCs w:val="24"/>
        </w:rPr>
        <w:t>обоснование предложений по решению указанной проблемы;</w:t>
      </w:r>
    </w:p>
    <w:p w:rsidR="00284DEC" w:rsidRDefault="00284DEC" w:rsidP="00284DEC">
      <w:pPr>
        <w:pStyle w:val="a"/>
        <w:numPr>
          <w:ilvl w:val="5"/>
          <w:numId w:val="3"/>
        </w:numPr>
        <w:ind w:left="0"/>
        <w:rPr>
          <w:sz w:val="24"/>
          <w:szCs w:val="24"/>
        </w:rPr>
      </w:pPr>
      <w:r>
        <w:rPr>
          <w:sz w:val="24"/>
          <w:szCs w:val="24"/>
        </w:rPr>
        <w:t xml:space="preserve">описание ожидаемого результата (ожидаемых результатов) реализации инициативного проекта; </w:t>
      </w:r>
    </w:p>
    <w:p w:rsidR="00284DEC" w:rsidRDefault="00284DEC" w:rsidP="00284DEC">
      <w:pPr>
        <w:pStyle w:val="a"/>
        <w:numPr>
          <w:ilvl w:val="5"/>
          <w:numId w:val="3"/>
        </w:numPr>
        <w:ind w:left="0"/>
        <w:rPr>
          <w:sz w:val="24"/>
          <w:szCs w:val="24"/>
        </w:rPr>
      </w:pPr>
      <w:r>
        <w:rPr>
          <w:sz w:val="24"/>
          <w:szCs w:val="24"/>
        </w:rPr>
        <w:t>предварительный расчет необходимых расходов на реализацию инициативного проекта;</w:t>
      </w:r>
    </w:p>
    <w:p w:rsidR="00284DEC" w:rsidRDefault="00284DEC" w:rsidP="00284DEC">
      <w:pPr>
        <w:pStyle w:val="a"/>
        <w:numPr>
          <w:ilvl w:val="5"/>
          <w:numId w:val="3"/>
        </w:numPr>
        <w:ind w:left="0"/>
        <w:rPr>
          <w:sz w:val="24"/>
          <w:szCs w:val="24"/>
        </w:rPr>
      </w:pPr>
      <w:r>
        <w:rPr>
          <w:sz w:val="24"/>
          <w:szCs w:val="24"/>
        </w:rPr>
        <w:t>планируемые сроки реализации инициативного проекта;</w:t>
      </w:r>
    </w:p>
    <w:p w:rsidR="00284DEC" w:rsidRDefault="00284DEC" w:rsidP="00284DEC">
      <w:pPr>
        <w:pStyle w:val="a"/>
        <w:numPr>
          <w:ilvl w:val="5"/>
          <w:numId w:val="3"/>
        </w:numPr>
        <w:ind w:left="0"/>
        <w:rPr>
          <w:sz w:val="24"/>
          <w:szCs w:val="24"/>
        </w:rPr>
      </w:pPr>
      <w:r>
        <w:rPr>
          <w:sz w:val="24"/>
          <w:szCs w:val="24"/>
        </w:rPr>
        <w:t>сведения о планируемом (возможном) финансовом, имущественном и (или) трудовом участии заинтересованных лиц в реализации данного проекта;</w:t>
      </w:r>
    </w:p>
    <w:p w:rsidR="00284DEC" w:rsidRDefault="00284DEC" w:rsidP="00284DEC">
      <w:pPr>
        <w:pStyle w:val="a"/>
        <w:numPr>
          <w:ilvl w:val="5"/>
          <w:numId w:val="3"/>
        </w:numPr>
        <w:ind w:left="0"/>
        <w:rPr>
          <w:sz w:val="24"/>
          <w:szCs w:val="24"/>
        </w:rPr>
      </w:pPr>
      <w:r>
        <w:rPr>
          <w:sz w:val="24"/>
          <w:szCs w:val="24"/>
        </w:rPr>
        <w:t>указание на объем средств бюджета муниципального образования Лукашкин-</w:t>
      </w:r>
      <w:proofErr w:type="spellStart"/>
      <w:r>
        <w:rPr>
          <w:sz w:val="24"/>
          <w:szCs w:val="24"/>
        </w:rPr>
        <w:t>Ярское</w:t>
      </w:r>
      <w:proofErr w:type="spellEnd"/>
      <w:r>
        <w:rPr>
          <w:sz w:val="24"/>
          <w:szCs w:val="24"/>
        </w:rPr>
        <w:t xml:space="preserve"> сельское поселение Александровского района Томской области в случае, если </w:t>
      </w:r>
      <w:r>
        <w:rPr>
          <w:sz w:val="24"/>
          <w:szCs w:val="24"/>
        </w:rPr>
        <w:lastRenderedPageBreak/>
        <w:t>предполагается использование этих средств на реализацию инициативного проекта, за исключением планируемого объема инициативных платежей;</w:t>
      </w:r>
    </w:p>
    <w:p w:rsidR="00284DEC" w:rsidRDefault="00284DEC" w:rsidP="00284DEC">
      <w:pPr>
        <w:pStyle w:val="a"/>
        <w:numPr>
          <w:ilvl w:val="5"/>
          <w:numId w:val="3"/>
        </w:numPr>
        <w:ind w:left="0"/>
        <w:rPr>
          <w:sz w:val="24"/>
          <w:szCs w:val="24"/>
        </w:rPr>
      </w:pPr>
      <w:r>
        <w:rPr>
          <w:sz w:val="24"/>
          <w:szCs w:val="24"/>
        </w:rPr>
        <w:t>указание на территорию муниципального образования Лукашкин-</w:t>
      </w:r>
      <w:proofErr w:type="spellStart"/>
      <w:r>
        <w:rPr>
          <w:sz w:val="24"/>
          <w:szCs w:val="24"/>
        </w:rPr>
        <w:t>Ярское</w:t>
      </w:r>
      <w:proofErr w:type="spellEnd"/>
      <w:r>
        <w:rPr>
          <w:sz w:val="24"/>
          <w:szCs w:val="24"/>
        </w:rPr>
        <w:t xml:space="preserve"> сельское поселение Александровского района Томской области или ее часть, в границах которой будет реализовываться инициативный проект, в соответствии со статьей 3 настоящего Порядка;</w:t>
      </w:r>
    </w:p>
    <w:p w:rsidR="00284DEC" w:rsidRDefault="00284DEC" w:rsidP="00284DEC">
      <w:pPr>
        <w:pStyle w:val="a"/>
        <w:rPr>
          <w:sz w:val="24"/>
          <w:szCs w:val="24"/>
        </w:rPr>
      </w:pPr>
      <w:r>
        <w:rPr>
          <w:sz w:val="24"/>
          <w:szCs w:val="24"/>
        </w:rPr>
        <w:t>Инициативный прое</w:t>
      </w:r>
      <w:proofErr w:type="gramStart"/>
      <w:r>
        <w:rPr>
          <w:sz w:val="24"/>
          <w:szCs w:val="24"/>
        </w:rPr>
        <w:t>кт вкл</w:t>
      </w:r>
      <w:proofErr w:type="gramEnd"/>
      <w:r>
        <w:rPr>
          <w:sz w:val="24"/>
          <w:szCs w:val="24"/>
        </w:rPr>
        <w:t xml:space="preserve">ючает в себя описание проекта, содержащее сведения, предусмотренные частью 2 настоящей статьи, к которому по решению инициатора могут прилагаться графические и (или) табличные материалы. </w:t>
      </w:r>
    </w:p>
    <w:p w:rsidR="00284DEC" w:rsidRDefault="00284DEC" w:rsidP="00284DEC">
      <w:pPr>
        <w:pStyle w:val="a"/>
        <w:numPr>
          <w:ilvl w:val="0"/>
          <w:numId w:val="0"/>
        </w:numPr>
        <w:ind w:firstLine="709"/>
        <w:rPr>
          <w:sz w:val="24"/>
          <w:szCs w:val="24"/>
        </w:rPr>
      </w:pPr>
      <w:r>
        <w:rPr>
          <w:sz w:val="24"/>
          <w:szCs w:val="24"/>
        </w:rPr>
        <w:t>Примерная форма описания проекта и рекомендации по ее заполнению утверждаются администрацией муниципального образования Лукашкин-</w:t>
      </w:r>
      <w:proofErr w:type="spellStart"/>
      <w:r>
        <w:rPr>
          <w:sz w:val="24"/>
          <w:szCs w:val="24"/>
        </w:rPr>
        <w:t>Ярское</w:t>
      </w:r>
      <w:proofErr w:type="spellEnd"/>
      <w:r>
        <w:rPr>
          <w:sz w:val="24"/>
          <w:szCs w:val="24"/>
        </w:rPr>
        <w:t xml:space="preserve"> сельское поселение Александровского района Томской области (далее – Администрация). </w:t>
      </w:r>
    </w:p>
    <w:p w:rsidR="00284DEC" w:rsidRDefault="00284DEC" w:rsidP="00284DEC">
      <w:pPr>
        <w:pStyle w:val="ad"/>
        <w:rPr>
          <w:sz w:val="24"/>
          <w:szCs w:val="24"/>
        </w:rPr>
      </w:pPr>
      <w:r>
        <w:rPr>
          <w:sz w:val="24"/>
          <w:szCs w:val="24"/>
        </w:rPr>
        <w:t>Статья 3. Определение территории, в интересах населения которой могут реализовываться инициативные проекты</w:t>
      </w:r>
    </w:p>
    <w:p w:rsidR="00284DEC" w:rsidRDefault="00284DEC" w:rsidP="00284DEC">
      <w:pPr>
        <w:pStyle w:val="a"/>
        <w:numPr>
          <w:ilvl w:val="3"/>
          <w:numId w:val="5"/>
        </w:numPr>
        <w:rPr>
          <w:sz w:val="24"/>
          <w:szCs w:val="24"/>
        </w:rPr>
      </w:pPr>
      <w:r>
        <w:rPr>
          <w:sz w:val="24"/>
          <w:szCs w:val="24"/>
        </w:rPr>
        <w:t>Инициативные проекты могут реализовываться в интересах населения муниципального образования Лукашкин-</w:t>
      </w:r>
      <w:proofErr w:type="spellStart"/>
      <w:r>
        <w:rPr>
          <w:sz w:val="24"/>
          <w:szCs w:val="24"/>
        </w:rPr>
        <w:t>Ярское</w:t>
      </w:r>
      <w:proofErr w:type="spellEnd"/>
      <w:r>
        <w:rPr>
          <w:sz w:val="24"/>
          <w:szCs w:val="24"/>
        </w:rPr>
        <w:t xml:space="preserve"> сельское поселение Александровского района Томской области в целом, а также в интересах жителей следующих территорий: </w:t>
      </w:r>
    </w:p>
    <w:p w:rsidR="00284DEC" w:rsidRDefault="00284DEC" w:rsidP="00284DEC">
      <w:pPr>
        <w:pStyle w:val="a"/>
        <w:numPr>
          <w:ilvl w:val="5"/>
          <w:numId w:val="3"/>
        </w:numPr>
        <w:ind w:left="0"/>
        <w:rPr>
          <w:sz w:val="24"/>
          <w:szCs w:val="24"/>
        </w:rPr>
      </w:pPr>
      <w:r>
        <w:rPr>
          <w:sz w:val="24"/>
          <w:szCs w:val="24"/>
        </w:rPr>
        <w:t xml:space="preserve">подъезд многоквартирного дома; </w:t>
      </w:r>
    </w:p>
    <w:p w:rsidR="00284DEC" w:rsidRDefault="00284DEC" w:rsidP="00284DEC">
      <w:pPr>
        <w:pStyle w:val="a"/>
        <w:numPr>
          <w:ilvl w:val="5"/>
          <w:numId w:val="3"/>
        </w:numPr>
        <w:ind w:left="0"/>
        <w:rPr>
          <w:sz w:val="24"/>
          <w:szCs w:val="24"/>
        </w:rPr>
      </w:pPr>
      <w:r>
        <w:rPr>
          <w:sz w:val="24"/>
          <w:szCs w:val="24"/>
        </w:rPr>
        <w:t xml:space="preserve">многоквартирный дом; </w:t>
      </w:r>
    </w:p>
    <w:p w:rsidR="00284DEC" w:rsidRDefault="00284DEC" w:rsidP="00284DEC">
      <w:pPr>
        <w:pStyle w:val="a"/>
        <w:numPr>
          <w:ilvl w:val="5"/>
          <w:numId w:val="3"/>
        </w:numPr>
        <w:ind w:left="0"/>
        <w:rPr>
          <w:sz w:val="24"/>
          <w:szCs w:val="24"/>
        </w:rPr>
      </w:pPr>
      <w:r>
        <w:rPr>
          <w:sz w:val="24"/>
          <w:szCs w:val="24"/>
        </w:rPr>
        <w:t>группа многоквартирных домов и (или) жилых домов (в том числе улица, квартал или иной элемент планировочной структуры);</w:t>
      </w:r>
    </w:p>
    <w:p w:rsidR="00284DEC" w:rsidRDefault="00284DEC" w:rsidP="00284DEC">
      <w:pPr>
        <w:pStyle w:val="a"/>
        <w:numPr>
          <w:ilvl w:val="5"/>
          <w:numId w:val="3"/>
        </w:numPr>
        <w:ind w:left="0"/>
        <w:rPr>
          <w:sz w:val="24"/>
          <w:szCs w:val="24"/>
        </w:rPr>
      </w:pPr>
      <w:r>
        <w:rPr>
          <w:sz w:val="24"/>
          <w:szCs w:val="24"/>
        </w:rPr>
        <w:t>жилой микрорайон;</w:t>
      </w:r>
    </w:p>
    <w:p w:rsidR="00284DEC" w:rsidRDefault="00284DEC" w:rsidP="00284DEC">
      <w:pPr>
        <w:pStyle w:val="a"/>
        <w:numPr>
          <w:ilvl w:val="5"/>
          <w:numId w:val="3"/>
        </w:numPr>
        <w:ind w:left="0"/>
        <w:rPr>
          <w:sz w:val="24"/>
          <w:szCs w:val="24"/>
        </w:rPr>
      </w:pPr>
      <w:r>
        <w:rPr>
          <w:sz w:val="24"/>
          <w:szCs w:val="24"/>
        </w:rPr>
        <w:t xml:space="preserve">группа жилых микрорайонов; </w:t>
      </w:r>
    </w:p>
    <w:p w:rsidR="00284DEC" w:rsidRDefault="00284DEC" w:rsidP="00284DEC">
      <w:pPr>
        <w:pStyle w:val="a"/>
        <w:numPr>
          <w:ilvl w:val="5"/>
          <w:numId w:val="3"/>
        </w:numPr>
        <w:ind w:left="0"/>
        <w:rPr>
          <w:sz w:val="24"/>
          <w:szCs w:val="24"/>
        </w:rPr>
      </w:pPr>
      <w:r>
        <w:rPr>
          <w:sz w:val="24"/>
          <w:szCs w:val="24"/>
        </w:rPr>
        <w:t>населенный пункт;</w:t>
      </w:r>
    </w:p>
    <w:p w:rsidR="00284DEC" w:rsidRDefault="00284DEC" w:rsidP="00284DEC">
      <w:pPr>
        <w:pStyle w:val="a"/>
        <w:numPr>
          <w:ilvl w:val="5"/>
          <w:numId w:val="3"/>
        </w:numPr>
        <w:ind w:left="0"/>
        <w:rPr>
          <w:sz w:val="24"/>
          <w:szCs w:val="24"/>
        </w:rPr>
      </w:pPr>
      <w:r>
        <w:rPr>
          <w:sz w:val="24"/>
          <w:szCs w:val="24"/>
        </w:rPr>
        <w:t>группа населенных пунктов;</w:t>
      </w:r>
    </w:p>
    <w:p w:rsidR="00284DEC" w:rsidRDefault="00284DEC" w:rsidP="00284DEC">
      <w:pPr>
        <w:pStyle w:val="a"/>
        <w:numPr>
          <w:ilvl w:val="5"/>
          <w:numId w:val="3"/>
        </w:numPr>
        <w:ind w:left="0"/>
        <w:rPr>
          <w:sz w:val="24"/>
          <w:szCs w:val="24"/>
        </w:rPr>
      </w:pPr>
      <w:r>
        <w:rPr>
          <w:sz w:val="24"/>
          <w:szCs w:val="24"/>
        </w:rPr>
        <w:t>поселение;</w:t>
      </w:r>
    </w:p>
    <w:p w:rsidR="00284DEC" w:rsidRDefault="00284DEC" w:rsidP="00284DEC">
      <w:pPr>
        <w:pStyle w:val="a"/>
        <w:numPr>
          <w:ilvl w:val="5"/>
          <w:numId w:val="3"/>
        </w:numPr>
        <w:ind w:left="0"/>
        <w:rPr>
          <w:sz w:val="24"/>
          <w:szCs w:val="24"/>
        </w:rPr>
      </w:pPr>
      <w:r>
        <w:rPr>
          <w:sz w:val="24"/>
          <w:szCs w:val="24"/>
        </w:rPr>
        <w:t xml:space="preserve">группа поселений. </w:t>
      </w:r>
    </w:p>
    <w:p w:rsidR="00284DEC" w:rsidRDefault="00284DEC" w:rsidP="00284DEC">
      <w:pPr>
        <w:pStyle w:val="a"/>
        <w:rPr>
          <w:sz w:val="24"/>
          <w:szCs w:val="24"/>
        </w:rPr>
      </w:pPr>
      <w:r>
        <w:rPr>
          <w:sz w:val="24"/>
          <w:szCs w:val="24"/>
        </w:rPr>
        <w:t xml:space="preserve">В целях реализации инициативных проектов по решению отдельных вопросов местного значения (иных вопросов, право </w:t>
      </w:r>
      <w:proofErr w:type="gramStart"/>
      <w:r>
        <w:rPr>
          <w:sz w:val="24"/>
          <w:szCs w:val="24"/>
        </w:rPr>
        <w:t>решения</w:t>
      </w:r>
      <w:proofErr w:type="gramEnd"/>
      <w:r>
        <w:rPr>
          <w:sz w:val="24"/>
          <w:szCs w:val="24"/>
        </w:rPr>
        <w:t xml:space="preserve"> которых предоставлено органам местного самоуправления) и (или) выполнению мероприятий отдельных муниципальных программ постановлением Администрации муниципального образования Лукашкин-</w:t>
      </w:r>
      <w:proofErr w:type="spellStart"/>
      <w:r>
        <w:rPr>
          <w:sz w:val="24"/>
          <w:szCs w:val="24"/>
        </w:rPr>
        <w:t>Ярское</w:t>
      </w:r>
      <w:proofErr w:type="spellEnd"/>
      <w:r>
        <w:rPr>
          <w:sz w:val="24"/>
          <w:szCs w:val="24"/>
        </w:rPr>
        <w:t xml:space="preserve"> сельское поселение Александровского района Томской области (в том числе постановлением об утверждении муниципальной программы) может быть предусмотрено разделение территории муниципального образования Лукашкин-</w:t>
      </w:r>
      <w:proofErr w:type="spellStart"/>
      <w:r>
        <w:rPr>
          <w:sz w:val="24"/>
          <w:szCs w:val="24"/>
        </w:rPr>
        <w:t>Ярское</w:t>
      </w:r>
      <w:proofErr w:type="spellEnd"/>
      <w:r>
        <w:rPr>
          <w:sz w:val="24"/>
          <w:szCs w:val="24"/>
        </w:rPr>
        <w:t xml:space="preserve"> сельское поселение Александровского района Томской области на части. В указанном случае инициативные проекты выдвигаются, обсуждаются и реализуются в пределах соответствующей части территории  муниципального образования Лукашкин-</w:t>
      </w:r>
      <w:proofErr w:type="spellStart"/>
      <w:r>
        <w:rPr>
          <w:sz w:val="24"/>
          <w:szCs w:val="24"/>
        </w:rPr>
        <w:t>Ярское</w:t>
      </w:r>
      <w:proofErr w:type="spellEnd"/>
      <w:r>
        <w:rPr>
          <w:sz w:val="24"/>
          <w:szCs w:val="24"/>
        </w:rPr>
        <w:t xml:space="preserve"> сельское поселение Александровского района Томской области.</w:t>
      </w:r>
    </w:p>
    <w:p w:rsidR="00284DEC" w:rsidRDefault="00284DEC" w:rsidP="00284DEC">
      <w:pPr>
        <w:pStyle w:val="ad"/>
        <w:rPr>
          <w:sz w:val="24"/>
          <w:szCs w:val="24"/>
        </w:rPr>
      </w:pPr>
      <w:r>
        <w:rPr>
          <w:sz w:val="24"/>
          <w:szCs w:val="24"/>
        </w:rPr>
        <w:t>Глава 2. Выдвижение и обсуждение инициативных проектов</w:t>
      </w:r>
    </w:p>
    <w:p w:rsidR="00284DEC" w:rsidRDefault="00284DEC" w:rsidP="00284DEC">
      <w:pPr>
        <w:pStyle w:val="ad"/>
        <w:rPr>
          <w:sz w:val="24"/>
          <w:szCs w:val="24"/>
        </w:rPr>
      </w:pPr>
      <w:r>
        <w:rPr>
          <w:sz w:val="24"/>
          <w:szCs w:val="24"/>
        </w:rPr>
        <w:t>Статья 4. Инициаторы проекта</w:t>
      </w:r>
    </w:p>
    <w:p w:rsidR="00284DEC" w:rsidRDefault="00284DEC" w:rsidP="00284DEC">
      <w:pPr>
        <w:pStyle w:val="a"/>
        <w:numPr>
          <w:ilvl w:val="3"/>
          <w:numId w:val="6"/>
        </w:numPr>
        <w:rPr>
          <w:sz w:val="24"/>
          <w:szCs w:val="24"/>
        </w:rPr>
      </w:pPr>
      <w:r>
        <w:rPr>
          <w:sz w:val="24"/>
          <w:szCs w:val="24"/>
        </w:rPr>
        <w:t>С инициативой о внесении инициативного проекта вправе выступить:</w:t>
      </w:r>
    </w:p>
    <w:p w:rsidR="00284DEC" w:rsidRDefault="00284DEC" w:rsidP="00284DEC">
      <w:pPr>
        <w:pStyle w:val="a"/>
        <w:numPr>
          <w:ilvl w:val="5"/>
          <w:numId w:val="3"/>
        </w:numPr>
        <w:ind w:left="0"/>
        <w:rPr>
          <w:sz w:val="24"/>
          <w:szCs w:val="24"/>
        </w:rPr>
      </w:pPr>
      <w:r>
        <w:rPr>
          <w:sz w:val="24"/>
          <w:szCs w:val="24"/>
        </w:rPr>
        <w:t>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Лукашкин-</w:t>
      </w:r>
      <w:proofErr w:type="spellStart"/>
      <w:r>
        <w:rPr>
          <w:sz w:val="24"/>
          <w:szCs w:val="24"/>
        </w:rPr>
        <w:t>Ярское</w:t>
      </w:r>
      <w:proofErr w:type="spellEnd"/>
      <w:r>
        <w:rPr>
          <w:sz w:val="24"/>
          <w:szCs w:val="24"/>
        </w:rPr>
        <w:t xml:space="preserve"> сельское поселение Александровского района Томской области (далее – инициативная группа);</w:t>
      </w:r>
    </w:p>
    <w:p w:rsidR="00284DEC" w:rsidRDefault="00284DEC" w:rsidP="00284DEC">
      <w:pPr>
        <w:pStyle w:val="a"/>
        <w:numPr>
          <w:ilvl w:val="5"/>
          <w:numId w:val="3"/>
        </w:numPr>
        <w:ind w:left="0"/>
        <w:rPr>
          <w:sz w:val="24"/>
          <w:szCs w:val="24"/>
        </w:rPr>
      </w:pPr>
      <w:r>
        <w:rPr>
          <w:sz w:val="24"/>
          <w:szCs w:val="24"/>
        </w:rPr>
        <w:t>органы территориального общественного самоуправления;</w:t>
      </w:r>
    </w:p>
    <w:p w:rsidR="00284DEC" w:rsidRDefault="00284DEC" w:rsidP="00284DEC">
      <w:pPr>
        <w:pStyle w:val="a"/>
        <w:numPr>
          <w:ilvl w:val="5"/>
          <w:numId w:val="3"/>
        </w:numPr>
        <w:ind w:left="0"/>
        <w:rPr>
          <w:sz w:val="24"/>
          <w:szCs w:val="24"/>
        </w:rPr>
      </w:pPr>
      <w:r>
        <w:rPr>
          <w:sz w:val="24"/>
          <w:szCs w:val="24"/>
        </w:rPr>
        <w:t>староста сельского населенного пункта;</w:t>
      </w:r>
    </w:p>
    <w:p w:rsidR="00284DEC" w:rsidRDefault="00284DEC" w:rsidP="00284DEC">
      <w:pPr>
        <w:pStyle w:val="a"/>
        <w:numPr>
          <w:ilvl w:val="5"/>
          <w:numId w:val="3"/>
        </w:numPr>
        <w:ind w:left="0"/>
        <w:rPr>
          <w:sz w:val="24"/>
          <w:szCs w:val="24"/>
        </w:rPr>
      </w:pPr>
      <w:r>
        <w:rPr>
          <w:sz w:val="24"/>
          <w:szCs w:val="24"/>
        </w:rPr>
        <w:t>индивидуальные предприниматели, осуществляющие свою деятельность на территории муниципального образования Лукашкин-</w:t>
      </w:r>
      <w:proofErr w:type="spellStart"/>
      <w:r>
        <w:rPr>
          <w:sz w:val="24"/>
          <w:szCs w:val="24"/>
        </w:rPr>
        <w:t>Ярское</w:t>
      </w:r>
      <w:proofErr w:type="spellEnd"/>
      <w:r>
        <w:rPr>
          <w:sz w:val="24"/>
          <w:szCs w:val="24"/>
        </w:rPr>
        <w:t xml:space="preserve"> сельское поселение Александровского района Томской области</w:t>
      </w:r>
      <w:proofErr w:type="gramStart"/>
      <w:r>
        <w:rPr>
          <w:sz w:val="24"/>
          <w:szCs w:val="24"/>
        </w:rPr>
        <w:t xml:space="preserve"> .</w:t>
      </w:r>
      <w:proofErr w:type="gramEnd"/>
    </w:p>
    <w:p w:rsidR="00284DEC" w:rsidRDefault="00284DEC" w:rsidP="00284DEC">
      <w:pPr>
        <w:pStyle w:val="a"/>
        <w:numPr>
          <w:ilvl w:val="5"/>
          <w:numId w:val="3"/>
        </w:numPr>
        <w:ind w:left="0"/>
        <w:rPr>
          <w:sz w:val="24"/>
          <w:szCs w:val="24"/>
        </w:rPr>
      </w:pPr>
      <w:r>
        <w:rPr>
          <w:sz w:val="24"/>
          <w:szCs w:val="24"/>
        </w:rPr>
        <w:lastRenderedPageBreak/>
        <w:t>юридические лица, осуществляющие свою деятельность на территории муниципального образования Лукашкин-</w:t>
      </w:r>
      <w:proofErr w:type="spellStart"/>
      <w:r>
        <w:rPr>
          <w:sz w:val="24"/>
          <w:szCs w:val="24"/>
        </w:rPr>
        <w:t>Ярское</w:t>
      </w:r>
      <w:proofErr w:type="spellEnd"/>
      <w:r>
        <w:rPr>
          <w:sz w:val="24"/>
          <w:szCs w:val="24"/>
        </w:rPr>
        <w:t xml:space="preserve"> сельское поселение Александровского района Томской области, в том числе социально-ориентированные некоммерческие организации (далее - СОНКО)</w:t>
      </w:r>
    </w:p>
    <w:p w:rsidR="00284DEC" w:rsidRDefault="00284DEC" w:rsidP="00284DEC">
      <w:pPr>
        <w:pStyle w:val="a"/>
        <w:rPr>
          <w:sz w:val="24"/>
          <w:szCs w:val="24"/>
        </w:rPr>
      </w:pPr>
      <w:r>
        <w:rPr>
          <w:sz w:val="24"/>
          <w:szCs w:val="24"/>
        </w:rPr>
        <w:t xml:space="preserve">Лица, указанные в части 1 настоящей статьи (далее – инициаторы проекта): </w:t>
      </w:r>
    </w:p>
    <w:p w:rsidR="00284DEC" w:rsidRDefault="00284DEC" w:rsidP="00284DEC">
      <w:pPr>
        <w:pStyle w:val="a"/>
        <w:numPr>
          <w:ilvl w:val="5"/>
          <w:numId w:val="3"/>
        </w:numPr>
        <w:ind w:left="0"/>
        <w:rPr>
          <w:sz w:val="24"/>
          <w:szCs w:val="24"/>
        </w:rPr>
      </w:pPr>
      <w:r>
        <w:rPr>
          <w:sz w:val="24"/>
          <w:szCs w:val="24"/>
        </w:rPr>
        <w:t>готовят инициативный проект;</w:t>
      </w:r>
    </w:p>
    <w:p w:rsidR="00284DEC" w:rsidRDefault="00284DEC" w:rsidP="00284DEC">
      <w:pPr>
        <w:pStyle w:val="a"/>
        <w:numPr>
          <w:ilvl w:val="5"/>
          <w:numId w:val="3"/>
        </w:numPr>
        <w:ind w:left="0"/>
        <w:rPr>
          <w:sz w:val="24"/>
          <w:szCs w:val="24"/>
        </w:rPr>
      </w:pPr>
      <w:r>
        <w:rPr>
          <w:sz w:val="24"/>
          <w:szCs w:val="24"/>
        </w:rPr>
        <w:t>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настоящей главы;</w:t>
      </w:r>
    </w:p>
    <w:p w:rsidR="00284DEC" w:rsidRDefault="00284DEC" w:rsidP="00284DEC">
      <w:pPr>
        <w:pStyle w:val="a"/>
        <w:numPr>
          <w:ilvl w:val="5"/>
          <w:numId w:val="3"/>
        </w:numPr>
        <w:ind w:left="0"/>
        <w:rPr>
          <w:sz w:val="24"/>
          <w:szCs w:val="24"/>
        </w:rPr>
      </w:pPr>
      <w:r>
        <w:rPr>
          <w:sz w:val="24"/>
          <w:szCs w:val="24"/>
        </w:rPr>
        <w:t>вносят инициативный проект в Администрацию;</w:t>
      </w:r>
    </w:p>
    <w:p w:rsidR="00284DEC" w:rsidRDefault="00284DEC" w:rsidP="00284DEC">
      <w:pPr>
        <w:pStyle w:val="a"/>
        <w:numPr>
          <w:ilvl w:val="5"/>
          <w:numId w:val="3"/>
        </w:numPr>
        <w:ind w:left="0"/>
        <w:rPr>
          <w:sz w:val="24"/>
          <w:szCs w:val="24"/>
        </w:rPr>
      </w:pPr>
      <w:r>
        <w:rPr>
          <w:sz w:val="24"/>
          <w:szCs w:val="24"/>
        </w:rPr>
        <w:t xml:space="preserve">участвуют в </w:t>
      </w:r>
      <w:proofErr w:type="gramStart"/>
      <w:r>
        <w:rPr>
          <w:sz w:val="24"/>
          <w:szCs w:val="24"/>
        </w:rPr>
        <w:t>контроле за</w:t>
      </w:r>
      <w:proofErr w:type="gramEnd"/>
      <w:r>
        <w:rPr>
          <w:sz w:val="24"/>
          <w:szCs w:val="24"/>
        </w:rPr>
        <w:t xml:space="preserve"> реализацией инициативного проекта;</w:t>
      </w:r>
    </w:p>
    <w:p w:rsidR="00284DEC" w:rsidRDefault="00284DEC" w:rsidP="00284DEC">
      <w:pPr>
        <w:pStyle w:val="a"/>
        <w:numPr>
          <w:ilvl w:val="5"/>
          <w:numId w:val="3"/>
        </w:numPr>
        <w:ind w:left="0"/>
        <w:rPr>
          <w:sz w:val="24"/>
          <w:szCs w:val="24"/>
        </w:rPr>
      </w:pPr>
      <w:r>
        <w:rPr>
          <w:sz w:val="24"/>
          <w:szCs w:val="24"/>
        </w:rPr>
        <w:t>реализуют иные права и исполняют обязанности, установленные настоящим Порядком и принятыми в соответствии с ним иными нормативными правовыми актами муниципального образования Лукашкин-</w:t>
      </w:r>
      <w:proofErr w:type="spellStart"/>
      <w:r>
        <w:rPr>
          <w:sz w:val="24"/>
          <w:szCs w:val="24"/>
        </w:rPr>
        <w:t>Ярское</w:t>
      </w:r>
      <w:proofErr w:type="spellEnd"/>
      <w:r>
        <w:rPr>
          <w:sz w:val="24"/>
          <w:szCs w:val="24"/>
        </w:rPr>
        <w:t xml:space="preserve"> сельское поселение Александровского района Томской области.</w:t>
      </w:r>
    </w:p>
    <w:p w:rsidR="00284DEC" w:rsidRDefault="00284DEC" w:rsidP="00284DEC">
      <w:pPr>
        <w:pStyle w:val="a"/>
        <w:rPr>
          <w:sz w:val="24"/>
          <w:szCs w:val="24"/>
        </w:rPr>
      </w:pPr>
      <w:r>
        <w:rPr>
          <w:sz w:val="24"/>
          <w:szCs w:val="24"/>
        </w:rPr>
        <w:t>Создание инициативной группы и принятие ею решений по вопросам, указанным в части 2 настоящей статьи, оформляется протоколом. Примерная форма протокола может быть утверждена Администрацией.</w:t>
      </w:r>
    </w:p>
    <w:p w:rsidR="00284DEC" w:rsidRDefault="00284DEC" w:rsidP="00284DEC">
      <w:pPr>
        <w:pStyle w:val="a"/>
        <w:rPr>
          <w:sz w:val="24"/>
          <w:szCs w:val="24"/>
        </w:rPr>
      </w:pPr>
      <w:r>
        <w:rPr>
          <w:sz w:val="24"/>
          <w:szCs w:val="24"/>
        </w:rPr>
        <w:t>Решения по вопросам, указанным в части 2 настоящей статьи, принимаются инициаторами проекта, являющимися органами территориального общественного самоуправления, в соответствии с уставом территориального общественного самоуправления.</w:t>
      </w:r>
    </w:p>
    <w:p w:rsidR="00284DEC" w:rsidRDefault="00284DEC" w:rsidP="00284DEC">
      <w:pPr>
        <w:pStyle w:val="a"/>
        <w:rPr>
          <w:sz w:val="24"/>
          <w:szCs w:val="24"/>
        </w:rPr>
      </w:pPr>
      <w:r>
        <w:rPr>
          <w:sz w:val="24"/>
          <w:szCs w:val="24"/>
        </w:rPr>
        <w:t>Решения по вопросам, указанным в части 2 настоящей статьи, принимаются инициаторами проекта, являющимися общественными объединениями, в соответствии с их учредительными документами.</w:t>
      </w:r>
    </w:p>
    <w:p w:rsidR="00284DEC" w:rsidRDefault="00284DEC" w:rsidP="00284DEC">
      <w:pPr>
        <w:pStyle w:val="ad"/>
        <w:rPr>
          <w:sz w:val="24"/>
          <w:szCs w:val="24"/>
        </w:rPr>
      </w:pPr>
      <w:r>
        <w:rPr>
          <w:sz w:val="24"/>
          <w:szCs w:val="24"/>
        </w:rPr>
        <w:t>Статья 5. Выявление мнения граждан по вопросу о поддержке инициативного проекта</w:t>
      </w:r>
    </w:p>
    <w:p w:rsidR="00284DEC" w:rsidRDefault="00284DEC" w:rsidP="00284DEC">
      <w:pPr>
        <w:pStyle w:val="a"/>
        <w:numPr>
          <w:ilvl w:val="3"/>
          <w:numId w:val="7"/>
        </w:numPr>
        <w:rPr>
          <w:sz w:val="24"/>
          <w:szCs w:val="24"/>
        </w:rPr>
      </w:pPr>
      <w:r>
        <w:rPr>
          <w:sz w:val="24"/>
          <w:szCs w:val="24"/>
        </w:rPr>
        <w:t>Инициативный проект должен быть поддержан населением муниципального образования Лукашкин-</w:t>
      </w:r>
      <w:proofErr w:type="spellStart"/>
      <w:r>
        <w:rPr>
          <w:sz w:val="24"/>
          <w:szCs w:val="24"/>
        </w:rPr>
        <w:t>Ярское</w:t>
      </w:r>
      <w:proofErr w:type="spellEnd"/>
      <w:r>
        <w:rPr>
          <w:sz w:val="24"/>
          <w:szCs w:val="24"/>
        </w:rPr>
        <w:t xml:space="preserve"> сельское поселение Александровского района Томской области или жителями его части, в интересах которых предполагается реализация инициативного проекта.</w:t>
      </w:r>
    </w:p>
    <w:p w:rsidR="00284DEC" w:rsidRDefault="00284DEC" w:rsidP="00284DEC">
      <w:pPr>
        <w:pStyle w:val="a"/>
        <w:rPr>
          <w:sz w:val="24"/>
          <w:szCs w:val="24"/>
        </w:rPr>
      </w:pPr>
      <w:r>
        <w:rPr>
          <w:sz w:val="24"/>
          <w:szCs w:val="24"/>
        </w:rPr>
        <w:t>Инициатор проекта организует выявление мнения граждан по вопросу о поддержке инициативного проекта в следующих формах:</w:t>
      </w:r>
    </w:p>
    <w:p w:rsidR="00284DEC" w:rsidRDefault="00284DEC" w:rsidP="00284DEC">
      <w:pPr>
        <w:pStyle w:val="a"/>
        <w:numPr>
          <w:ilvl w:val="5"/>
          <w:numId w:val="3"/>
        </w:numPr>
        <w:ind w:left="0"/>
        <w:rPr>
          <w:sz w:val="24"/>
          <w:szCs w:val="24"/>
        </w:rPr>
      </w:pPr>
      <w:r>
        <w:rPr>
          <w:sz w:val="24"/>
          <w:szCs w:val="24"/>
        </w:rPr>
        <w:t>рассмотрение инициативного проекта на сходе граждан;</w:t>
      </w:r>
    </w:p>
    <w:p w:rsidR="00284DEC" w:rsidRDefault="00284DEC" w:rsidP="00284DEC">
      <w:pPr>
        <w:pStyle w:val="a"/>
        <w:numPr>
          <w:ilvl w:val="5"/>
          <w:numId w:val="3"/>
        </w:numPr>
        <w:ind w:left="0"/>
        <w:rPr>
          <w:sz w:val="24"/>
          <w:szCs w:val="24"/>
        </w:rPr>
      </w:pPr>
      <w:r>
        <w:rPr>
          <w:sz w:val="24"/>
          <w:szCs w:val="24"/>
        </w:rPr>
        <w:t>рассмотрение инициативного проекта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w:t>
      </w:r>
    </w:p>
    <w:p w:rsidR="00284DEC" w:rsidRDefault="00284DEC" w:rsidP="00284DEC">
      <w:pPr>
        <w:pStyle w:val="a"/>
        <w:numPr>
          <w:ilvl w:val="5"/>
          <w:numId w:val="3"/>
        </w:numPr>
        <w:ind w:left="0"/>
        <w:rPr>
          <w:sz w:val="24"/>
          <w:szCs w:val="24"/>
        </w:rPr>
      </w:pPr>
      <w:r>
        <w:rPr>
          <w:sz w:val="24"/>
          <w:szCs w:val="24"/>
        </w:rPr>
        <w:t>проведение опроса граждан;</w:t>
      </w:r>
    </w:p>
    <w:p w:rsidR="00284DEC" w:rsidRDefault="00284DEC" w:rsidP="00284DEC">
      <w:pPr>
        <w:pStyle w:val="a"/>
        <w:numPr>
          <w:ilvl w:val="5"/>
          <w:numId w:val="3"/>
        </w:numPr>
        <w:ind w:left="0"/>
        <w:rPr>
          <w:sz w:val="24"/>
          <w:szCs w:val="24"/>
        </w:rPr>
      </w:pPr>
      <w:r>
        <w:rPr>
          <w:sz w:val="24"/>
          <w:szCs w:val="24"/>
        </w:rPr>
        <w:t>сбор подписей граждан в поддержку инициативного проекта.</w:t>
      </w:r>
    </w:p>
    <w:p w:rsidR="00284DEC" w:rsidRDefault="00284DEC" w:rsidP="00284DEC">
      <w:pPr>
        <w:pStyle w:val="a"/>
        <w:rPr>
          <w:sz w:val="24"/>
          <w:szCs w:val="24"/>
        </w:rPr>
      </w:pPr>
      <w:r>
        <w:rPr>
          <w:sz w:val="24"/>
          <w:szCs w:val="24"/>
        </w:rPr>
        <w:t>Инициатор проекта вправе принять решение об использовании нескольких форм выявления мнения граждан по вопросу о поддержке инициативного проекта.</w:t>
      </w:r>
    </w:p>
    <w:p w:rsidR="00284DEC" w:rsidRDefault="00284DEC" w:rsidP="00284DEC">
      <w:pPr>
        <w:pStyle w:val="ad"/>
        <w:ind w:left="568"/>
        <w:rPr>
          <w:sz w:val="24"/>
          <w:szCs w:val="24"/>
        </w:rPr>
      </w:pPr>
      <w:r>
        <w:rPr>
          <w:sz w:val="24"/>
          <w:szCs w:val="24"/>
        </w:rPr>
        <w:t>Статья 6. Сход граждан по вопросам выдвижения инициативных проектов</w:t>
      </w:r>
    </w:p>
    <w:p w:rsidR="00284DEC" w:rsidRDefault="00284DEC" w:rsidP="00284DEC">
      <w:pPr>
        <w:pStyle w:val="a"/>
        <w:numPr>
          <w:ilvl w:val="3"/>
          <w:numId w:val="8"/>
        </w:numPr>
        <w:rPr>
          <w:sz w:val="24"/>
          <w:szCs w:val="24"/>
        </w:rPr>
      </w:pPr>
      <w:r>
        <w:rPr>
          <w:sz w:val="24"/>
          <w:szCs w:val="24"/>
        </w:rPr>
        <w:t>Сход граждан по вопросам выдвижения инициативного проекта (далее – сход) назначается Главой муниципального образования Лукашкин-</w:t>
      </w:r>
      <w:proofErr w:type="spellStart"/>
      <w:r>
        <w:rPr>
          <w:sz w:val="24"/>
          <w:szCs w:val="24"/>
        </w:rPr>
        <w:t>Ярское</w:t>
      </w:r>
      <w:proofErr w:type="spellEnd"/>
      <w:r>
        <w:rPr>
          <w:sz w:val="24"/>
          <w:szCs w:val="24"/>
        </w:rPr>
        <w:t xml:space="preserve"> сельское поселение Александровского района Томской области на основании обращения инициатора проекта.</w:t>
      </w:r>
    </w:p>
    <w:p w:rsidR="00284DEC" w:rsidRDefault="00284DEC" w:rsidP="00284DEC">
      <w:pPr>
        <w:pStyle w:val="a"/>
        <w:rPr>
          <w:sz w:val="24"/>
          <w:szCs w:val="24"/>
        </w:rPr>
      </w:pPr>
      <w:r>
        <w:rPr>
          <w:sz w:val="24"/>
          <w:szCs w:val="24"/>
        </w:rPr>
        <w:t>В обращении инициатора проекта о проведении схода указываются:</w:t>
      </w:r>
    </w:p>
    <w:p w:rsidR="00284DEC" w:rsidRDefault="00284DEC" w:rsidP="00284DEC">
      <w:pPr>
        <w:pStyle w:val="a"/>
        <w:numPr>
          <w:ilvl w:val="5"/>
          <w:numId w:val="3"/>
        </w:numPr>
        <w:ind w:left="0"/>
        <w:rPr>
          <w:sz w:val="24"/>
          <w:szCs w:val="24"/>
        </w:rPr>
      </w:pPr>
      <w:r>
        <w:rPr>
          <w:sz w:val="24"/>
          <w:szCs w:val="24"/>
        </w:rPr>
        <w:t xml:space="preserve">сведения об инициаторе проекта (фамилии, имена, отчества членов инициативной группы, сведения </w:t>
      </w:r>
      <w:proofErr w:type="gramStart"/>
      <w:r>
        <w:rPr>
          <w:sz w:val="24"/>
          <w:szCs w:val="24"/>
        </w:rPr>
        <w:t>о</w:t>
      </w:r>
      <w:proofErr w:type="gramEnd"/>
      <w:r>
        <w:rPr>
          <w:sz w:val="24"/>
          <w:szCs w:val="24"/>
        </w:rPr>
        <w:t xml:space="preserve">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rsidR="00284DEC" w:rsidRDefault="00284DEC" w:rsidP="00284DEC">
      <w:pPr>
        <w:pStyle w:val="a"/>
        <w:numPr>
          <w:ilvl w:val="5"/>
          <w:numId w:val="3"/>
        </w:numPr>
        <w:ind w:left="0"/>
        <w:rPr>
          <w:sz w:val="24"/>
          <w:szCs w:val="24"/>
        </w:rPr>
      </w:pPr>
      <w:r>
        <w:rPr>
          <w:sz w:val="24"/>
          <w:szCs w:val="24"/>
        </w:rPr>
        <w:lastRenderedPageBreak/>
        <w:t>сведения об инициативном проекте;</w:t>
      </w:r>
    </w:p>
    <w:p w:rsidR="00284DEC" w:rsidRDefault="00284DEC" w:rsidP="00284DEC">
      <w:pPr>
        <w:pStyle w:val="a"/>
        <w:numPr>
          <w:ilvl w:val="5"/>
          <w:numId w:val="3"/>
        </w:numPr>
        <w:ind w:left="0"/>
        <w:rPr>
          <w:sz w:val="24"/>
          <w:szCs w:val="24"/>
        </w:rPr>
      </w:pPr>
      <w:r>
        <w:rPr>
          <w:sz w:val="24"/>
          <w:szCs w:val="24"/>
        </w:rPr>
        <w:t>фамилии, имена, отчества, номера телефонов лиц, уполномоченных осуществлять взаимодействие с Администрацией по вопросам выдвижения инициативного проекта;</w:t>
      </w:r>
    </w:p>
    <w:p w:rsidR="00284DEC" w:rsidRDefault="00284DEC" w:rsidP="00284DEC">
      <w:pPr>
        <w:pStyle w:val="a"/>
        <w:numPr>
          <w:ilvl w:val="5"/>
          <w:numId w:val="3"/>
        </w:numPr>
        <w:ind w:left="0"/>
        <w:rPr>
          <w:sz w:val="24"/>
          <w:szCs w:val="24"/>
        </w:rPr>
      </w:pPr>
      <w:r>
        <w:rPr>
          <w:sz w:val="24"/>
          <w:szCs w:val="24"/>
        </w:rPr>
        <w:t>предложения о дате, времени и месте проведения схода;</w:t>
      </w:r>
    </w:p>
    <w:p w:rsidR="00284DEC" w:rsidRDefault="00284DEC" w:rsidP="00284DEC">
      <w:pPr>
        <w:pStyle w:val="a"/>
        <w:rPr>
          <w:sz w:val="24"/>
          <w:szCs w:val="24"/>
        </w:rPr>
      </w:pPr>
      <w:r>
        <w:rPr>
          <w:sz w:val="24"/>
          <w:szCs w:val="24"/>
        </w:rPr>
        <w:t>Сход проводится в порядке, установленном Уставом муниципального образования Лукашкин-</w:t>
      </w:r>
      <w:proofErr w:type="spellStart"/>
      <w:r>
        <w:rPr>
          <w:sz w:val="24"/>
          <w:szCs w:val="24"/>
        </w:rPr>
        <w:t>Ярское</w:t>
      </w:r>
      <w:proofErr w:type="spellEnd"/>
      <w:r>
        <w:rPr>
          <w:sz w:val="24"/>
          <w:szCs w:val="24"/>
        </w:rPr>
        <w:t xml:space="preserve"> сельское поселение Александровского района Томской области.</w:t>
      </w:r>
    </w:p>
    <w:p w:rsidR="00284DEC" w:rsidRDefault="00284DEC" w:rsidP="00284DEC">
      <w:pPr>
        <w:pStyle w:val="a"/>
        <w:rPr>
          <w:sz w:val="24"/>
          <w:szCs w:val="24"/>
        </w:rPr>
      </w:pPr>
      <w:r>
        <w:rPr>
          <w:sz w:val="24"/>
          <w:szCs w:val="24"/>
        </w:rPr>
        <w:t xml:space="preserve">В случае поступления нескольких ходатайств о проведении схода возможно рассмотрение нескольких инициативных проектов на одном сходе. </w:t>
      </w:r>
    </w:p>
    <w:p w:rsidR="00284DEC" w:rsidRDefault="00284DEC" w:rsidP="00284DEC">
      <w:pPr>
        <w:pStyle w:val="ad"/>
        <w:rPr>
          <w:sz w:val="24"/>
          <w:szCs w:val="24"/>
        </w:rPr>
      </w:pPr>
      <w:r>
        <w:rPr>
          <w:sz w:val="24"/>
          <w:szCs w:val="24"/>
        </w:rPr>
        <w:t>Статья 7. Собрание граждан по вопросам выдвижения инициативных проектов</w:t>
      </w:r>
    </w:p>
    <w:p w:rsidR="00284DEC" w:rsidRDefault="00284DEC" w:rsidP="00284DEC">
      <w:pPr>
        <w:pStyle w:val="a"/>
        <w:numPr>
          <w:ilvl w:val="3"/>
          <w:numId w:val="9"/>
        </w:numPr>
        <w:rPr>
          <w:sz w:val="24"/>
          <w:szCs w:val="24"/>
        </w:rPr>
      </w:pPr>
      <w:r>
        <w:rPr>
          <w:sz w:val="24"/>
          <w:szCs w:val="24"/>
        </w:rPr>
        <w:t>Собрание граждан по вопросам выдвижения инициативного проекта (далее – собрание) назначается и проводится по решению инициатора проекта.</w:t>
      </w:r>
    </w:p>
    <w:p w:rsidR="00284DEC" w:rsidRDefault="00284DEC" w:rsidP="00284DEC">
      <w:pPr>
        <w:pStyle w:val="a"/>
        <w:rPr>
          <w:sz w:val="24"/>
          <w:szCs w:val="24"/>
        </w:rPr>
      </w:pPr>
      <w:r>
        <w:rPr>
          <w:sz w:val="24"/>
          <w:szCs w:val="24"/>
        </w:rPr>
        <w:t xml:space="preserve">Собрание проводится </w:t>
      </w:r>
      <w:proofErr w:type="gramStart"/>
      <w:r>
        <w:rPr>
          <w:sz w:val="24"/>
          <w:szCs w:val="24"/>
        </w:rPr>
        <w:t>на части территории</w:t>
      </w:r>
      <w:proofErr w:type="gramEnd"/>
      <w:r>
        <w:rPr>
          <w:sz w:val="24"/>
          <w:szCs w:val="24"/>
        </w:rPr>
        <w:t xml:space="preserve"> муниципального образования Лукашкин-</w:t>
      </w:r>
      <w:proofErr w:type="spellStart"/>
      <w:r>
        <w:rPr>
          <w:sz w:val="24"/>
          <w:szCs w:val="24"/>
        </w:rPr>
        <w:t>Ярское</w:t>
      </w:r>
      <w:proofErr w:type="spellEnd"/>
      <w:r>
        <w:rPr>
          <w:sz w:val="24"/>
          <w:szCs w:val="24"/>
        </w:rPr>
        <w:t xml:space="preserve"> сельское поселение Александровского района Томской области, в интересах жителей которой планируется реализация инициативного проекта. Если реализация инициативного проекта планируется в интересах населения муниципального образования Лукашкин-</w:t>
      </w:r>
      <w:proofErr w:type="spellStart"/>
      <w:r>
        <w:rPr>
          <w:sz w:val="24"/>
          <w:szCs w:val="24"/>
        </w:rPr>
        <w:t>Ярское</w:t>
      </w:r>
      <w:proofErr w:type="spellEnd"/>
      <w:r>
        <w:rPr>
          <w:sz w:val="24"/>
          <w:szCs w:val="24"/>
        </w:rPr>
        <w:t xml:space="preserve"> сельское поселение Александровского района Томской области в целом, может быть проведено несколько собраний на разных частях территории муниципального образования Лукашкин-</w:t>
      </w:r>
      <w:proofErr w:type="spellStart"/>
      <w:r>
        <w:rPr>
          <w:sz w:val="24"/>
          <w:szCs w:val="24"/>
        </w:rPr>
        <w:t>Ярское</w:t>
      </w:r>
      <w:proofErr w:type="spellEnd"/>
      <w:r>
        <w:rPr>
          <w:sz w:val="24"/>
          <w:szCs w:val="24"/>
        </w:rPr>
        <w:t xml:space="preserve"> сельское поселение Александровского района Томской области.</w:t>
      </w:r>
    </w:p>
    <w:p w:rsidR="00284DEC" w:rsidRDefault="00284DEC" w:rsidP="00284DEC">
      <w:pPr>
        <w:pStyle w:val="a"/>
        <w:rPr>
          <w:sz w:val="24"/>
          <w:szCs w:val="24"/>
        </w:rPr>
      </w:pPr>
      <w:r>
        <w:rPr>
          <w:sz w:val="24"/>
          <w:szCs w:val="24"/>
        </w:rPr>
        <w:t>В собрании вправе принимать участие жители соответствующей территории, достигшие шестнадцатилетнего возраста.</w:t>
      </w:r>
    </w:p>
    <w:p w:rsidR="00284DEC" w:rsidRDefault="00284DEC" w:rsidP="00284DEC">
      <w:pPr>
        <w:pStyle w:val="a"/>
        <w:numPr>
          <w:ilvl w:val="3"/>
          <w:numId w:val="10"/>
        </w:numPr>
        <w:ind w:left="426" w:firstLine="0"/>
        <w:rPr>
          <w:sz w:val="24"/>
          <w:szCs w:val="24"/>
        </w:rPr>
      </w:pPr>
      <w:r>
        <w:rPr>
          <w:sz w:val="24"/>
          <w:szCs w:val="24"/>
        </w:rPr>
        <w:t>Собрание проводится в форме совместного присутствия жителей для обсуждения вопросов повестки дня и принятия решений по вопросам, поставленным на голосование;</w:t>
      </w:r>
    </w:p>
    <w:p w:rsidR="00284DEC" w:rsidRDefault="00284DEC" w:rsidP="00284DEC">
      <w:pPr>
        <w:pStyle w:val="a"/>
        <w:rPr>
          <w:sz w:val="24"/>
          <w:szCs w:val="24"/>
        </w:rPr>
      </w:pPr>
      <w:r>
        <w:rPr>
          <w:sz w:val="24"/>
          <w:szCs w:val="24"/>
        </w:rPr>
        <w:t>Возможно рассмотрение нескольких инициативных проектов на одном собрании. В указанном случае права и обязанности по организации и проведению собрания реализуются инициаторами проектов совместно.</w:t>
      </w:r>
    </w:p>
    <w:p w:rsidR="00284DEC" w:rsidRDefault="00284DEC" w:rsidP="00284DEC">
      <w:pPr>
        <w:pStyle w:val="a"/>
        <w:rPr>
          <w:sz w:val="24"/>
          <w:szCs w:val="24"/>
        </w:rPr>
      </w:pPr>
      <w:r>
        <w:rPr>
          <w:sz w:val="24"/>
          <w:szCs w:val="24"/>
        </w:rPr>
        <w:t>Расходы по проведению собрания, изготовлению и рассылке документов, несет инициатор проекта.</w:t>
      </w:r>
    </w:p>
    <w:p w:rsidR="00284DEC" w:rsidRDefault="00284DEC" w:rsidP="00284DEC">
      <w:pPr>
        <w:pStyle w:val="a"/>
        <w:rPr>
          <w:sz w:val="24"/>
          <w:szCs w:val="24"/>
        </w:rPr>
      </w:pPr>
      <w:r>
        <w:rPr>
          <w:sz w:val="24"/>
          <w:szCs w:val="24"/>
        </w:rPr>
        <w:t xml:space="preserve">Администрация оказывает инициатору проекта содействие в проведении собрания, в том числе безвозмездно предоставляет помещение для его проведения. Постановлением Администрации может быть определен перечень помещений, которые предоставляются для проведения собраний. </w:t>
      </w:r>
    </w:p>
    <w:p w:rsidR="00284DEC" w:rsidRDefault="00284DEC" w:rsidP="00284DEC">
      <w:pPr>
        <w:pStyle w:val="a"/>
        <w:rPr>
          <w:sz w:val="24"/>
          <w:szCs w:val="24"/>
        </w:rPr>
      </w:pPr>
      <w:r>
        <w:rPr>
          <w:sz w:val="24"/>
          <w:szCs w:val="24"/>
        </w:rPr>
        <w:t>Собрание считается правомочным при числе участников, составляющем  более половины жителей части территории поселения, в интересах жителей которой планируется реализация инициативного проекта,  если реализация инициативного проекта планируется в интересах населения поселения в целом, то более половины жителей поселения.</w:t>
      </w:r>
    </w:p>
    <w:p w:rsidR="00284DEC" w:rsidRDefault="00284DEC" w:rsidP="00284DEC">
      <w:pPr>
        <w:pStyle w:val="ad"/>
        <w:rPr>
          <w:sz w:val="24"/>
          <w:szCs w:val="24"/>
        </w:rPr>
      </w:pPr>
      <w:r>
        <w:rPr>
          <w:sz w:val="24"/>
          <w:szCs w:val="24"/>
        </w:rPr>
        <w:t>Статья 8. Подготовка к проведению собрания</w:t>
      </w:r>
    </w:p>
    <w:p w:rsidR="00284DEC" w:rsidRDefault="00284DEC" w:rsidP="00284DEC">
      <w:pPr>
        <w:pStyle w:val="a"/>
        <w:numPr>
          <w:ilvl w:val="3"/>
          <w:numId w:val="11"/>
        </w:numPr>
        <w:rPr>
          <w:sz w:val="24"/>
          <w:szCs w:val="24"/>
        </w:rPr>
      </w:pPr>
      <w:r>
        <w:rPr>
          <w:sz w:val="24"/>
          <w:szCs w:val="24"/>
        </w:rPr>
        <w:t>В решении инициатора проекта о проведении собрания указываются:</w:t>
      </w:r>
    </w:p>
    <w:p w:rsidR="00284DEC" w:rsidRDefault="00284DEC" w:rsidP="00284DEC">
      <w:pPr>
        <w:pStyle w:val="a"/>
        <w:numPr>
          <w:ilvl w:val="5"/>
          <w:numId w:val="3"/>
        </w:numPr>
        <w:ind w:left="0"/>
        <w:rPr>
          <w:sz w:val="24"/>
          <w:szCs w:val="24"/>
        </w:rPr>
      </w:pPr>
      <w:r>
        <w:rPr>
          <w:sz w:val="24"/>
          <w:szCs w:val="24"/>
        </w:rPr>
        <w:t>инициативный проект, для обсуждения которого проводится собрание;</w:t>
      </w:r>
    </w:p>
    <w:p w:rsidR="00284DEC" w:rsidRDefault="00284DEC" w:rsidP="00284DEC">
      <w:pPr>
        <w:pStyle w:val="a"/>
        <w:numPr>
          <w:ilvl w:val="5"/>
          <w:numId w:val="3"/>
        </w:numPr>
        <w:ind w:left="0"/>
        <w:rPr>
          <w:sz w:val="24"/>
          <w:szCs w:val="24"/>
        </w:rPr>
      </w:pPr>
      <w:r>
        <w:rPr>
          <w:sz w:val="24"/>
          <w:szCs w:val="24"/>
        </w:rPr>
        <w:t>повестка дня собрания;</w:t>
      </w:r>
    </w:p>
    <w:p w:rsidR="00284DEC" w:rsidRDefault="00284DEC" w:rsidP="00284DEC">
      <w:pPr>
        <w:pStyle w:val="a"/>
        <w:numPr>
          <w:ilvl w:val="5"/>
          <w:numId w:val="3"/>
        </w:numPr>
        <w:ind w:left="0"/>
        <w:rPr>
          <w:sz w:val="24"/>
          <w:szCs w:val="24"/>
        </w:rPr>
      </w:pPr>
      <w:r>
        <w:rPr>
          <w:sz w:val="24"/>
          <w:szCs w:val="24"/>
        </w:rPr>
        <w:t>дата, время, место проведения собрания;</w:t>
      </w:r>
    </w:p>
    <w:p w:rsidR="00284DEC" w:rsidRDefault="00284DEC" w:rsidP="00284DEC">
      <w:pPr>
        <w:pStyle w:val="a"/>
        <w:numPr>
          <w:ilvl w:val="5"/>
          <w:numId w:val="3"/>
        </w:numPr>
        <w:ind w:left="0"/>
        <w:rPr>
          <w:sz w:val="24"/>
          <w:szCs w:val="24"/>
        </w:rPr>
      </w:pPr>
      <w:r>
        <w:rPr>
          <w:sz w:val="24"/>
          <w:szCs w:val="24"/>
        </w:rPr>
        <w:t>предполагаемое количество участников собрания;</w:t>
      </w:r>
    </w:p>
    <w:p w:rsidR="00284DEC" w:rsidRDefault="00284DEC" w:rsidP="00284DEC">
      <w:pPr>
        <w:pStyle w:val="a"/>
        <w:numPr>
          <w:ilvl w:val="5"/>
          <w:numId w:val="3"/>
        </w:numPr>
        <w:ind w:left="0"/>
        <w:rPr>
          <w:sz w:val="24"/>
          <w:szCs w:val="24"/>
        </w:rPr>
      </w:pPr>
      <w:r>
        <w:rPr>
          <w:sz w:val="24"/>
          <w:szCs w:val="24"/>
        </w:rPr>
        <w:t>способы информирования жителей территории, на которой проводится собрание, о его проведении;</w:t>
      </w:r>
    </w:p>
    <w:p w:rsidR="00284DEC" w:rsidRDefault="00284DEC" w:rsidP="00284DEC">
      <w:pPr>
        <w:pStyle w:val="a"/>
        <w:rPr>
          <w:sz w:val="24"/>
          <w:szCs w:val="24"/>
        </w:rPr>
      </w:pPr>
      <w:r>
        <w:rPr>
          <w:sz w:val="24"/>
          <w:szCs w:val="24"/>
        </w:rPr>
        <w:t>Инициатор проекта направляет в Администрацию письменное уведомление о проведении собрания не позднее 10 дней до дня его проведения.</w:t>
      </w:r>
    </w:p>
    <w:p w:rsidR="00284DEC" w:rsidRDefault="00284DEC" w:rsidP="00284DEC">
      <w:pPr>
        <w:pStyle w:val="a"/>
        <w:rPr>
          <w:sz w:val="24"/>
          <w:szCs w:val="24"/>
        </w:rPr>
      </w:pPr>
      <w:r>
        <w:rPr>
          <w:sz w:val="24"/>
          <w:szCs w:val="24"/>
        </w:rPr>
        <w:lastRenderedPageBreak/>
        <w:t>В уведомлении о проведении собрания указываются:</w:t>
      </w:r>
    </w:p>
    <w:p w:rsidR="00284DEC" w:rsidRDefault="00284DEC" w:rsidP="00284DEC">
      <w:pPr>
        <w:pStyle w:val="a"/>
        <w:numPr>
          <w:ilvl w:val="5"/>
          <w:numId w:val="3"/>
        </w:numPr>
        <w:ind w:left="0"/>
        <w:rPr>
          <w:sz w:val="24"/>
          <w:szCs w:val="24"/>
        </w:rPr>
      </w:pPr>
      <w:r>
        <w:rPr>
          <w:sz w:val="24"/>
          <w:szCs w:val="24"/>
        </w:rPr>
        <w:t xml:space="preserve">сведения об инициаторе проекта (фамилии, имена, отчества членов инициативной группы, сведения </w:t>
      </w:r>
      <w:proofErr w:type="gramStart"/>
      <w:r>
        <w:rPr>
          <w:sz w:val="24"/>
          <w:szCs w:val="24"/>
        </w:rPr>
        <w:t>о</w:t>
      </w:r>
      <w:proofErr w:type="gramEnd"/>
      <w:r>
        <w:rPr>
          <w:sz w:val="24"/>
          <w:szCs w:val="24"/>
        </w:rPr>
        <w:t xml:space="preserve">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rsidR="00284DEC" w:rsidRDefault="00284DEC" w:rsidP="00284DEC">
      <w:pPr>
        <w:pStyle w:val="a"/>
        <w:numPr>
          <w:ilvl w:val="5"/>
          <w:numId w:val="3"/>
        </w:numPr>
        <w:ind w:left="0"/>
        <w:rPr>
          <w:sz w:val="24"/>
          <w:szCs w:val="24"/>
        </w:rPr>
      </w:pPr>
      <w:r>
        <w:rPr>
          <w:sz w:val="24"/>
          <w:szCs w:val="24"/>
        </w:rPr>
        <w:t>сведения, предусмотренные частью 1 настоящей статьи;</w:t>
      </w:r>
    </w:p>
    <w:p w:rsidR="00284DEC" w:rsidRDefault="00284DEC" w:rsidP="00284DEC">
      <w:pPr>
        <w:pStyle w:val="a"/>
        <w:numPr>
          <w:ilvl w:val="5"/>
          <w:numId w:val="3"/>
        </w:numPr>
        <w:ind w:left="0"/>
        <w:rPr>
          <w:sz w:val="24"/>
          <w:szCs w:val="24"/>
        </w:rPr>
      </w:pPr>
      <w:r>
        <w:rPr>
          <w:sz w:val="24"/>
          <w:szCs w:val="24"/>
        </w:rPr>
        <w:t>фамилии, имена, отчества, номера телефонов лиц, уполномоченных инициаторов проекта выполнять распорядительные функции по организации и проведению собрания.</w:t>
      </w:r>
    </w:p>
    <w:p w:rsidR="00284DEC" w:rsidRDefault="00284DEC" w:rsidP="00284DEC">
      <w:pPr>
        <w:pStyle w:val="a"/>
        <w:numPr>
          <w:ilvl w:val="5"/>
          <w:numId w:val="3"/>
        </w:numPr>
        <w:ind w:left="0"/>
        <w:rPr>
          <w:sz w:val="24"/>
          <w:szCs w:val="24"/>
        </w:rPr>
      </w:pPr>
      <w:r>
        <w:rPr>
          <w:sz w:val="24"/>
          <w:szCs w:val="24"/>
        </w:rPr>
        <w:t>просьба о содействии в проведении собрания, в том числе о предоставлении помещения для проведения собрания;</w:t>
      </w:r>
    </w:p>
    <w:p w:rsidR="00284DEC" w:rsidRDefault="00284DEC" w:rsidP="00284DEC">
      <w:pPr>
        <w:pStyle w:val="a"/>
        <w:rPr>
          <w:sz w:val="24"/>
          <w:szCs w:val="24"/>
        </w:rPr>
      </w:pPr>
      <w:r>
        <w:rPr>
          <w:sz w:val="24"/>
          <w:szCs w:val="24"/>
        </w:rPr>
        <w:t>Уведомление о проведении собрания подписывается инициатором проекта и лицами, уполномоченными инициатором проекта выполнять распорядительные функции по его организации и проведению. От имени инициативной группы уведомление о проведении собрания подписывается лицами, уполномоченными инициативной группой выполнять распорядительные функции по его организации и проведению.</w:t>
      </w:r>
    </w:p>
    <w:p w:rsidR="00284DEC" w:rsidRDefault="00284DEC" w:rsidP="00284DEC">
      <w:pPr>
        <w:pStyle w:val="a"/>
        <w:rPr>
          <w:sz w:val="24"/>
          <w:szCs w:val="24"/>
        </w:rPr>
      </w:pPr>
      <w:r>
        <w:rPr>
          <w:sz w:val="24"/>
          <w:szCs w:val="24"/>
        </w:rPr>
        <w:t>При наличии просьбы о предоставлении помещения для проведения собрания Администрация в трёхдневный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(или) дату и время проведения собрания. Инициатор проекта в трехдневный срок со дня получения указанного предложения обязан сообщить о согласии или несогласии на изменение места и (или) даты и времени проведения собрания.</w:t>
      </w:r>
    </w:p>
    <w:p w:rsidR="00284DEC" w:rsidRDefault="00284DEC" w:rsidP="00284DEC">
      <w:pPr>
        <w:pStyle w:val="a"/>
        <w:rPr>
          <w:sz w:val="24"/>
          <w:szCs w:val="24"/>
        </w:rPr>
      </w:pPr>
      <w:r>
        <w:rPr>
          <w:sz w:val="24"/>
          <w:szCs w:val="24"/>
        </w:rPr>
        <w:t>Администрация размещает сведения о проведении собрания, в том числе о порядке ознакомления с инициативным проектом, на официальном сайте муниципального образования «Лукашкин-</w:t>
      </w:r>
      <w:proofErr w:type="spellStart"/>
      <w:r>
        <w:rPr>
          <w:sz w:val="24"/>
          <w:szCs w:val="24"/>
        </w:rPr>
        <w:t>Ярское</w:t>
      </w:r>
      <w:proofErr w:type="spellEnd"/>
      <w:r>
        <w:rPr>
          <w:sz w:val="24"/>
          <w:szCs w:val="24"/>
        </w:rPr>
        <w:t xml:space="preserve"> сельское поселение» Александровского района Томской области в информационно-телекоммуникационной сети "Интернет" или на специализированном сайте:</w:t>
      </w:r>
    </w:p>
    <w:p w:rsidR="00284DEC" w:rsidRDefault="00284DEC" w:rsidP="00284DEC">
      <w:pPr>
        <w:pStyle w:val="a"/>
        <w:numPr>
          <w:ilvl w:val="5"/>
          <w:numId w:val="3"/>
        </w:numPr>
        <w:ind w:left="0"/>
        <w:rPr>
          <w:sz w:val="24"/>
          <w:szCs w:val="24"/>
        </w:rPr>
      </w:pPr>
      <w:r>
        <w:rPr>
          <w:sz w:val="24"/>
          <w:szCs w:val="24"/>
        </w:rPr>
        <w:t>в трёхдневный срок со дня поступления уведомления о проведении собрания;</w:t>
      </w:r>
    </w:p>
    <w:p w:rsidR="00284DEC" w:rsidRDefault="00284DEC" w:rsidP="00284DEC">
      <w:pPr>
        <w:pStyle w:val="a"/>
        <w:numPr>
          <w:ilvl w:val="5"/>
          <w:numId w:val="3"/>
        </w:numPr>
        <w:ind w:left="0"/>
        <w:rPr>
          <w:sz w:val="24"/>
          <w:szCs w:val="24"/>
        </w:rPr>
      </w:pPr>
      <w:r>
        <w:rPr>
          <w:sz w:val="24"/>
          <w:szCs w:val="24"/>
        </w:rPr>
        <w:t>не позднее двух дней после получения согласия инициатора проекта с предложением об изменении места и (или) даты и времени проведения собрания.</w:t>
      </w:r>
    </w:p>
    <w:p w:rsidR="00284DEC" w:rsidRDefault="00284DEC" w:rsidP="00284DEC">
      <w:pPr>
        <w:pStyle w:val="a"/>
        <w:rPr>
          <w:sz w:val="24"/>
          <w:szCs w:val="24"/>
        </w:rPr>
      </w:pPr>
      <w:r>
        <w:rPr>
          <w:sz w:val="24"/>
          <w:szCs w:val="24"/>
        </w:rPr>
        <w:t xml:space="preserve">Администрация вправе назначить уполномоченного представителя в целях оказания инициатору проекта содействия в проведении собрания. О назначении уполномоченного представителя Администрация заблаговременно извещает инициатора проекта. </w:t>
      </w:r>
    </w:p>
    <w:p w:rsidR="00284DEC" w:rsidRDefault="00284DEC" w:rsidP="00284DEC">
      <w:pPr>
        <w:pStyle w:val="ad"/>
        <w:rPr>
          <w:sz w:val="24"/>
          <w:szCs w:val="24"/>
        </w:rPr>
      </w:pPr>
      <w:r>
        <w:rPr>
          <w:sz w:val="24"/>
          <w:szCs w:val="24"/>
        </w:rPr>
        <w:t xml:space="preserve">Статья 9. Порядок проведения собрания </w:t>
      </w:r>
    </w:p>
    <w:p w:rsidR="00284DEC" w:rsidRDefault="00284DEC" w:rsidP="00284DEC">
      <w:pPr>
        <w:pStyle w:val="a"/>
        <w:numPr>
          <w:ilvl w:val="3"/>
          <w:numId w:val="12"/>
        </w:numPr>
        <w:rPr>
          <w:sz w:val="24"/>
          <w:szCs w:val="24"/>
        </w:rPr>
      </w:pPr>
      <w:r>
        <w:rPr>
          <w:sz w:val="24"/>
          <w:szCs w:val="24"/>
        </w:rPr>
        <w:t>До начала собрания инициатор проекта обеспечивает проведение регистрации граждан, принявших участие в собрании, с составлением списка по форме, утверждаемой Администрацией. Список граждан, принявших участие в собрании, является неотъемлемой частью протокола собрания.</w:t>
      </w:r>
    </w:p>
    <w:p w:rsidR="00284DEC" w:rsidRDefault="00284DEC" w:rsidP="00284DEC">
      <w:pPr>
        <w:pStyle w:val="a"/>
        <w:rPr>
          <w:sz w:val="24"/>
          <w:szCs w:val="24"/>
        </w:rPr>
      </w:pPr>
      <w:r>
        <w:rPr>
          <w:sz w:val="24"/>
          <w:szCs w:val="24"/>
        </w:rPr>
        <w:t xml:space="preserve">Порядок голосования по вопросам повестки дня собрания утверждается большинством голосов участников собрания. Решения по вопросам повестки дня собрания принимаются большинством голосов участников собрания. </w:t>
      </w:r>
    </w:p>
    <w:p w:rsidR="00284DEC" w:rsidRDefault="00284DEC" w:rsidP="00284DEC">
      <w:pPr>
        <w:pStyle w:val="a"/>
        <w:rPr>
          <w:sz w:val="24"/>
          <w:szCs w:val="24"/>
        </w:rPr>
      </w:pPr>
      <w:r>
        <w:rPr>
          <w:sz w:val="24"/>
          <w:szCs w:val="24"/>
        </w:rPr>
        <w:t xml:space="preserve">Собрание открывается представителем инициатора проекта. Для ведения собрания избираются председатель и секретарь. </w:t>
      </w:r>
    </w:p>
    <w:p w:rsidR="00284DEC" w:rsidRDefault="00284DEC" w:rsidP="00284DEC">
      <w:pPr>
        <w:pStyle w:val="a"/>
        <w:rPr>
          <w:sz w:val="24"/>
          <w:szCs w:val="24"/>
        </w:rPr>
      </w:pPr>
      <w:r>
        <w:rPr>
          <w:sz w:val="24"/>
          <w:szCs w:val="24"/>
        </w:rPr>
        <w:t>Председатель ведет собрание, оглашает вопросы повестки дня, предоставляет слово для выступления присутствующим, формулирует принимаемые собранием решения, ставит их на голосование, оглашает итоги голосования.</w:t>
      </w:r>
    </w:p>
    <w:p w:rsidR="00284DEC" w:rsidRDefault="00284DEC" w:rsidP="00284DEC">
      <w:pPr>
        <w:pStyle w:val="a"/>
        <w:rPr>
          <w:sz w:val="24"/>
          <w:szCs w:val="24"/>
        </w:rPr>
      </w:pPr>
      <w:r>
        <w:rPr>
          <w:sz w:val="24"/>
          <w:szCs w:val="24"/>
        </w:rPr>
        <w:t>Секретарь ведет протокол собрания, в котором отражаются все принятые собранием решения с указанием результатов голосования по ним. Протокол собрания подписывается секретарем и председателем собрания.</w:t>
      </w:r>
    </w:p>
    <w:p w:rsidR="00284DEC" w:rsidRDefault="00284DEC" w:rsidP="00284DEC">
      <w:pPr>
        <w:pStyle w:val="a"/>
        <w:rPr>
          <w:sz w:val="24"/>
          <w:szCs w:val="24"/>
        </w:rPr>
      </w:pPr>
      <w:r>
        <w:rPr>
          <w:sz w:val="24"/>
          <w:szCs w:val="24"/>
        </w:rPr>
        <w:lastRenderedPageBreak/>
        <w:t>В протоколе собрания указываются:</w:t>
      </w:r>
    </w:p>
    <w:p w:rsidR="00284DEC" w:rsidRDefault="00284DEC" w:rsidP="00284DEC">
      <w:pPr>
        <w:pStyle w:val="a"/>
        <w:numPr>
          <w:ilvl w:val="5"/>
          <w:numId w:val="3"/>
        </w:numPr>
        <w:ind w:left="0"/>
        <w:rPr>
          <w:sz w:val="24"/>
          <w:szCs w:val="24"/>
        </w:rPr>
      </w:pPr>
      <w:r>
        <w:rPr>
          <w:sz w:val="24"/>
          <w:szCs w:val="24"/>
        </w:rPr>
        <w:t>место и время проведения собрания;</w:t>
      </w:r>
    </w:p>
    <w:p w:rsidR="00284DEC" w:rsidRDefault="00284DEC" w:rsidP="00284DEC">
      <w:pPr>
        <w:pStyle w:val="a"/>
        <w:numPr>
          <w:ilvl w:val="5"/>
          <w:numId w:val="3"/>
        </w:numPr>
        <w:ind w:left="0"/>
        <w:rPr>
          <w:sz w:val="24"/>
          <w:szCs w:val="24"/>
        </w:rPr>
      </w:pPr>
      <w:r>
        <w:rPr>
          <w:sz w:val="24"/>
          <w:szCs w:val="24"/>
        </w:rPr>
        <w:t xml:space="preserve">число граждан, принявших участие в собрании; </w:t>
      </w:r>
    </w:p>
    <w:p w:rsidR="00284DEC" w:rsidRDefault="00284DEC" w:rsidP="00284DEC">
      <w:pPr>
        <w:pStyle w:val="a"/>
        <w:numPr>
          <w:ilvl w:val="5"/>
          <w:numId w:val="3"/>
        </w:numPr>
        <w:ind w:left="0"/>
        <w:rPr>
          <w:sz w:val="24"/>
          <w:szCs w:val="24"/>
        </w:rPr>
      </w:pPr>
      <w:r>
        <w:rPr>
          <w:sz w:val="24"/>
          <w:szCs w:val="24"/>
        </w:rPr>
        <w:t>сведения о председателе и секретаре собрания с указанием их места жительства;</w:t>
      </w:r>
    </w:p>
    <w:p w:rsidR="00284DEC" w:rsidRDefault="00284DEC" w:rsidP="00284DEC">
      <w:pPr>
        <w:pStyle w:val="a"/>
        <w:numPr>
          <w:ilvl w:val="5"/>
          <w:numId w:val="3"/>
        </w:numPr>
        <w:ind w:left="0"/>
        <w:rPr>
          <w:sz w:val="24"/>
          <w:szCs w:val="24"/>
        </w:rPr>
      </w:pPr>
      <w:r>
        <w:rPr>
          <w:sz w:val="24"/>
          <w:szCs w:val="24"/>
        </w:rPr>
        <w:t>повестка дня собрания, содержание выступлений;</w:t>
      </w:r>
    </w:p>
    <w:p w:rsidR="00284DEC" w:rsidRDefault="00284DEC" w:rsidP="00284DEC">
      <w:pPr>
        <w:pStyle w:val="a"/>
        <w:numPr>
          <w:ilvl w:val="5"/>
          <w:numId w:val="3"/>
        </w:numPr>
        <w:ind w:left="0"/>
        <w:rPr>
          <w:sz w:val="24"/>
          <w:szCs w:val="24"/>
        </w:rPr>
      </w:pPr>
      <w:r>
        <w:rPr>
          <w:sz w:val="24"/>
          <w:szCs w:val="24"/>
        </w:rPr>
        <w:t>принятые решения по вопросам повестки дня.</w:t>
      </w:r>
    </w:p>
    <w:p w:rsidR="00284DEC" w:rsidRDefault="00284DEC" w:rsidP="00284DEC">
      <w:pPr>
        <w:pStyle w:val="ad"/>
        <w:rPr>
          <w:sz w:val="24"/>
          <w:szCs w:val="24"/>
        </w:rPr>
      </w:pPr>
      <w:r>
        <w:rPr>
          <w:sz w:val="24"/>
          <w:szCs w:val="24"/>
        </w:rPr>
        <w:t>Статья 10. Сбор подписей граждан в поддержку инициативных проектов</w:t>
      </w:r>
    </w:p>
    <w:p w:rsidR="00284DEC" w:rsidRDefault="00284DEC" w:rsidP="00284DEC">
      <w:pPr>
        <w:pStyle w:val="a"/>
        <w:numPr>
          <w:ilvl w:val="3"/>
          <w:numId w:val="13"/>
        </w:numPr>
        <w:rPr>
          <w:sz w:val="24"/>
          <w:szCs w:val="24"/>
        </w:rPr>
      </w:pPr>
      <w:r>
        <w:rPr>
          <w:sz w:val="24"/>
          <w:szCs w:val="24"/>
        </w:rPr>
        <w:t>Сбор подписей граждан в поддержку инициативных проектов (далее – сбор подписей) проводится инициатором проекта.</w:t>
      </w:r>
    </w:p>
    <w:p w:rsidR="00284DEC" w:rsidRDefault="00284DEC" w:rsidP="00284DEC">
      <w:pPr>
        <w:pStyle w:val="a"/>
        <w:rPr>
          <w:sz w:val="24"/>
          <w:szCs w:val="24"/>
        </w:rPr>
      </w:pPr>
      <w:r>
        <w:rPr>
          <w:sz w:val="24"/>
          <w:szCs w:val="24"/>
        </w:rPr>
        <w:t>Число подписей в поддержку инициативных проектов, включая подписи членов инициативной группы, должно составлять 50%  жителей.</w:t>
      </w:r>
    </w:p>
    <w:p w:rsidR="00284DEC" w:rsidRDefault="00284DEC" w:rsidP="00284DEC">
      <w:pPr>
        <w:pStyle w:val="a"/>
        <w:rPr>
          <w:sz w:val="24"/>
          <w:szCs w:val="24"/>
        </w:rPr>
      </w:pPr>
      <w:r>
        <w:rPr>
          <w:sz w:val="24"/>
          <w:szCs w:val="24"/>
        </w:rPr>
        <w:t>Сбор подписей осуществляется в следующем порядке:</w:t>
      </w:r>
    </w:p>
    <w:p w:rsidR="00284DEC" w:rsidRDefault="00284DEC" w:rsidP="00284DEC">
      <w:pPr>
        <w:pStyle w:val="a"/>
        <w:numPr>
          <w:ilvl w:val="5"/>
          <w:numId w:val="3"/>
        </w:numPr>
        <w:ind w:left="0"/>
        <w:rPr>
          <w:sz w:val="24"/>
          <w:szCs w:val="24"/>
        </w:rPr>
      </w:pPr>
      <w:r>
        <w:rPr>
          <w:sz w:val="24"/>
          <w:szCs w:val="24"/>
        </w:rPr>
        <w:t>подписи собираются посредством их внесения в подписной лист, форма которого утверждается Администрацией;</w:t>
      </w:r>
    </w:p>
    <w:p w:rsidR="00284DEC" w:rsidRDefault="00284DEC" w:rsidP="00284DEC">
      <w:pPr>
        <w:pStyle w:val="a"/>
        <w:numPr>
          <w:ilvl w:val="5"/>
          <w:numId w:val="3"/>
        </w:numPr>
        <w:ind w:left="0"/>
        <w:rPr>
          <w:sz w:val="24"/>
          <w:szCs w:val="24"/>
        </w:rPr>
      </w:pPr>
      <w:r>
        <w:rPr>
          <w:sz w:val="24"/>
          <w:szCs w:val="24"/>
        </w:rPr>
        <w:t>в подписном листе указывается инициативный проект, в поддержку которого осуществляется сбор подписей;</w:t>
      </w:r>
    </w:p>
    <w:p w:rsidR="00284DEC" w:rsidRDefault="00284DEC" w:rsidP="00284DEC">
      <w:pPr>
        <w:pStyle w:val="a"/>
        <w:numPr>
          <w:ilvl w:val="5"/>
          <w:numId w:val="3"/>
        </w:numPr>
        <w:ind w:left="0"/>
        <w:rPr>
          <w:sz w:val="24"/>
          <w:szCs w:val="24"/>
        </w:rPr>
      </w:pPr>
      <w:r>
        <w:rPr>
          <w:sz w:val="24"/>
          <w:szCs w:val="24"/>
        </w:rPr>
        <w:t>в подписном листе ставится подпись жителя и дата ее внесения. Подпись и дату ее внесения житель ставит собственноручно. Сведения о жителе, ставящем в подписном листе свою подпись, могут вноситься в подписной лист по просьбе жителя лицом, осуществляющим сбор подписей. Указанные сведения вносятся только рукописным способом, при этом использование карандашей не допускается;</w:t>
      </w:r>
    </w:p>
    <w:p w:rsidR="00284DEC" w:rsidRDefault="00284DEC" w:rsidP="00284DEC">
      <w:pPr>
        <w:pStyle w:val="a"/>
        <w:numPr>
          <w:ilvl w:val="5"/>
          <w:numId w:val="3"/>
        </w:numPr>
        <w:ind w:left="0"/>
        <w:rPr>
          <w:sz w:val="24"/>
          <w:szCs w:val="24"/>
        </w:rPr>
      </w:pPr>
      <w:r>
        <w:rPr>
          <w:sz w:val="24"/>
          <w:szCs w:val="24"/>
        </w:rPr>
        <w:t>житель вправе ставить подпись в поддержку одного и того же инициативного проекта только один раз;</w:t>
      </w:r>
    </w:p>
    <w:p w:rsidR="00284DEC" w:rsidRDefault="00284DEC" w:rsidP="00284DEC">
      <w:pPr>
        <w:pStyle w:val="a"/>
        <w:numPr>
          <w:ilvl w:val="5"/>
          <w:numId w:val="3"/>
        </w:numPr>
        <w:ind w:left="0"/>
        <w:rPr>
          <w:sz w:val="24"/>
          <w:szCs w:val="24"/>
        </w:rPr>
      </w:pPr>
      <w:r>
        <w:rPr>
          <w:sz w:val="24"/>
          <w:szCs w:val="24"/>
        </w:rPr>
        <w:t xml:space="preserve">каждый подписной лист должен быть заверен подписями представителя инициатора проекта, осуществлявшего сбор подписей. При </w:t>
      </w:r>
      <w:proofErr w:type="gramStart"/>
      <w:r>
        <w:rPr>
          <w:sz w:val="24"/>
          <w:szCs w:val="24"/>
        </w:rPr>
        <w:t>заверении</w:t>
      </w:r>
      <w:proofErr w:type="gramEnd"/>
      <w:r>
        <w:rPr>
          <w:sz w:val="24"/>
          <w:szCs w:val="24"/>
        </w:rPr>
        <w:t xml:space="preserve"> подписного листа представитель инициатора проекта, осуществлявший сбор подписей, собственноручно указывает свои фамилию, имя и отчество, дату рождения, адрес места жительства, а также ставит свою подпись и дату ее внесения;</w:t>
      </w:r>
    </w:p>
    <w:p w:rsidR="00284DEC" w:rsidRDefault="00284DEC" w:rsidP="00284DEC">
      <w:pPr>
        <w:pStyle w:val="a"/>
        <w:numPr>
          <w:ilvl w:val="5"/>
          <w:numId w:val="3"/>
        </w:numPr>
        <w:ind w:left="0"/>
        <w:rPr>
          <w:sz w:val="24"/>
          <w:szCs w:val="24"/>
        </w:rPr>
      </w:pPr>
      <w:r>
        <w:rPr>
          <w:sz w:val="24"/>
          <w:szCs w:val="24"/>
        </w:rPr>
        <w:t xml:space="preserve">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w:t>
      </w:r>
      <w:proofErr w:type="spellStart"/>
      <w:r>
        <w:rPr>
          <w:sz w:val="24"/>
          <w:szCs w:val="24"/>
        </w:rPr>
        <w:t>заверительные</w:t>
      </w:r>
      <w:proofErr w:type="spellEnd"/>
      <w:r>
        <w:rPr>
          <w:sz w:val="24"/>
          <w:szCs w:val="24"/>
        </w:rPr>
        <w:t xml:space="preserve"> подписи и сведения о представителе инициатора проекта, осуществлявшем сбор подписей, ставятся на оборотной стороне подписного листа непосредственно после последней подписи жителя;</w:t>
      </w:r>
    </w:p>
    <w:p w:rsidR="00284DEC" w:rsidRDefault="00284DEC" w:rsidP="00284DEC">
      <w:pPr>
        <w:pStyle w:val="a"/>
        <w:numPr>
          <w:ilvl w:val="5"/>
          <w:numId w:val="3"/>
        </w:numPr>
        <w:ind w:left="0"/>
        <w:rPr>
          <w:sz w:val="24"/>
          <w:szCs w:val="24"/>
        </w:rPr>
      </w:pPr>
      <w:r>
        <w:rPr>
          <w:sz w:val="24"/>
          <w:szCs w:val="24"/>
        </w:rPr>
        <w:t>при сборе подписей должно быть получено согласие каждого жителя на обработку его персональных данных, оформляемое в соответствии с требованиями, установленными статьей 9 Федерального закона "О персональных данных".</w:t>
      </w:r>
    </w:p>
    <w:p w:rsidR="00284DEC" w:rsidRDefault="00284DEC" w:rsidP="00284DEC">
      <w:pPr>
        <w:pStyle w:val="ad"/>
        <w:rPr>
          <w:sz w:val="24"/>
          <w:szCs w:val="24"/>
        </w:rPr>
      </w:pPr>
      <w:r>
        <w:rPr>
          <w:sz w:val="24"/>
          <w:szCs w:val="24"/>
        </w:rPr>
        <w:t>Статья 11. Проведение опроса граждан для выявления их мнения о поддержке данного инициативного проекта</w:t>
      </w:r>
    </w:p>
    <w:p w:rsidR="00284DEC" w:rsidRDefault="00284DEC" w:rsidP="00284DEC">
      <w:pPr>
        <w:pStyle w:val="a"/>
        <w:numPr>
          <w:ilvl w:val="3"/>
          <w:numId w:val="14"/>
        </w:numPr>
        <w:rPr>
          <w:sz w:val="24"/>
          <w:szCs w:val="24"/>
        </w:rPr>
      </w:pPr>
      <w:r>
        <w:rPr>
          <w:sz w:val="24"/>
          <w:szCs w:val="24"/>
        </w:rPr>
        <w:t>Опрос граждан для выявления их мнения о поддержке данного инициативного проекта (далее – опрос) проводится по инициативе жителей муниципального образования Лукашкин-</w:t>
      </w:r>
      <w:proofErr w:type="spellStart"/>
      <w:r>
        <w:rPr>
          <w:sz w:val="24"/>
          <w:szCs w:val="24"/>
        </w:rPr>
        <w:t>Ярское</w:t>
      </w:r>
      <w:proofErr w:type="spellEnd"/>
      <w:r>
        <w:rPr>
          <w:sz w:val="24"/>
          <w:szCs w:val="24"/>
        </w:rPr>
        <w:t xml:space="preserve"> сельское поселение Александровского района Томской области или его части, в которых предлагается реализовать инициативный проект, в следующих случаях:</w:t>
      </w:r>
    </w:p>
    <w:p w:rsidR="00284DEC" w:rsidRDefault="00284DEC" w:rsidP="00284DEC">
      <w:pPr>
        <w:pStyle w:val="a"/>
        <w:numPr>
          <w:ilvl w:val="5"/>
          <w:numId w:val="3"/>
        </w:numPr>
        <w:ind w:left="0"/>
        <w:rPr>
          <w:sz w:val="24"/>
          <w:szCs w:val="24"/>
        </w:rPr>
      </w:pPr>
      <w:r>
        <w:rPr>
          <w:sz w:val="24"/>
          <w:szCs w:val="24"/>
        </w:rPr>
        <w:t>инициативный проект предлагается реализовывать в интересах населения муниципального образования Лукашкин-</w:t>
      </w:r>
      <w:proofErr w:type="spellStart"/>
      <w:r>
        <w:rPr>
          <w:sz w:val="24"/>
          <w:szCs w:val="24"/>
        </w:rPr>
        <w:t>Ярское</w:t>
      </w:r>
      <w:proofErr w:type="spellEnd"/>
      <w:r>
        <w:rPr>
          <w:sz w:val="24"/>
          <w:szCs w:val="24"/>
        </w:rPr>
        <w:t xml:space="preserve"> сельское поселение Александровского района Томской области в целом;</w:t>
      </w:r>
    </w:p>
    <w:p w:rsidR="00284DEC" w:rsidRDefault="00284DEC" w:rsidP="00284DEC">
      <w:pPr>
        <w:pStyle w:val="a"/>
        <w:numPr>
          <w:ilvl w:val="5"/>
          <w:numId w:val="3"/>
        </w:numPr>
        <w:ind w:left="0"/>
        <w:rPr>
          <w:sz w:val="24"/>
          <w:szCs w:val="24"/>
        </w:rPr>
      </w:pPr>
      <w:r>
        <w:rPr>
          <w:sz w:val="24"/>
          <w:szCs w:val="24"/>
        </w:rPr>
        <w:t>инициативный проект предлагается реализовывать в интересах жителей части муниципального образования «Лукашкин-</w:t>
      </w:r>
      <w:proofErr w:type="spellStart"/>
      <w:r>
        <w:rPr>
          <w:sz w:val="24"/>
          <w:szCs w:val="24"/>
        </w:rPr>
        <w:t>Ярское</w:t>
      </w:r>
      <w:proofErr w:type="spellEnd"/>
      <w:r>
        <w:rPr>
          <w:sz w:val="24"/>
          <w:szCs w:val="24"/>
        </w:rPr>
        <w:t xml:space="preserve"> сельское поселение» Александровского района Томской области.</w:t>
      </w:r>
    </w:p>
    <w:p w:rsidR="00284DEC" w:rsidRDefault="00284DEC" w:rsidP="00284DEC">
      <w:pPr>
        <w:pStyle w:val="a"/>
        <w:rPr>
          <w:sz w:val="24"/>
          <w:szCs w:val="24"/>
        </w:rPr>
      </w:pPr>
      <w:r>
        <w:rPr>
          <w:sz w:val="24"/>
          <w:szCs w:val="24"/>
        </w:rPr>
        <w:lastRenderedPageBreak/>
        <w:t>Для назначения опроса инициатор проекта направляет в Совет муниципального образования Лукашкин-</w:t>
      </w:r>
      <w:proofErr w:type="spellStart"/>
      <w:r>
        <w:rPr>
          <w:sz w:val="24"/>
          <w:szCs w:val="24"/>
        </w:rPr>
        <w:t>Ярское</w:t>
      </w:r>
      <w:proofErr w:type="spellEnd"/>
      <w:r>
        <w:rPr>
          <w:sz w:val="24"/>
          <w:szCs w:val="24"/>
        </w:rPr>
        <w:t xml:space="preserve"> сельское поселение Александровского района Томской области заявление, в котором указываются:</w:t>
      </w:r>
    </w:p>
    <w:p w:rsidR="00284DEC" w:rsidRDefault="00284DEC" w:rsidP="00284DEC">
      <w:pPr>
        <w:pStyle w:val="a"/>
        <w:numPr>
          <w:ilvl w:val="5"/>
          <w:numId w:val="3"/>
        </w:numPr>
        <w:ind w:left="0"/>
        <w:rPr>
          <w:sz w:val="24"/>
          <w:szCs w:val="24"/>
        </w:rPr>
      </w:pPr>
      <w:r>
        <w:rPr>
          <w:sz w:val="24"/>
          <w:szCs w:val="24"/>
        </w:rPr>
        <w:t>инициативный проект, в отношении которого предлагается провести опрос;</w:t>
      </w:r>
    </w:p>
    <w:p w:rsidR="00284DEC" w:rsidRDefault="00284DEC" w:rsidP="00284DEC">
      <w:pPr>
        <w:pStyle w:val="a"/>
        <w:numPr>
          <w:ilvl w:val="5"/>
          <w:numId w:val="3"/>
        </w:numPr>
        <w:ind w:left="0"/>
        <w:rPr>
          <w:sz w:val="24"/>
          <w:szCs w:val="24"/>
        </w:rPr>
      </w:pPr>
      <w:r>
        <w:rPr>
          <w:sz w:val="24"/>
          <w:szCs w:val="24"/>
        </w:rPr>
        <w:t>предложения инициатора проекта:</w:t>
      </w:r>
    </w:p>
    <w:p w:rsidR="00284DEC" w:rsidRDefault="00284DEC" w:rsidP="00284DEC">
      <w:pPr>
        <w:pStyle w:val="a"/>
        <w:numPr>
          <w:ilvl w:val="0"/>
          <w:numId w:val="0"/>
        </w:numPr>
        <w:ind w:firstLine="709"/>
        <w:rPr>
          <w:sz w:val="24"/>
          <w:szCs w:val="24"/>
        </w:rPr>
      </w:pPr>
      <w:r>
        <w:rPr>
          <w:sz w:val="24"/>
          <w:szCs w:val="24"/>
        </w:rPr>
        <w:t>а) о дате и сроках проведения опроса;</w:t>
      </w:r>
    </w:p>
    <w:p w:rsidR="00284DEC" w:rsidRDefault="00284DEC" w:rsidP="00284DEC">
      <w:pPr>
        <w:pStyle w:val="a"/>
        <w:numPr>
          <w:ilvl w:val="0"/>
          <w:numId w:val="0"/>
        </w:numPr>
        <w:ind w:firstLine="709"/>
        <w:rPr>
          <w:sz w:val="24"/>
          <w:szCs w:val="24"/>
        </w:rPr>
      </w:pPr>
      <w:proofErr w:type="gramStart"/>
      <w:r>
        <w:rPr>
          <w:sz w:val="24"/>
          <w:szCs w:val="24"/>
        </w:rPr>
        <w:t>б) о формулировке вопроса (вопросов), предлагаемого (предлагаемых) при проведении опроса;</w:t>
      </w:r>
      <w:proofErr w:type="gramEnd"/>
    </w:p>
    <w:p w:rsidR="00284DEC" w:rsidRDefault="00284DEC" w:rsidP="00284DEC">
      <w:pPr>
        <w:pStyle w:val="a"/>
        <w:numPr>
          <w:ilvl w:val="0"/>
          <w:numId w:val="0"/>
        </w:numPr>
        <w:ind w:firstLine="709"/>
        <w:rPr>
          <w:sz w:val="24"/>
          <w:szCs w:val="24"/>
        </w:rPr>
      </w:pPr>
      <w:r>
        <w:rPr>
          <w:sz w:val="24"/>
          <w:szCs w:val="24"/>
        </w:rPr>
        <w:t>в) о методике проведения опроса;</w:t>
      </w:r>
    </w:p>
    <w:p w:rsidR="00284DEC" w:rsidRDefault="00284DEC" w:rsidP="00284DEC">
      <w:pPr>
        <w:pStyle w:val="a"/>
        <w:numPr>
          <w:ilvl w:val="0"/>
          <w:numId w:val="0"/>
        </w:numPr>
        <w:ind w:firstLine="709"/>
        <w:rPr>
          <w:sz w:val="24"/>
          <w:szCs w:val="24"/>
        </w:rPr>
      </w:pPr>
      <w:r>
        <w:rPr>
          <w:sz w:val="24"/>
          <w:szCs w:val="24"/>
        </w:rPr>
        <w:t>г) о минимальной численности жителей муниципального образования, участвующих в опросе;</w:t>
      </w:r>
    </w:p>
    <w:p w:rsidR="00284DEC" w:rsidRDefault="00284DEC" w:rsidP="00284DEC">
      <w:pPr>
        <w:pStyle w:val="a"/>
        <w:numPr>
          <w:ilvl w:val="5"/>
          <w:numId w:val="3"/>
        </w:numPr>
        <w:ind w:left="0"/>
        <w:rPr>
          <w:sz w:val="24"/>
          <w:szCs w:val="24"/>
        </w:rPr>
      </w:pPr>
      <w:r>
        <w:rPr>
          <w:sz w:val="24"/>
          <w:szCs w:val="24"/>
        </w:rPr>
        <w:t xml:space="preserve">сведения об инициаторе проекта (фамилии, имена, отчества членов инициативной группы, сведения </w:t>
      </w:r>
      <w:proofErr w:type="gramStart"/>
      <w:r>
        <w:rPr>
          <w:sz w:val="24"/>
          <w:szCs w:val="24"/>
        </w:rPr>
        <w:t>о</w:t>
      </w:r>
      <w:proofErr w:type="gramEnd"/>
      <w:r>
        <w:rPr>
          <w:sz w:val="24"/>
          <w:szCs w:val="24"/>
        </w:rPr>
        <w:t xml:space="preserve">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rsidR="00284DEC" w:rsidRDefault="00284DEC" w:rsidP="00284DEC">
      <w:pPr>
        <w:pStyle w:val="a"/>
        <w:rPr>
          <w:sz w:val="24"/>
          <w:szCs w:val="24"/>
        </w:rPr>
      </w:pPr>
      <w:r>
        <w:rPr>
          <w:sz w:val="24"/>
          <w:szCs w:val="24"/>
        </w:rPr>
        <w:t>Если инициатором проекта является инициативная группа, заявление подписывается всеми членами инициативной группы. Если инициатором проекта являются иные лица, указанные в части 1 статьи 4 настоящего Порядка, заявление подписывается уполномоченным лицом инициатора проекта и не менее чем 10 жителями муниципального образования Лукашкин-</w:t>
      </w:r>
      <w:proofErr w:type="spellStart"/>
      <w:r>
        <w:rPr>
          <w:sz w:val="24"/>
          <w:szCs w:val="24"/>
        </w:rPr>
        <w:t>Ярское</w:t>
      </w:r>
      <w:proofErr w:type="spellEnd"/>
      <w:r>
        <w:rPr>
          <w:sz w:val="24"/>
          <w:szCs w:val="24"/>
        </w:rPr>
        <w:t xml:space="preserve"> сельское поселение Александровского района Томской области или его части, в которых предлагается реализовать инициативный проект. В этом случае в заявлении также указываются сведения о лицах, подписавших заявление (фамилии, имена, отчества, сведения </w:t>
      </w:r>
      <w:proofErr w:type="gramStart"/>
      <w:r>
        <w:rPr>
          <w:sz w:val="24"/>
          <w:szCs w:val="24"/>
        </w:rPr>
        <w:t>о</w:t>
      </w:r>
      <w:proofErr w:type="gramEnd"/>
      <w:r>
        <w:rPr>
          <w:sz w:val="24"/>
          <w:szCs w:val="24"/>
        </w:rPr>
        <w:t xml:space="preserve"> их месте жительства или пребывания).</w:t>
      </w:r>
    </w:p>
    <w:p w:rsidR="00284DEC" w:rsidRDefault="00284DEC" w:rsidP="00284DEC">
      <w:pPr>
        <w:pStyle w:val="a"/>
        <w:rPr>
          <w:bCs/>
          <w:sz w:val="24"/>
          <w:szCs w:val="24"/>
        </w:rPr>
      </w:pPr>
      <w:r>
        <w:rPr>
          <w:sz w:val="24"/>
          <w:szCs w:val="24"/>
        </w:rPr>
        <w:t>Совет муниципального образования Лукашкин-</w:t>
      </w:r>
      <w:proofErr w:type="spellStart"/>
      <w:r>
        <w:rPr>
          <w:sz w:val="24"/>
          <w:szCs w:val="24"/>
        </w:rPr>
        <w:t>Ярское</w:t>
      </w:r>
      <w:proofErr w:type="spellEnd"/>
      <w:r>
        <w:rPr>
          <w:sz w:val="24"/>
          <w:szCs w:val="24"/>
        </w:rPr>
        <w:t xml:space="preserve"> сельское поселение Александровского района Томской области не позднее 30 дней со дня поступления заявления рассматривает его и принимает решение о назначении опроса или об отказе в назначении опроса.</w:t>
      </w:r>
    </w:p>
    <w:p w:rsidR="00284DEC" w:rsidRDefault="00284DEC" w:rsidP="00284DEC">
      <w:pPr>
        <w:pStyle w:val="a"/>
        <w:rPr>
          <w:bCs/>
          <w:sz w:val="24"/>
          <w:szCs w:val="24"/>
        </w:rPr>
      </w:pPr>
      <w:r>
        <w:rPr>
          <w:sz w:val="24"/>
          <w:szCs w:val="24"/>
        </w:rPr>
        <w:t>Основанием отказа в назначении опроса является нарушение установленного настоящей статьей порядка выдвижения инициативы о проведении опроса, если допущенные нарушения не позволяют с достоверностью определить результаты волеизъявления жителей муниципального образования Лукашкин-</w:t>
      </w:r>
      <w:proofErr w:type="spellStart"/>
      <w:r>
        <w:rPr>
          <w:sz w:val="24"/>
          <w:szCs w:val="24"/>
        </w:rPr>
        <w:t>Ярское</w:t>
      </w:r>
      <w:proofErr w:type="spellEnd"/>
      <w:r>
        <w:rPr>
          <w:sz w:val="24"/>
          <w:szCs w:val="24"/>
        </w:rPr>
        <w:t xml:space="preserve"> сельское поселение Александровского района Томской области, участвовавших в выдвижении инициативы.</w:t>
      </w:r>
    </w:p>
    <w:p w:rsidR="00284DEC" w:rsidRDefault="00284DEC" w:rsidP="00284DEC">
      <w:pPr>
        <w:pStyle w:val="a"/>
        <w:rPr>
          <w:bCs/>
          <w:sz w:val="24"/>
          <w:szCs w:val="24"/>
        </w:rPr>
      </w:pPr>
      <w:proofErr w:type="gramStart"/>
      <w:r>
        <w:rPr>
          <w:sz w:val="24"/>
          <w:szCs w:val="24"/>
        </w:rPr>
        <w:t>Опрос граждан по вопросам выдвижения инициативных проектов проводится в порядке, установленном решением  Совета  Лукашкин-Ярского сельского  поселения  от 18.05.2021 № 95 «Об утверждении Положения о порядке назначения и проведения опроса граждан в муниципальном образовании «Лукашкин-</w:t>
      </w:r>
      <w:proofErr w:type="spellStart"/>
      <w:r>
        <w:rPr>
          <w:sz w:val="24"/>
          <w:szCs w:val="24"/>
        </w:rPr>
        <w:t>Ярское</w:t>
      </w:r>
      <w:proofErr w:type="spellEnd"/>
      <w:r>
        <w:rPr>
          <w:sz w:val="24"/>
          <w:szCs w:val="24"/>
        </w:rPr>
        <w:t xml:space="preserve"> сельское поселение»»,</w:t>
      </w:r>
      <w:r>
        <w:rPr>
          <w:bCs/>
          <w:i/>
          <w:sz w:val="24"/>
          <w:szCs w:val="24"/>
        </w:rPr>
        <w:t xml:space="preserve"> </w:t>
      </w:r>
      <w:r>
        <w:rPr>
          <w:bCs/>
          <w:sz w:val="24"/>
          <w:szCs w:val="24"/>
        </w:rPr>
        <w:t>в соответствии с частью 4 статьи 31 Федерального закона от 6 октября 2003 года № 131-ФЗ "Об общих принципах организации местного самоуправления в Российской Федерации".</w:t>
      </w:r>
      <w:proofErr w:type="gramEnd"/>
    </w:p>
    <w:p w:rsidR="00284DEC" w:rsidRDefault="00284DEC" w:rsidP="00284DEC">
      <w:pPr>
        <w:pStyle w:val="a"/>
        <w:rPr>
          <w:sz w:val="24"/>
          <w:szCs w:val="24"/>
        </w:rPr>
      </w:pPr>
      <w:r>
        <w:rPr>
          <w:sz w:val="24"/>
          <w:szCs w:val="24"/>
        </w:rPr>
        <w:t>В опросе вправе участвовать жители муниципального образования или его части, в которых предлагается реализовать инициативный проект, достигшие 16-летнего возраста.</w:t>
      </w:r>
    </w:p>
    <w:p w:rsidR="00284DEC" w:rsidRDefault="00284DEC" w:rsidP="00284DEC">
      <w:pPr>
        <w:pStyle w:val="a"/>
        <w:rPr>
          <w:sz w:val="24"/>
          <w:szCs w:val="24"/>
        </w:rPr>
      </w:pPr>
      <w:r>
        <w:rPr>
          <w:sz w:val="24"/>
          <w:szCs w:val="24"/>
        </w:rPr>
        <w:t>Результаты опроса Администрация доводит о сведения инициатора проекта не позднее 3 рабочих дней после их подведения.</w:t>
      </w:r>
    </w:p>
    <w:p w:rsidR="00284DEC" w:rsidRDefault="00284DEC" w:rsidP="00284DEC">
      <w:pPr>
        <w:pStyle w:val="ad"/>
        <w:rPr>
          <w:sz w:val="24"/>
          <w:szCs w:val="24"/>
        </w:rPr>
      </w:pPr>
      <w:r>
        <w:rPr>
          <w:sz w:val="24"/>
          <w:szCs w:val="24"/>
        </w:rPr>
        <w:t>Глава 3. Внесение и рассмотрение инициативных проектов</w:t>
      </w:r>
    </w:p>
    <w:p w:rsidR="00284DEC" w:rsidRDefault="00284DEC" w:rsidP="00284DEC">
      <w:pPr>
        <w:pStyle w:val="ad"/>
        <w:rPr>
          <w:sz w:val="24"/>
          <w:szCs w:val="24"/>
        </w:rPr>
      </w:pPr>
      <w:r>
        <w:rPr>
          <w:sz w:val="24"/>
          <w:szCs w:val="24"/>
        </w:rPr>
        <w:t xml:space="preserve">Статья 12. Внесение инициативных проектов в Администрацию </w:t>
      </w:r>
    </w:p>
    <w:p w:rsidR="00284DEC" w:rsidRDefault="00284DEC" w:rsidP="00284DEC">
      <w:pPr>
        <w:pStyle w:val="a"/>
        <w:numPr>
          <w:ilvl w:val="3"/>
          <w:numId w:val="15"/>
        </w:numPr>
        <w:rPr>
          <w:sz w:val="24"/>
          <w:szCs w:val="24"/>
        </w:rPr>
      </w:pPr>
      <w:r>
        <w:rPr>
          <w:sz w:val="24"/>
          <w:szCs w:val="24"/>
        </w:rPr>
        <w:t>При внесении инициативного проекта в Администрацию представляются:</w:t>
      </w:r>
    </w:p>
    <w:p w:rsidR="00284DEC" w:rsidRDefault="00284DEC" w:rsidP="00284DEC">
      <w:pPr>
        <w:pStyle w:val="a"/>
        <w:numPr>
          <w:ilvl w:val="5"/>
          <w:numId w:val="3"/>
        </w:numPr>
        <w:ind w:left="0"/>
        <w:rPr>
          <w:sz w:val="24"/>
          <w:szCs w:val="24"/>
        </w:rPr>
      </w:pPr>
      <w:proofErr w:type="gramStart"/>
      <w:r>
        <w:rPr>
          <w:sz w:val="24"/>
          <w:szCs w:val="24"/>
        </w:rPr>
        <w:t>описание проекта на бумажном носителе и в электронной форме, к которому могут прилагаться графические и (или) табличные материалы;</w:t>
      </w:r>
      <w:proofErr w:type="gramEnd"/>
    </w:p>
    <w:p w:rsidR="00284DEC" w:rsidRDefault="00284DEC" w:rsidP="00284DEC">
      <w:pPr>
        <w:pStyle w:val="a"/>
        <w:numPr>
          <w:ilvl w:val="5"/>
          <w:numId w:val="3"/>
        </w:numPr>
        <w:shd w:val="clear" w:color="auto" w:fill="F2F2F2"/>
        <w:ind w:left="0"/>
        <w:rPr>
          <w:sz w:val="24"/>
          <w:szCs w:val="24"/>
        </w:rPr>
      </w:pPr>
      <w:r>
        <w:rPr>
          <w:sz w:val="24"/>
          <w:szCs w:val="24"/>
        </w:rPr>
        <w:t xml:space="preserve">протокол создания инициативной группы или иные документы в соответствии с частями 4, 5 статьи 4 настоящего Положения, а также решение инициатора проекта об </w:t>
      </w:r>
      <w:r>
        <w:rPr>
          <w:sz w:val="24"/>
          <w:szCs w:val="24"/>
        </w:rPr>
        <w:lastRenderedPageBreak/>
        <w:t xml:space="preserve">определении лиц, уполномоченных от его имени взаимодействовать с Администрацией при рассмотрении и реализации инициативного проекта; </w:t>
      </w:r>
    </w:p>
    <w:p w:rsidR="00284DEC" w:rsidRDefault="00284DEC" w:rsidP="00284DEC">
      <w:pPr>
        <w:pStyle w:val="a"/>
        <w:numPr>
          <w:ilvl w:val="5"/>
          <w:numId w:val="3"/>
        </w:numPr>
        <w:shd w:val="clear" w:color="auto" w:fill="F2F2F2"/>
        <w:ind w:left="0"/>
        <w:rPr>
          <w:sz w:val="24"/>
          <w:szCs w:val="24"/>
        </w:rPr>
      </w:pPr>
      <w:r>
        <w:rPr>
          <w:sz w:val="24"/>
          <w:szCs w:val="24"/>
        </w:rPr>
        <w:t>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284DEC" w:rsidRDefault="00284DEC" w:rsidP="00284DEC">
      <w:pPr>
        <w:pStyle w:val="a"/>
        <w:rPr>
          <w:sz w:val="24"/>
          <w:szCs w:val="24"/>
        </w:rPr>
      </w:pPr>
      <w:r>
        <w:rPr>
          <w:sz w:val="24"/>
          <w:szCs w:val="24"/>
        </w:rPr>
        <w:t>Документы, указанные в части 1 настоящей статьи, представляются в Администрацию непосредственно лицом, уполномоченным инициатором проекта взаимодействовать с Администрацией при рассмотрении и реализации инициативного проекта, или направляются почтовым отправлением с объявленной ценностью при его пересылке и описью вложения.</w:t>
      </w:r>
    </w:p>
    <w:p w:rsidR="00284DEC" w:rsidRDefault="00284DEC" w:rsidP="00284DEC">
      <w:pPr>
        <w:pStyle w:val="a"/>
        <w:rPr>
          <w:sz w:val="24"/>
          <w:szCs w:val="24"/>
        </w:rPr>
      </w:pPr>
      <w:r>
        <w:rPr>
          <w:sz w:val="24"/>
          <w:szCs w:val="24"/>
        </w:rPr>
        <w:t>Датой внесения проекта является день получения документов, указанных в части 1 настоящей статьи, Администрацией.</w:t>
      </w:r>
    </w:p>
    <w:p w:rsidR="00284DEC" w:rsidRDefault="00284DEC" w:rsidP="00284DEC">
      <w:pPr>
        <w:pStyle w:val="a"/>
        <w:rPr>
          <w:sz w:val="24"/>
          <w:szCs w:val="24"/>
        </w:rPr>
      </w:pPr>
      <w:r>
        <w:rPr>
          <w:sz w:val="24"/>
          <w:szCs w:val="24"/>
        </w:rPr>
        <w:t>В случае</w:t>
      </w:r>
      <w:proofErr w:type="gramStart"/>
      <w:r>
        <w:rPr>
          <w:sz w:val="24"/>
          <w:szCs w:val="24"/>
        </w:rPr>
        <w:t>,</w:t>
      </w:r>
      <w:proofErr w:type="gramEnd"/>
      <w:r>
        <w:rPr>
          <w:sz w:val="24"/>
          <w:szCs w:val="24"/>
        </w:rPr>
        <w:t xml:space="preserve"> если документы представляются в Администрацию непосредственно лицом, уполномоченным инициатором проекта взаимодействовать с Администрацией при рассмотрении и реализации инициативного проекта, указанному лицу выдается расписка в получении документов с указанием перечня и даты их получения Администрацией. Расписка должна быть выдана в день получения документов Администрацией.</w:t>
      </w:r>
    </w:p>
    <w:p w:rsidR="00284DEC" w:rsidRDefault="00284DEC" w:rsidP="00284DEC">
      <w:pPr>
        <w:pStyle w:val="ad"/>
        <w:rPr>
          <w:sz w:val="24"/>
          <w:szCs w:val="24"/>
        </w:rPr>
      </w:pPr>
      <w:r>
        <w:rPr>
          <w:sz w:val="24"/>
          <w:szCs w:val="24"/>
        </w:rPr>
        <w:t>Статья 13. Комиссия по рассмотрению инициативных проектов</w:t>
      </w:r>
      <w:r>
        <w:rPr>
          <w:rStyle w:val="ae"/>
          <w:sz w:val="24"/>
          <w:szCs w:val="24"/>
        </w:rPr>
        <w:footnoteReference w:id="1"/>
      </w:r>
    </w:p>
    <w:p w:rsidR="00284DEC" w:rsidRDefault="00284DEC" w:rsidP="00284DEC">
      <w:pPr>
        <w:pStyle w:val="a"/>
        <w:numPr>
          <w:ilvl w:val="3"/>
          <w:numId w:val="16"/>
        </w:numPr>
        <w:rPr>
          <w:sz w:val="24"/>
          <w:szCs w:val="24"/>
        </w:rPr>
      </w:pPr>
      <w:r>
        <w:rPr>
          <w:sz w:val="24"/>
          <w:szCs w:val="24"/>
        </w:rPr>
        <w:t>Комиссия по рассмотрению инициативных проектов (далее – комиссия) создается в целях объективной оценки социально-экономической значимости инициативных проектов и проведения их конкурсного отбора.</w:t>
      </w:r>
    </w:p>
    <w:p w:rsidR="00284DEC" w:rsidRDefault="00284DEC" w:rsidP="00284DEC">
      <w:pPr>
        <w:pStyle w:val="a"/>
        <w:rPr>
          <w:sz w:val="24"/>
          <w:szCs w:val="24"/>
        </w:rPr>
      </w:pPr>
      <w:r>
        <w:rPr>
          <w:sz w:val="24"/>
          <w:szCs w:val="24"/>
        </w:rPr>
        <w:t xml:space="preserve">Численность комиссии составляет 5 человек. </w:t>
      </w:r>
    </w:p>
    <w:p w:rsidR="00284DEC" w:rsidRDefault="00284DEC" w:rsidP="00284DEC">
      <w:pPr>
        <w:pStyle w:val="a"/>
        <w:rPr>
          <w:sz w:val="24"/>
          <w:szCs w:val="24"/>
        </w:rPr>
      </w:pPr>
      <w:r>
        <w:rPr>
          <w:sz w:val="24"/>
          <w:szCs w:val="24"/>
        </w:rPr>
        <w:t>Персональный состав комиссии определяется постановлением Администрации. Половина от общего числа членов комиссии назначается на основе предложений Совета муниципального образования Лукашкин-</w:t>
      </w:r>
      <w:proofErr w:type="spellStart"/>
      <w:r>
        <w:rPr>
          <w:sz w:val="24"/>
          <w:szCs w:val="24"/>
        </w:rPr>
        <w:t>Ярское</w:t>
      </w:r>
      <w:proofErr w:type="spellEnd"/>
      <w:r>
        <w:rPr>
          <w:sz w:val="24"/>
          <w:szCs w:val="24"/>
        </w:rPr>
        <w:t xml:space="preserve"> сельское поселение Александровского района Томской области. Состав комиссии формируется таким образом, чтобы была исключена возможность возникновения конфликтов интересов, которые могут повлиять на принимаемые комиссией решения.</w:t>
      </w:r>
    </w:p>
    <w:p w:rsidR="00284DEC" w:rsidRDefault="00284DEC" w:rsidP="00284DEC">
      <w:pPr>
        <w:pStyle w:val="a"/>
        <w:rPr>
          <w:sz w:val="24"/>
          <w:szCs w:val="24"/>
        </w:rPr>
      </w:pPr>
      <w:r>
        <w:rPr>
          <w:sz w:val="24"/>
          <w:szCs w:val="24"/>
        </w:rPr>
        <w:t>Комиссия состоит из председателя комиссии, заместителя председателя комиссии, секретаря комиссии и членов комиссии, участвующих в ее работе лично.</w:t>
      </w:r>
    </w:p>
    <w:p w:rsidR="00284DEC" w:rsidRDefault="00284DEC" w:rsidP="00284DEC">
      <w:pPr>
        <w:pStyle w:val="a"/>
        <w:rPr>
          <w:sz w:val="24"/>
          <w:szCs w:val="24"/>
        </w:rPr>
      </w:pPr>
      <w:r>
        <w:rPr>
          <w:sz w:val="24"/>
          <w:szCs w:val="24"/>
        </w:rPr>
        <w:t>Председатель комиссии:</w:t>
      </w:r>
    </w:p>
    <w:p w:rsidR="00284DEC" w:rsidRDefault="00284DEC" w:rsidP="00284DEC">
      <w:pPr>
        <w:pStyle w:val="a"/>
        <w:numPr>
          <w:ilvl w:val="5"/>
          <w:numId w:val="3"/>
        </w:numPr>
        <w:ind w:left="0"/>
        <w:rPr>
          <w:sz w:val="24"/>
          <w:szCs w:val="24"/>
        </w:rPr>
      </w:pPr>
      <w:r>
        <w:rPr>
          <w:sz w:val="24"/>
          <w:szCs w:val="24"/>
        </w:rPr>
        <w:t>организует работу комиссии, руководит ее деятельностью;</w:t>
      </w:r>
    </w:p>
    <w:p w:rsidR="00284DEC" w:rsidRDefault="00284DEC" w:rsidP="00284DEC">
      <w:pPr>
        <w:pStyle w:val="a"/>
        <w:numPr>
          <w:ilvl w:val="5"/>
          <w:numId w:val="3"/>
        </w:numPr>
        <w:ind w:left="0"/>
        <w:rPr>
          <w:sz w:val="24"/>
          <w:szCs w:val="24"/>
        </w:rPr>
      </w:pPr>
      <w:r>
        <w:rPr>
          <w:sz w:val="24"/>
          <w:szCs w:val="24"/>
        </w:rPr>
        <w:t>формирует проект повестки дня очередного заседания комиссии;</w:t>
      </w:r>
    </w:p>
    <w:p w:rsidR="00284DEC" w:rsidRDefault="00284DEC" w:rsidP="00284DEC">
      <w:pPr>
        <w:pStyle w:val="a"/>
        <w:numPr>
          <w:ilvl w:val="5"/>
          <w:numId w:val="3"/>
        </w:numPr>
        <w:ind w:left="0"/>
        <w:rPr>
          <w:sz w:val="24"/>
          <w:szCs w:val="24"/>
        </w:rPr>
      </w:pPr>
      <w:r>
        <w:rPr>
          <w:sz w:val="24"/>
          <w:szCs w:val="24"/>
        </w:rPr>
        <w:t>дает поручения членам комиссии;</w:t>
      </w:r>
    </w:p>
    <w:p w:rsidR="00284DEC" w:rsidRDefault="00284DEC" w:rsidP="00284DEC">
      <w:pPr>
        <w:pStyle w:val="a"/>
        <w:numPr>
          <w:ilvl w:val="5"/>
          <w:numId w:val="3"/>
        </w:numPr>
        <w:ind w:left="0"/>
        <w:rPr>
          <w:sz w:val="24"/>
          <w:szCs w:val="24"/>
        </w:rPr>
      </w:pPr>
      <w:r>
        <w:rPr>
          <w:sz w:val="24"/>
          <w:szCs w:val="24"/>
        </w:rPr>
        <w:t>председательствует на заседаниях комиссии.</w:t>
      </w:r>
    </w:p>
    <w:p w:rsidR="00284DEC" w:rsidRDefault="00284DEC" w:rsidP="00284DEC">
      <w:pPr>
        <w:pStyle w:val="a"/>
        <w:rPr>
          <w:sz w:val="24"/>
          <w:szCs w:val="24"/>
        </w:rPr>
      </w:pPr>
      <w:r>
        <w:rPr>
          <w:sz w:val="24"/>
          <w:szCs w:val="24"/>
        </w:rPr>
        <w:t>Заместитель председателя конкурсной комиссии исполняет обязанности председателя конкурсной комиссии в случае его временного отсутствия.</w:t>
      </w:r>
    </w:p>
    <w:p w:rsidR="00284DEC" w:rsidRDefault="00284DEC" w:rsidP="00284DEC">
      <w:pPr>
        <w:pStyle w:val="a"/>
        <w:rPr>
          <w:sz w:val="24"/>
          <w:szCs w:val="24"/>
        </w:rPr>
      </w:pPr>
      <w:r>
        <w:rPr>
          <w:sz w:val="24"/>
          <w:szCs w:val="24"/>
        </w:rPr>
        <w:t>Секретарь комиссии:</w:t>
      </w:r>
    </w:p>
    <w:p w:rsidR="00284DEC" w:rsidRDefault="00284DEC" w:rsidP="00284DEC">
      <w:pPr>
        <w:pStyle w:val="a"/>
        <w:numPr>
          <w:ilvl w:val="5"/>
          <w:numId w:val="3"/>
        </w:numPr>
        <w:ind w:left="0"/>
        <w:rPr>
          <w:sz w:val="24"/>
          <w:szCs w:val="24"/>
        </w:rPr>
      </w:pPr>
      <w:r>
        <w:rPr>
          <w:sz w:val="24"/>
          <w:szCs w:val="24"/>
        </w:rPr>
        <w:t>осуществляет информационное и документационное обеспечение деятельности комиссии, в том числе подготовку к заседанию комиссии;</w:t>
      </w:r>
    </w:p>
    <w:p w:rsidR="00284DEC" w:rsidRDefault="00284DEC" w:rsidP="00284DEC">
      <w:pPr>
        <w:pStyle w:val="a"/>
        <w:numPr>
          <w:ilvl w:val="5"/>
          <w:numId w:val="3"/>
        </w:numPr>
        <w:ind w:left="0"/>
        <w:rPr>
          <w:sz w:val="24"/>
          <w:szCs w:val="24"/>
        </w:rPr>
      </w:pPr>
      <w:r>
        <w:rPr>
          <w:sz w:val="24"/>
          <w:szCs w:val="24"/>
        </w:rPr>
        <w:t>оповещает членов комиссии, инициаторов проектов и иных лиц, приглашенных на заседание комиссии, о дате, месте проведения очередного заседания комиссии и о повестке дня очередного заседания комиссии;</w:t>
      </w:r>
    </w:p>
    <w:p w:rsidR="00284DEC" w:rsidRDefault="00284DEC" w:rsidP="00284DEC">
      <w:pPr>
        <w:pStyle w:val="a"/>
        <w:numPr>
          <w:ilvl w:val="5"/>
          <w:numId w:val="3"/>
        </w:numPr>
        <w:ind w:left="0"/>
        <w:rPr>
          <w:sz w:val="24"/>
          <w:szCs w:val="24"/>
        </w:rPr>
      </w:pPr>
      <w:r>
        <w:rPr>
          <w:sz w:val="24"/>
          <w:szCs w:val="24"/>
        </w:rPr>
        <w:t>ведет протоколы заседаний комиссии.</w:t>
      </w:r>
    </w:p>
    <w:p w:rsidR="00284DEC" w:rsidRDefault="00284DEC" w:rsidP="00284DEC">
      <w:pPr>
        <w:pStyle w:val="a"/>
        <w:rPr>
          <w:sz w:val="24"/>
          <w:szCs w:val="24"/>
        </w:rPr>
      </w:pPr>
      <w:r>
        <w:rPr>
          <w:sz w:val="24"/>
          <w:szCs w:val="24"/>
        </w:rPr>
        <w:t>Член комиссии:</w:t>
      </w:r>
    </w:p>
    <w:p w:rsidR="00284DEC" w:rsidRDefault="00284DEC" w:rsidP="00284DEC">
      <w:pPr>
        <w:pStyle w:val="a"/>
        <w:numPr>
          <w:ilvl w:val="5"/>
          <w:numId w:val="3"/>
        </w:numPr>
        <w:ind w:left="0"/>
        <w:rPr>
          <w:sz w:val="24"/>
          <w:szCs w:val="24"/>
        </w:rPr>
      </w:pPr>
      <w:r>
        <w:rPr>
          <w:sz w:val="24"/>
          <w:szCs w:val="24"/>
        </w:rPr>
        <w:t>участвует в работе комиссии, в том числе в заседаниях комиссии;</w:t>
      </w:r>
    </w:p>
    <w:p w:rsidR="00284DEC" w:rsidRDefault="00284DEC" w:rsidP="00284DEC">
      <w:pPr>
        <w:pStyle w:val="a"/>
        <w:numPr>
          <w:ilvl w:val="5"/>
          <w:numId w:val="3"/>
        </w:numPr>
        <w:ind w:left="0"/>
        <w:rPr>
          <w:sz w:val="24"/>
          <w:szCs w:val="24"/>
        </w:rPr>
      </w:pPr>
      <w:r>
        <w:rPr>
          <w:sz w:val="24"/>
          <w:szCs w:val="24"/>
        </w:rPr>
        <w:t>вносит предложения по вопросам работы комиссии;</w:t>
      </w:r>
    </w:p>
    <w:p w:rsidR="00284DEC" w:rsidRDefault="00284DEC" w:rsidP="00284DEC">
      <w:pPr>
        <w:pStyle w:val="a"/>
        <w:numPr>
          <w:ilvl w:val="5"/>
          <w:numId w:val="3"/>
        </w:numPr>
        <w:ind w:left="0"/>
        <w:rPr>
          <w:sz w:val="24"/>
          <w:szCs w:val="24"/>
        </w:rPr>
      </w:pPr>
      <w:r>
        <w:rPr>
          <w:sz w:val="24"/>
          <w:szCs w:val="24"/>
        </w:rPr>
        <w:lastRenderedPageBreak/>
        <w:t>знакомится с документами и материалами, рассматриваемыми на заседаниях комиссии;</w:t>
      </w:r>
    </w:p>
    <w:p w:rsidR="00284DEC" w:rsidRDefault="00284DEC" w:rsidP="00284DEC">
      <w:pPr>
        <w:pStyle w:val="a"/>
        <w:numPr>
          <w:ilvl w:val="5"/>
          <w:numId w:val="3"/>
        </w:numPr>
        <w:ind w:left="0"/>
        <w:rPr>
          <w:sz w:val="24"/>
          <w:szCs w:val="24"/>
        </w:rPr>
      </w:pPr>
      <w:r>
        <w:rPr>
          <w:sz w:val="24"/>
          <w:szCs w:val="24"/>
        </w:rPr>
        <w:t>задает вопросы участникам заседания комиссии;</w:t>
      </w:r>
    </w:p>
    <w:p w:rsidR="00284DEC" w:rsidRDefault="00284DEC" w:rsidP="00284DEC">
      <w:pPr>
        <w:pStyle w:val="a"/>
        <w:numPr>
          <w:ilvl w:val="5"/>
          <w:numId w:val="3"/>
        </w:numPr>
        <w:ind w:left="0"/>
        <w:rPr>
          <w:sz w:val="24"/>
          <w:szCs w:val="24"/>
        </w:rPr>
      </w:pPr>
      <w:r>
        <w:rPr>
          <w:sz w:val="24"/>
          <w:szCs w:val="24"/>
        </w:rPr>
        <w:t>голосует на заседаниях комиссии.</w:t>
      </w:r>
    </w:p>
    <w:p w:rsidR="00284DEC" w:rsidRDefault="00284DEC" w:rsidP="00284DEC">
      <w:pPr>
        <w:pStyle w:val="a"/>
        <w:rPr>
          <w:sz w:val="24"/>
          <w:szCs w:val="24"/>
        </w:rPr>
      </w:pPr>
      <w:r>
        <w:rPr>
          <w:sz w:val="24"/>
          <w:szCs w:val="24"/>
        </w:rPr>
        <w:t xml:space="preserve">Основной формой работы комиссии являются заседания. </w:t>
      </w:r>
    </w:p>
    <w:p w:rsidR="00284DEC" w:rsidRDefault="00284DEC" w:rsidP="00284DEC">
      <w:pPr>
        <w:pStyle w:val="a"/>
        <w:rPr>
          <w:sz w:val="24"/>
          <w:szCs w:val="24"/>
        </w:rPr>
      </w:pPr>
      <w:r>
        <w:rPr>
          <w:sz w:val="24"/>
          <w:szCs w:val="24"/>
        </w:rPr>
        <w:t>Заседание комиссии считается правомочным при условии присутствия на нем не менее половины ее членов.</w:t>
      </w:r>
    </w:p>
    <w:p w:rsidR="00284DEC" w:rsidRDefault="00284DEC" w:rsidP="00284DEC">
      <w:pPr>
        <w:pStyle w:val="a"/>
        <w:rPr>
          <w:sz w:val="24"/>
          <w:szCs w:val="24"/>
        </w:rPr>
      </w:pPr>
      <w:r>
        <w:rPr>
          <w:sz w:val="24"/>
          <w:szCs w:val="24"/>
        </w:rPr>
        <w:t xml:space="preserve">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 О заседании комиссии, на котором планируется рассмотрение инициативного проекта, инициаторы проекта извещаются не </w:t>
      </w:r>
      <w:proofErr w:type="gramStart"/>
      <w:r>
        <w:rPr>
          <w:sz w:val="24"/>
          <w:szCs w:val="24"/>
        </w:rPr>
        <w:t>позднее</w:t>
      </w:r>
      <w:proofErr w:type="gramEnd"/>
      <w:r>
        <w:rPr>
          <w:sz w:val="24"/>
          <w:szCs w:val="24"/>
        </w:rPr>
        <w:t xml:space="preserve"> чем за пять дней до дня его проведения.</w:t>
      </w:r>
    </w:p>
    <w:p w:rsidR="00284DEC" w:rsidRDefault="00284DEC" w:rsidP="00284DEC">
      <w:pPr>
        <w:pStyle w:val="a"/>
        <w:rPr>
          <w:sz w:val="24"/>
          <w:szCs w:val="24"/>
        </w:rPr>
      </w:pPr>
      <w:r>
        <w:rPr>
          <w:sz w:val="24"/>
          <w:szCs w:val="24"/>
        </w:rPr>
        <w:t>Обсуждение проекта и принятие комиссией решений производится без участия инициатора проекта и иных приглашенных лиц.</w:t>
      </w:r>
    </w:p>
    <w:p w:rsidR="00284DEC" w:rsidRDefault="00284DEC" w:rsidP="00284DEC">
      <w:pPr>
        <w:pStyle w:val="a"/>
        <w:rPr>
          <w:sz w:val="24"/>
          <w:szCs w:val="24"/>
        </w:rPr>
      </w:pPr>
      <w:r>
        <w:rPr>
          <w:sz w:val="24"/>
          <w:szCs w:val="24"/>
        </w:rPr>
        <w:t>Решение комиссии принимается открытым голосованием простым большинством голосов от числа присутствующих на заседании членов комиссии. При равенстве голосов решающим является голос председательствующего на заседании комиссии.</w:t>
      </w:r>
    </w:p>
    <w:p w:rsidR="00284DEC" w:rsidRDefault="00284DEC" w:rsidP="00284DEC">
      <w:pPr>
        <w:pStyle w:val="a"/>
        <w:rPr>
          <w:sz w:val="24"/>
          <w:szCs w:val="24"/>
        </w:rPr>
      </w:pPr>
      <w:r>
        <w:rPr>
          <w:sz w:val="24"/>
          <w:szCs w:val="24"/>
        </w:rPr>
        <w:t>Члены комиссии обладают равными правами при обсуждении вопросов о принятии решений.</w:t>
      </w:r>
    </w:p>
    <w:p w:rsidR="00284DEC" w:rsidRDefault="00284DEC" w:rsidP="00284DEC">
      <w:pPr>
        <w:pStyle w:val="a"/>
        <w:rPr>
          <w:sz w:val="24"/>
          <w:szCs w:val="24"/>
        </w:rPr>
      </w:pPr>
      <w:r>
        <w:rPr>
          <w:sz w:val="24"/>
          <w:szCs w:val="24"/>
        </w:rPr>
        <w:t>В случае несогласия с принятым комиссией решением член комиссии вправе изложить письменно свое особое мнение, которое подлежит приобщению к протоколу заседания комиссии.</w:t>
      </w:r>
    </w:p>
    <w:p w:rsidR="00284DEC" w:rsidRDefault="00284DEC" w:rsidP="00284DEC">
      <w:pPr>
        <w:pStyle w:val="a"/>
        <w:rPr>
          <w:sz w:val="24"/>
          <w:szCs w:val="24"/>
        </w:rPr>
      </w:pPr>
      <w:r>
        <w:rPr>
          <w:sz w:val="24"/>
          <w:szCs w:val="24"/>
        </w:rPr>
        <w:t>По результатам заседания комиссии составляется протокол, который подписывается председательствующим на заседании комиссии, секретарем комиссии и членами комиссии, участвовавшими в ее заседании, в течение трех рабочих дней со дня проведения заседания комиссии.</w:t>
      </w:r>
    </w:p>
    <w:p w:rsidR="00284DEC" w:rsidRDefault="00284DEC" w:rsidP="00284DEC">
      <w:pPr>
        <w:pStyle w:val="a"/>
        <w:rPr>
          <w:sz w:val="24"/>
          <w:szCs w:val="24"/>
        </w:rPr>
      </w:pPr>
      <w:r>
        <w:rPr>
          <w:sz w:val="24"/>
          <w:szCs w:val="24"/>
        </w:rPr>
        <w:t>Секретарь комиссии не позднее одного рабочего дня, следующего за днем подписания протокола заседания комиссии, направляет его главе Администрации.</w:t>
      </w:r>
    </w:p>
    <w:p w:rsidR="00284DEC" w:rsidRDefault="00284DEC" w:rsidP="00284DEC">
      <w:pPr>
        <w:pStyle w:val="a"/>
        <w:rPr>
          <w:sz w:val="24"/>
          <w:szCs w:val="24"/>
        </w:rPr>
      </w:pPr>
      <w:r>
        <w:rPr>
          <w:sz w:val="24"/>
          <w:szCs w:val="24"/>
        </w:rPr>
        <w:t>Организационно-техническое обеспечение деятельности комиссии осуществляет Администрация.</w:t>
      </w:r>
    </w:p>
    <w:p w:rsidR="00284DEC" w:rsidRDefault="00284DEC" w:rsidP="00284DEC">
      <w:pPr>
        <w:pStyle w:val="ad"/>
        <w:rPr>
          <w:sz w:val="24"/>
          <w:szCs w:val="24"/>
        </w:rPr>
      </w:pPr>
      <w:r>
        <w:rPr>
          <w:sz w:val="24"/>
          <w:szCs w:val="24"/>
        </w:rPr>
        <w:t>Статья 14. Порядок рассмотрения инициативного проекта Администрацией</w:t>
      </w:r>
    </w:p>
    <w:p w:rsidR="00284DEC" w:rsidRDefault="00284DEC" w:rsidP="00284DEC">
      <w:pPr>
        <w:pStyle w:val="a"/>
        <w:numPr>
          <w:ilvl w:val="3"/>
          <w:numId w:val="17"/>
        </w:numPr>
        <w:rPr>
          <w:sz w:val="24"/>
          <w:szCs w:val="24"/>
        </w:rPr>
      </w:pPr>
      <w:r>
        <w:rPr>
          <w:sz w:val="24"/>
          <w:szCs w:val="24"/>
        </w:rPr>
        <w:t>Инициативный проект рассматривается Администрацией в течение 30 дней со дня его внесения.</w:t>
      </w:r>
    </w:p>
    <w:p w:rsidR="00284DEC" w:rsidRDefault="00284DEC" w:rsidP="00284DEC">
      <w:pPr>
        <w:pStyle w:val="a"/>
        <w:rPr>
          <w:sz w:val="24"/>
          <w:szCs w:val="24"/>
        </w:rPr>
      </w:pPr>
      <w:proofErr w:type="gramStart"/>
      <w:r>
        <w:rPr>
          <w:sz w:val="24"/>
          <w:szCs w:val="24"/>
        </w:rPr>
        <w:t>Информация о внесении инициативного проекта в Администрацию подлежит опубликованию (обнародованию) в установленном порядке и размещению на официальном сайте муниципального образования «Лукашкин-</w:t>
      </w:r>
      <w:proofErr w:type="spellStart"/>
      <w:r>
        <w:rPr>
          <w:sz w:val="24"/>
          <w:szCs w:val="24"/>
        </w:rPr>
        <w:t>Ярское</w:t>
      </w:r>
      <w:proofErr w:type="spellEnd"/>
      <w:r>
        <w:rPr>
          <w:sz w:val="24"/>
          <w:szCs w:val="24"/>
        </w:rPr>
        <w:t xml:space="preserve"> сельское поселение» Александровского района Томской области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2 статьи 2 настоящего Порядка, а также об инициаторах проекта</w:t>
      </w:r>
      <w:proofErr w:type="gramEnd"/>
      <w:r>
        <w:rPr>
          <w:sz w:val="24"/>
          <w:szCs w:val="24"/>
        </w:rPr>
        <w:t>.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w:t>
      </w:r>
    </w:p>
    <w:p w:rsidR="00284DEC" w:rsidRDefault="00284DEC" w:rsidP="00284DEC">
      <w:pPr>
        <w:pStyle w:val="a"/>
        <w:rPr>
          <w:sz w:val="24"/>
          <w:szCs w:val="24"/>
        </w:rPr>
      </w:pPr>
      <w:r>
        <w:rPr>
          <w:sz w:val="24"/>
          <w:szCs w:val="24"/>
        </w:rPr>
        <w:t>Срок представления замечаний и предложений по инициативному проекту составляет семь рабочих дней. Свои замечания и предложения вправе направлять жители муниципального образования Лукашкин-</w:t>
      </w:r>
      <w:proofErr w:type="spellStart"/>
      <w:r>
        <w:rPr>
          <w:sz w:val="24"/>
          <w:szCs w:val="24"/>
        </w:rPr>
        <w:t>Ярское</w:t>
      </w:r>
      <w:proofErr w:type="spellEnd"/>
      <w:r>
        <w:rPr>
          <w:sz w:val="24"/>
          <w:szCs w:val="24"/>
        </w:rPr>
        <w:t xml:space="preserve"> сельское поселение Александровского района Томской области, достигшие 16-летнего возраста. Замечания и предложения представляются в Администрацию жителем непосредственно или направляются почтовым отправлением. </w:t>
      </w:r>
    </w:p>
    <w:p w:rsidR="00284DEC" w:rsidRDefault="00284DEC" w:rsidP="00284DEC">
      <w:pPr>
        <w:pStyle w:val="a"/>
        <w:rPr>
          <w:sz w:val="24"/>
          <w:szCs w:val="24"/>
        </w:rPr>
      </w:pPr>
      <w:r>
        <w:rPr>
          <w:sz w:val="24"/>
          <w:szCs w:val="24"/>
        </w:rPr>
        <w:t>Обобщение замечаний и предложений по инициативному проекту осуществляет комиссия.</w:t>
      </w:r>
    </w:p>
    <w:p w:rsidR="00284DEC" w:rsidRDefault="00284DEC" w:rsidP="00284DEC">
      <w:pPr>
        <w:pStyle w:val="a"/>
        <w:rPr>
          <w:sz w:val="24"/>
          <w:szCs w:val="24"/>
        </w:rPr>
      </w:pPr>
      <w:r>
        <w:rPr>
          <w:sz w:val="24"/>
          <w:szCs w:val="24"/>
        </w:rPr>
        <w:lastRenderedPageBreak/>
        <w:t>По результатам рассмотрения инициативного проекта комиссия рекомендует главе Администрации принять одно из решений, указанных в части 7 настоящей статьи. В решении комиссии могут также содержаться рекомендации по доработке проекта.</w:t>
      </w:r>
    </w:p>
    <w:p w:rsidR="00284DEC" w:rsidRDefault="00284DEC" w:rsidP="00284DEC">
      <w:pPr>
        <w:pStyle w:val="a"/>
        <w:numPr>
          <w:ilvl w:val="4"/>
          <w:numId w:val="3"/>
        </w:numPr>
        <w:rPr>
          <w:sz w:val="24"/>
          <w:szCs w:val="24"/>
        </w:rPr>
      </w:pPr>
      <w:r>
        <w:rPr>
          <w:sz w:val="24"/>
          <w:szCs w:val="24"/>
        </w:rPr>
        <w:t>В случае</w:t>
      </w:r>
      <w:proofErr w:type="gramStart"/>
      <w:r>
        <w:rPr>
          <w:sz w:val="24"/>
          <w:szCs w:val="24"/>
        </w:rPr>
        <w:t>,</w:t>
      </w:r>
      <w:proofErr w:type="gramEnd"/>
      <w:r>
        <w:rPr>
          <w:sz w:val="24"/>
          <w:szCs w:val="24"/>
        </w:rPr>
        <w:t xml:space="preserve"> если в Администрацию внесено несколько инициативных проектов, в том числе с описанием аналогичных по содержанию приоритетных проблем, комиссия рекомендует главе Администрации организовать проведение конкурсного отбора.</w:t>
      </w:r>
    </w:p>
    <w:p w:rsidR="00284DEC" w:rsidRDefault="00284DEC" w:rsidP="00284DEC">
      <w:pPr>
        <w:pStyle w:val="a"/>
        <w:rPr>
          <w:sz w:val="24"/>
          <w:szCs w:val="24"/>
        </w:rPr>
      </w:pPr>
      <w:r>
        <w:rPr>
          <w:sz w:val="24"/>
          <w:szCs w:val="24"/>
        </w:rPr>
        <w:t>Конкурсный отбор организуется в соответствии со статьей 17 настоящего Порядка. Извещение о проведении конкурсного отбора направляется инициаторам проектов не позднее трех дней после принятия соответствующего решения.</w:t>
      </w:r>
    </w:p>
    <w:p w:rsidR="00284DEC" w:rsidRDefault="00284DEC" w:rsidP="00284DEC">
      <w:pPr>
        <w:pStyle w:val="a"/>
        <w:rPr>
          <w:sz w:val="24"/>
          <w:szCs w:val="24"/>
        </w:rPr>
      </w:pPr>
      <w:r>
        <w:rPr>
          <w:sz w:val="24"/>
          <w:szCs w:val="24"/>
        </w:rPr>
        <w:t>С учетом рекомендации комиссии или по результатам конкурсного отбора глава Администрации принимает одно из следующих решений:</w:t>
      </w:r>
    </w:p>
    <w:p w:rsidR="00284DEC" w:rsidRDefault="00284DEC" w:rsidP="00284DEC">
      <w:pPr>
        <w:pStyle w:val="a"/>
        <w:numPr>
          <w:ilvl w:val="5"/>
          <w:numId w:val="3"/>
        </w:numPr>
        <w:ind w:left="0"/>
        <w:rPr>
          <w:sz w:val="24"/>
          <w:szCs w:val="24"/>
        </w:rPr>
      </w:pPr>
      <w:proofErr w:type="gramStart"/>
      <w:r>
        <w:rPr>
          <w:sz w:val="24"/>
          <w:szCs w:val="24"/>
        </w:rPr>
        <w:t>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Лукашкин-</w:t>
      </w:r>
      <w:proofErr w:type="spellStart"/>
      <w:r>
        <w:rPr>
          <w:sz w:val="24"/>
          <w:szCs w:val="24"/>
        </w:rPr>
        <w:t>Ярское</w:t>
      </w:r>
      <w:proofErr w:type="spellEnd"/>
      <w:r>
        <w:rPr>
          <w:sz w:val="24"/>
          <w:szCs w:val="24"/>
        </w:rPr>
        <w:t xml:space="preserve"> сельское поселение Александровского района Томской области, на соответствующие цели и (или) в соответствии с порядком составления и рассмотрения проекта бюджета муниципального образования Лукашкин-</w:t>
      </w:r>
      <w:proofErr w:type="spellStart"/>
      <w:r>
        <w:rPr>
          <w:sz w:val="24"/>
          <w:szCs w:val="24"/>
        </w:rPr>
        <w:t>Ярское</w:t>
      </w:r>
      <w:proofErr w:type="spellEnd"/>
      <w:r>
        <w:rPr>
          <w:sz w:val="24"/>
          <w:szCs w:val="24"/>
        </w:rPr>
        <w:t xml:space="preserve"> сельское поселение Александровского района Томской области (внесения изменений в решение о бюджете муниципального образования Лукашкин-</w:t>
      </w:r>
      <w:proofErr w:type="spellStart"/>
      <w:r>
        <w:rPr>
          <w:sz w:val="24"/>
          <w:szCs w:val="24"/>
        </w:rPr>
        <w:t>Ярское</w:t>
      </w:r>
      <w:proofErr w:type="spellEnd"/>
      <w:r>
        <w:rPr>
          <w:sz w:val="24"/>
          <w:szCs w:val="24"/>
        </w:rPr>
        <w:t xml:space="preserve"> сельское поселение Александровского</w:t>
      </w:r>
      <w:proofErr w:type="gramEnd"/>
      <w:r>
        <w:rPr>
          <w:sz w:val="24"/>
          <w:szCs w:val="24"/>
        </w:rPr>
        <w:t xml:space="preserve"> района Томской области);</w:t>
      </w:r>
    </w:p>
    <w:p w:rsidR="00284DEC" w:rsidRDefault="00284DEC" w:rsidP="00284DEC">
      <w:pPr>
        <w:pStyle w:val="a"/>
        <w:numPr>
          <w:ilvl w:val="5"/>
          <w:numId w:val="3"/>
        </w:numPr>
        <w:ind w:left="0"/>
        <w:rPr>
          <w:sz w:val="24"/>
          <w:szCs w:val="24"/>
        </w:rPr>
      </w:pPr>
      <w:r>
        <w:rPr>
          <w:sz w:val="24"/>
          <w:szCs w:val="24"/>
        </w:rPr>
        <w:t>отказать в поддержке инициативного проекта и вернуть его инициаторам проекта с указанием причин отказа в поддержке инициативного проекта.</w:t>
      </w:r>
    </w:p>
    <w:p w:rsidR="00284DEC" w:rsidRDefault="00284DEC" w:rsidP="00284DEC">
      <w:pPr>
        <w:pStyle w:val="a"/>
        <w:rPr>
          <w:sz w:val="24"/>
          <w:szCs w:val="24"/>
        </w:rPr>
      </w:pPr>
      <w:r>
        <w:rPr>
          <w:sz w:val="24"/>
          <w:szCs w:val="24"/>
        </w:rPr>
        <w:t>Глава Администрации принимает решение об отказе в поддержке инициативного проекта в одном из следующих случаев:</w:t>
      </w:r>
    </w:p>
    <w:p w:rsidR="00284DEC" w:rsidRDefault="00284DEC" w:rsidP="00284DEC">
      <w:pPr>
        <w:pStyle w:val="a"/>
        <w:numPr>
          <w:ilvl w:val="5"/>
          <w:numId w:val="3"/>
        </w:numPr>
        <w:ind w:left="0"/>
        <w:rPr>
          <w:sz w:val="24"/>
          <w:szCs w:val="24"/>
        </w:rPr>
      </w:pPr>
      <w:r>
        <w:rPr>
          <w:sz w:val="24"/>
          <w:szCs w:val="24"/>
        </w:rPr>
        <w:t>несоблюдение установленного порядка внесения инициативного проекта и его рассмотрения;</w:t>
      </w:r>
    </w:p>
    <w:p w:rsidR="00284DEC" w:rsidRDefault="00284DEC" w:rsidP="00284DEC">
      <w:pPr>
        <w:pStyle w:val="a"/>
        <w:numPr>
          <w:ilvl w:val="5"/>
          <w:numId w:val="3"/>
        </w:numPr>
        <w:ind w:left="0"/>
        <w:rPr>
          <w:sz w:val="24"/>
          <w:szCs w:val="24"/>
        </w:rPr>
      </w:pPr>
      <w:r>
        <w:rPr>
          <w:sz w:val="24"/>
          <w:szCs w:val="24"/>
        </w:rPr>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Томской области, уставу муниципального образования Лукашкин-</w:t>
      </w:r>
      <w:proofErr w:type="spellStart"/>
      <w:r>
        <w:rPr>
          <w:sz w:val="24"/>
          <w:szCs w:val="24"/>
        </w:rPr>
        <w:t>Ярское</w:t>
      </w:r>
      <w:proofErr w:type="spellEnd"/>
      <w:r>
        <w:rPr>
          <w:sz w:val="24"/>
          <w:szCs w:val="24"/>
        </w:rPr>
        <w:t xml:space="preserve"> сельское поселение Александровского района Томской области;</w:t>
      </w:r>
    </w:p>
    <w:p w:rsidR="00284DEC" w:rsidRDefault="00284DEC" w:rsidP="00284DEC">
      <w:pPr>
        <w:pStyle w:val="a"/>
        <w:numPr>
          <w:ilvl w:val="5"/>
          <w:numId w:val="3"/>
        </w:numPr>
        <w:ind w:left="0"/>
        <w:rPr>
          <w:sz w:val="24"/>
          <w:szCs w:val="24"/>
        </w:rPr>
      </w:pPr>
      <w:r>
        <w:rPr>
          <w:sz w:val="24"/>
          <w:szCs w:val="24"/>
        </w:rPr>
        <w:t>невозможность реализации инициативного проекта ввиду отсутствия у органов местного самоуправления необходимых полномочий и прав;</w:t>
      </w:r>
    </w:p>
    <w:p w:rsidR="00284DEC" w:rsidRDefault="00284DEC" w:rsidP="00284DEC">
      <w:pPr>
        <w:pStyle w:val="a"/>
        <w:numPr>
          <w:ilvl w:val="5"/>
          <w:numId w:val="3"/>
        </w:numPr>
        <w:ind w:left="0"/>
        <w:rPr>
          <w:sz w:val="24"/>
          <w:szCs w:val="24"/>
        </w:rPr>
      </w:pPr>
      <w:r>
        <w:rPr>
          <w:sz w:val="24"/>
          <w:szCs w:val="24"/>
        </w:rPr>
        <w:t>отсутствие средств бюджета муниципального образования Лукашкин-</w:t>
      </w:r>
      <w:proofErr w:type="spellStart"/>
      <w:r>
        <w:rPr>
          <w:sz w:val="24"/>
          <w:szCs w:val="24"/>
        </w:rPr>
        <w:t>Ярское</w:t>
      </w:r>
      <w:proofErr w:type="spellEnd"/>
      <w:r>
        <w:rPr>
          <w:sz w:val="24"/>
          <w:szCs w:val="24"/>
        </w:rPr>
        <w:t xml:space="preserve"> сельское поселение Александровского района Томской области в объеме средств, необходимом для реализации инициативного проекта, источником формирования которых не являются инициативные платежи;</w:t>
      </w:r>
    </w:p>
    <w:p w:rsidR="00284DEC" w:rsidRDefault="00284DEC" w:rsidP="00284DEC">
      <w:pPr>
        <w:pStyle w:val="a"/>
        <w:numPr>
          <w:ilvl w:val="5"/>
          <w:numId w:val="3"/>
        </w:numPr>
        <w:ind w:left="0"/>
        <w:rPr>
          <w:sz w:val="24"/>
          <w:szCs w:val="24"/>
        </w:rPr>
      </w:pPr>
      <w:r>
        <w:rPr>
          <w:sz w:val="24"/>
          <w:szCs w:val="24"/>
        </w:rPr>
        <w:t>наличие возможности решения описанной в инициативном проекте проблемы более эффективным способом;</w:t>
      </w:r>
    </w:p>
    <w:p w:rsidR="00284DEC" w:rsidRDefault="00284DEC" w:rsidP="00284DEC">
      <w:pPr>
        <w:pStyle w:val="a"/>
        <w:numPr>
          <w:ilvl w:val="5"/>
          <w:numId w:val="3"/>
        </w:numPr>
        <w:ind w:left="0"/>
        <w:rPr>
          <w:sz w:val="24"/>
          <w:szCs w:val="24"/>
        </w:rPr>
      </w:pPr>
      <w:r>
        <w:rPr>
          <w:sz w:val="24"/>
          <w:szCs w:val="24"/>
        </w:rPr>
        <w:t>признание инициативного проекта не прошедшим конкурсный отбор.</w:t>
      </w:r>
    </w:p>
    <w:p w:rsidR="00284DEC" w:rsidRDefault="00284DEC" w:rsidP="00284DEC">
      <w:pPr>
        <w:pStyle w:val="a"/>
        <w:rPr>
          <w:sz w:val="24"/>
          <w:szCs w:val="24"/>
        </w:rPr>
      </w:pPr>
      <w:r>
        <w:rPr>
          <w:sz w:val="24"/>
          <w:szCs w:val="24"/>
        </w:rPr>
        <w:t xml:space="preserve">Решение по результатам рассмотрения проекта направляется инициатору проекта не позднее трех дней после дня его принятия. </w:t>
      </w:r>
    </w:p>
    <w:p w:rsidR="00284DEC" w:rsidRDefault="00284DEC" w:rsidP="00284DEC">
      <w:pPr>
        <w:pStyle w:val="a"/>
        <w:rPr>
          <w:sz w:val="24"/>
          <w:szCs w:val="24"/>
        </w:rPr>
      </w:pPr>
      <w:r>
        <w:rPr>
          <w:sz w:val="24"/>
          <w:szCs w:val="24"/>
        </w:rPr>
        <w:t xml:space="preserve">Администрация вправе, а в случае, предусмотренном пунктом 5 части 8 настоящей статьи, </w:t>
      </w:r>
      <w:proofErr w:type="gramStart"/>
      <w:r>
        <w:rPr>
          <w:sz w:val="24"/>
          <w:szCs w:val="24"/>
        </w:rPr>
        <w:t>обязана</w:t>
      </w:r>
      <w:proofErr w:type="gramEnd"/>
      <w:r>
        <w:rPr>
          <w:sz w:val="24"/>
          <w:szCs w:val="24"/>
        </w:rPr>
        <w:t xml:space="preserve">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Для доработки проекта комиссия образует рабочую группу из числа членов комиссии, представителей Администрации, представителей инициатора проекта, а также определяет срок доработки проекта. Доработанный инициативный проект рассматривается Комиссией в соответствии со статьей 15 настоящего Порядка и настоящей статьей. </w:t>
      </w:r>
    </w:p>
    <w:p w:rsidR="00284DEC" w:rsidRDefault="00284DEC" w:rsidP="00284DEC">
      <w:pPr>
        <w:pStyle w:val="ad"/>
        <w:rPr>
          <w:sz w:val="24"/>
          <w:szCs w:val="24"/>
        </w:rPr>
      </w:pPr>
      <w:r>
        <w:rPr>
          <w:sz w:val="24"/>
          <w:szCs w:val="24"/>
        </w:rPr>
        <w:lastRenderedPageBreak/>
        <w:t>Статья 15. Конкурсный отбор инициативных проектов</w:t>
      </w:r>
    </w:p>
    <w:p w:rsidR="00284DEC" w:rsidRDefault="00284DEC" w:rsidP="00284DEC">
      <w:pPr>
        <w:pStyle w:val="a"/>
        <w:numPr>
          <w:ilvl w:val="3"/>
          <w:numId w:val="18"/>
        </w:numPr>
        <w:rPr>
          <w:sz w:val="24"/>
          <w:szCs w:val="24"/>
        </w:rPr>
      </w:pPr>
      <w:r>
        <w:rPr>
          <w:sz w:val="24"/>
          <w:szCs w:val="24"/>
        </w:rPr>
        <w:t>Конкурсный отбор осуществляет комиссия.</w:t>
      </w:r>
    </w:p>
    <w:p w:rsidR="00284DEC" w:rsidRDefault="00284DEC" w:rsidP="00284DEC">
      <w:pPr>
        <w:pStyle w:val="a"/>
        <w:rPr>
          <w:sz w:val="24"/>
          <w:szCs w:val="24"/>
        </w:rPr>
      </w:pPr>
      <w:r>
        <w:rPr>
          <w:sz w:val="24"/>
          <w:szCs w:val="24"/>
        </w:rPr>
        <w:t>Критериями конкурсного отбора являются:</w:t>
      </w:r>
    </w:p>
    <w:p w:rsidR="00284DEC" w:rsidRDefault="00284DEC" w:rsidP="00284DEC">
      <w:pPr>
        <w:pStyle w:val="a"/>
        <w:numPr>
          <w:ilvl w:val="5"/>
          <w:numId w:val="3"/>
        </w:numPr>
        <w:ind w:left="0"/>
        <w:rPr>
          <w:sz w:val="24"/>
          <w:szCs w:val="24"/>
        </w:rPr>
      </w:pPr>
      <w:r>
        <w:rPr>
          <w:sz w:val="24"/>
          <w:szCs w:val="24"/>
        </w:rPr>
        <w:t>степень участия населения в определении проблемы, на решение которой направлен инициативный проект, и в его реализации;</w:t>
      </w:r>
    </w:p>
    <w:p w:rsidR="00284DEC" w:rsidRDefault="00284DEC" w:rsidP="00284DEC">
      <w:pPr>
        <w:pStyle w:val="a"/>
        <w:numPr>
          <w:ilvl w:val="5"/>
          <w:numId w:val="3"/>
        </w:numPr>
        <w:ind w:left="0"/>
        <w:rPr>
          <w:sz w:val="24"/>
          <w:szCs w:val="24"/>
        </w:rPr>
      </w:pPr>
      <w:r>
        <w:rPr>
          <w:sz w:val="24"/>
          <w:szCs w:val="24"/>
        </w:rPr>
        <w:t>социальная эффективность от реализации инициативного проекта;</w:t>
      </w:r>
    </w:p>
    <w:p w:rsidR="00284DEC" w:rsidRDefault="00284DEC" w:rsidP="00284DEC">
      <w:pPr>
        <w:pStyle w:val="a"/>
        <w:rPr>
          <w:sz w:val="24"/>
          <w:szCs w:val="24"/>
        </w:rPr>
      </w:pPr>
      <w:r>
        <w:rPr>
          <w:sz w:val="24"/>
          <w:szCs w:val="24"/>
        </w:rPr>
        <w:t>Критерии конкурсного отбора, их значения, соответствующие им баллы и весовые коэффициенты установлены в приложении к настоящему Порядку (далее – критерии).</w:t>
      </w:r>
    </w:p>
    <w:p w:rsidR="00284DEC" w:rsidRDefault="00284DEC" w:rsidP="00284DEC">
      <w:pPr>
        <w:pStyle w:val="a"/>
        <w:rPr>
          <w:sz w:val="24"/>
          <w:szCs w:val="24"/>
        </w:rPr>
      </w:pPr>
      <w:r>
        <w:rPr>
          <w:sz w:val="24"/>
          <w:szCs w:val="24"/>
        </w:rPr>
        <w:t xml:space="preserve">Конкурсный отбор осуществляется на заседании комиссии, проводимом в соответствии со статьей 15 настоящего Порядка. </w:t>
      </w:r>
    </w:p>
    <w:p w:rsidR="00284DEC" w:rsidRDefault="00284DEC" w:rsidP="00284DEC">
      <w:pPr>
        <w:pStyle w:val="a"/>
        <w:rPr>
          <w:sz w:val="24"/>
          <w:szCs w:val="24"/>
        </w:rPr>
      </w:pPr>
      <w:r>
        <w:rPr>
          <w:sz w:val="24"/>
          <w:szCs w:val="24"/>
        </w:rPr>
        <w:t>Комиссия осуществляет оценку инициативных проектов на основе критериев для выявления инициативных проектов, прошедших конкурсный отбор.</w:t>
      </w:r>
    </w:p>
    <w:p w:rsidR="00284DEC" w:rsidRDefault="00284DEC" w:rsidP="00284DEC">
      <w:pPr>
        <w:pStyle w:val="a"/>
        <w:rPr>
          <w:sz w:val="24"/>
          <w:szCs w:val="24"/>
        </w:rPr>
      </w:pPr>
      <w:r>
        <w:rPr>
          <w:sz w:val="24"/>
          <w:szCs w:val="24"/>
        </w:rPr>
        <w:t xml:space="preserve">По итогам конкурсного отбора с учетом итоговой оценки согласно критериям комиссия принимает решения об объявлении инициативных проектов </w:t>
      </w:r>
      <w:proofErr w:type="gramStart"/>
      <w:r>
        <w:rPr>
          <w:sz w:val="24"/>
          <w:szCs w:val="24"/>
        </w:rPr>
        <w:t>прошедшими</w:t>
      </w:r>
      <w:proofErr w:type="gramEnd"/>
      <w:r>
        <w:rPr>
          <w:sz w:val="24"/>
          <w:szCs w:val="24"/>
        </w:rPr>
        <w:t xml:space="preserve"> или не прошедшими конкурсный отбор.</w:t>
      </w:r>
    </w:p>
    <w:p w:rsidR="00284DEC" w:rsidRDefault="00284DEC" w:rsidP="00284DEC">
      <w:pPr>
        <w:pStyle w:val="a"/>
        <w:rPr>
          <w:i/>
          <w:sz w:val="24"/>
          <w:szCs w:val="24"/>
        </w:rPr>
      </w:pPr>
      <w:r>
        <w:rPr>
          <w:sz w:val="24"/>
          <w:szCs w:val="24"/>
        </w:rPr>
        <w:t xml:space="preserve">Прошедшими конкурсный отбор объявляются инициативные проекты, получившие суммарный балл по всем критериям. </w:t>
      </w:r>
    </w:p>
    <w:p w:rsidR="00284DEC" w:rsidRDefault="00284DEC" w:rsidP="00284DEC">
      <w:pPr>
        <w:pStyle w:val="ad"/>
        <w:rPr>
          <w:sz w:val="24"/>
          <w:szCs w:val="24"/>
        </w:rPr>
      </w:pPr>
      <w:r>
        <w:rPr>
          <w:sz w:val="24"/>
          <w:szCs w:val="24"/>
        </w:rPr>
        <w:t>Статья 16. Постановление Администрации о реализации инициативного проекта</w:t>
      </w:r>
    </w:p>
    <w:p w:rsidR="00284DEC" w:rsidRDefault="00284DEC" w:rsidP="00284DEC">
      <w:pPr>
        <w:pStyle w:val="a"/>
        <w:numPr>
          <w:ilvl w:val="3"/>
          <w:numId w:val="19"/>
        </w:numPr>
        <w:rPr>
          <w:sz w:val="24"/>
          <w:szCs w:val="24"/>
        </w:rPr>
      </w:pPr>
      <w:r>
        <w:rPr>
          <w:sz w:val="24"/>
          <w:szCs w:val="24"/>
        </w:rPr>
        <w:t>О реализации инициативного проекта глава Администрации издает постановление.</w:t>
      </w:r>
    </w:p>
    <w:p w:rsidR="00284DEC" w:rsidRDefault="00284DEC" w:rsidP="00284DEC">
      <w:pPr>
        <w:pStyle w:val="a"/>
        <w:rPr>
          <w:sz w:val="24"/>
          <w:szCs w:val="24"/>
        </w:rPr>
      </w:pPr>
      <w:r>
        <w:rPr>
          <w:sz w:val="24"/>
          <w:szCs w:val="24"/>
        </w:rPr>
        <w:t>Постановление о реализации инициативного проекта должно содержать:</w:t>
      </w:r>
    </w:p>
    <w:p w:rsidR="00284DEC" w:rsidRDefault="00284DEC" w:rsidP="00284DEC">
      <w:pPr>
        <w:pStyle w:val="a"/>
        <w:numPr>
          <w:ilvl w:val="5"/>
          <w:numId w:val="3"/>
        </w:numPr>
        <w:ind w:left="0"/>
        <w:rPr>
          <w:sz w:val="24"/>
          <w:szCs w:val="24"/>
        </w:rPr>
      </w:pPr>
      <w:r>
        <w:rPr>
          <w:sz w:val="24"/>
          <w:szCs w:val="24"/>
        </w:rPr>
        <w:t>наименование объекта, который должен быть создан в результате реализации инициативного проекта (с указанием адреса или местоположения), или наименование мероприятия, на реализацию которого направлен инициативный проект;</w:t>
      </w:r>
    </w:p>
    <w:p w:rsidR="00284DEC" w:rsidRDefault="00284DEC" w:rsidP="00284DEC">
      <w:pPr>
        <w:pStyle w:val="a"/>
        <w:numPr>
          <w:ilvl w:val="5"/>
          <w:numId w:val="3"/>
        </w:numPr>
        <w:ind w:left="0"/>
        <w:rPr>
          <w:sz w:val="24"/>
          <w:szCs w:val="24"/>
        </w:rPr>
      </w:pPr>
      <w:r>
        <w:rPr>
          <w:sz w:val="24"/>
          <w:szCs w:val="24"/>
        </w:rPr>
        <w:t>направление расходования средств бюджета муниципального образования Лукашкин-</w:t>
      </w:r>
      <w:proofErr w:type="spellStart"/>
      <w:r>
        <w:rPr>
          <w:sz w:val="24"/>
          <w:szCs w:val="24"/>
        </w:rPr>
        <w:t>Ярское</w:t>
      </w:r>
      <w:proofErr w:type="spellEnd"/>
      <w:r>
        <w:rPr>
          <w:sz w:val="24"/>
          <w:szCs w:val="24"/>
        </w:rPr>
        <w:t xml:space="preserve"> сельское поселение Александровского района Томской области (строительство, реконструкция, приобретение, проведение мероприятия (мероприятий), иное);</w:t>
      </w:r>
    </w:p>
    <w:p w:rsidR="00284DEC" w:rsidRDefault="00284DEC" w:rsidP="00284DEC">
      <w:pPr>
        <w:pStyle w:val="a"/>
        <w:numPr>
          <w:ilvl w:val="5"/>
          <w:numId w:val="3"/>
        </w:numPr>
        <w:ind w:left="0"/>
        <w:rPr>
          <w:sz w:val="24"/>
          <w:szCs w:val="24"/>
        </w:rPr>
      </w:pPr>
      <w:r>
        <w:rPr>
          <w:sz w:val="24"/>
          <w:szCs w:val="24"/>
        </w:rPr>
        <w:t>наименование главного распорядителя средств бюджета муниципального образования «Лукашкин-</w:t>
      </w:r>
      <w:proofErr w:type="spellStart"/>
      <w:r>
        <w:rPr>
          <w:sz w:val="24"/>
          <w:szCs w:val="24"/>
        </w:rPr>
        <w:t>Ярское</w:t>
      </w:r>
      <w:proofErr w:type="spellEnd"/>
      <w:r>
        <w:rPr>
          <w:sz w:val="24"/>
          <w:szCs w:val="24"/>
        </w:rPr>
        <w:t xml:space="preserve"> сельское поселение» Александровского района Томской области, выделяемых на реализацию инициативного проекта;</w:t>
      </w:r>
    </w:p>
    <w:p w:rsidR="00284DEC" w:rsidRDefault="00284DEC" w:rsidP="00284DEC">
      <w:pPr>
        <w:pStyle w:val="a"/>
        <w:numPr>
          <w:ilvl w:val="5"/>
          <w:numId w:val="3"/>
        </w:numPr>
        <w:ind w:left="0"/>
        <w:rPr>
          <w:sz w:val="24"/>
          <w:szCs w:val="24"/>
        </w:rPr>
      </w:pPr>
      <w:r>
        <w:rPr>
          <w:sz w:val="24"/>
          <w:szCs w:val="24"/>
        </w:rPr>
        <w:t>наименование заказчика, застройщика;</w:t>
      </w:r>
    </w:p>
    <w:p w:rsidR="00284DEC" w:rsidRDefault="00284DEC" w:rsidP="00284DEC">
      <w:pPr>
        <w:pStyle w:val="a"/>
        <w:numPr>
          <w:ilvl w:val="5"/>
          <w:numId w:val="3"/>
        </w:numPr>
        <w:ind w:left="0"/>
        <w:rPr>
          <w:sz w:val="24"/>
          <w:szCs w:val="24"/>
        </w:rPr>
      </w:pPr>
      <w:r>
        <w:rPr>
          <w:sz w:val="24"/>
          <w:szCs w:val="24"/>
        </w:rPr>
        <w:t>срок ввода в эксплуатацию (приобретения) объекта, реализации мероприятия (мероприятий);</w:t>
      </w:r>
    </w:p>
    <w:p w:rsidR="00284DEC" w:rsidRDefault="00284DEC" w:rsidP="00284DEC">
      <w:pPr>
        <w:pStyle w:val="a"/>
        <w:numPr>
          <w:ilvl w:val="5"/>
          <w:numId w:val="3"/>
        </w:numPr>
        <w:ind w:left="0"/>
        <w:rPr>
          <w:sz w:val="24"/>
          <w:szCs w:val="24"/>
        </w:rPr>
      </w:pPr>
      <w:r>
        <w:rPr>
          <w:sz w:val="24"/>
          <w:szCs w:val="24"/>
        </w:rPr>
        <w:t>предполагаемая (предельная) стоимость объекта или предельный объем средств на проведение мероприятия (мероприятий) с выделением объема инициативных платежей;</w:t>
      </w:r>
    </w:p>
    <w:p w:rsidR="00284DEC" w:rsidRPr="00805BE9" w:rsidRDefault="00284DEC" w:rsidP="00284DEC">
      <w:pPr>
        <w:pStyle w:val="a"/>
        <w:numPr>
          <w:ilvl w:val="5"/>
          <w:numId w:val="3"/>
        </w:numPr>
        <w:ind w:left="0"/>
        <w:rPr>
          <w:sz w:val="24"/>
          <w:szCs w:val="24"/>
        </w:rPr>
      </w:pPr>
      <w:r>
        <w:rPr>
          <w:sz w:val="24"/>
          <w:szCs w:val="24"/>
        </w:rPr>
        <w:t>распределение по годам реализации предполагаемой (предельной) стоимости объекта или предельного объема средств на проведение мероприятия (мероприятий) с выделением объема инициативных платежей.</w:t>
      </w:r>
    </w:p>
    <w:p w:rsidR="00284DEC" w:rsidRPr="00805BE9" w:rsidRDefault="00284DEC" w:rsidP="00284DEC">
      <w:pPr>
        <w:pStyle w:val="a"/>
        <w:numPr>
          <w:ilvl w:val="0"/>
          <w:numId w:val="0"/>
        </w:numPr>
        <w:ind w:hanging="992"/>
        <w:rPr>
          <w:sz w:val="24"/>
          <w:szCs w:val="24"/>
        </w:rPr>
      </w:pPr>
      <w:r>
        <w:rPr>
          <w:sz w:val="24"/>
          <w:szCs w:val="24"/>
        </w:rPr>
        <w:t xml:space="preserve">                          Статья 17. </w:t>
      </w:r>
      <w:r>
        <w:rPr>
          <w:b/>
          <w:sz w:val="24"/>
          <w:szCs w:val="24"/>
        </w:rPr>
        <w:t>Порядок опубликования (обнародования) и размещения в информационно-коммуникационной сети «Интернет» информации об инициативном проекте</w:t>
      </w:r>
    </w:p>
    <w:p w:rsidR="00284DEC" w:rsidRDefault="00284DEC" w:rsidP="00284DEC">
      <w:pPr>
        <w:ind w:firstLine="851"/>
        <w:jc w:val="both"/>
      </w:pPr>
      <w:r>
        <w:t xml:space="preserve">1. </w:t>
      </w:r>
      <w:proofErr w:type="gramStart"/>
      <w:r>
        <w:t>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в установленном порядке и размещению на официальном сайте муниципального образования Лукашкин-</w:t>
      </w:r>
      <w:proofErr w:type="spellStart"/>
      <w:r>
        <w:t>Ярское</w:t>
      </w:r>
      <w:proofErr w:type="spellEnd"/>
      <w:r>
        <w:t xml:space="preserve"> сельское поселение Александровского района Томской области  в информационно-телекоммуникационной сети "Интернет".</w:t>
      </w:r>
      <w:proofErr w:type="gramEnd"/>
    </w:p>
    <w:p w:rsidR="00284DEC" w:rsidRDefault="00284DEC" w:rsidP="00284DEC">
      <w:pPr>
        <w:ind w:firstLine="851"/>
        <w:jc w:val="both"/>
      </w:pPr>
      <w:r>
        <w:lastRenderedPageBreak/>
        <w:t>2. Отчет Администрации об итогах реализации инициативного проекта подлежит опубликованию (обнародованию) в установленном порядке и размещению на официальном сайте муниципального образования Лукашкин-</w:t>
      </w:r>
      <w:proofErr w:type="spellStart"/>
      <w:r>
        <w:t>Ярское</w:t>
      </w:r>
      <w:proofErr w:type="spellEnd"/>
      <w:r>
        <w:t xml:space="preserve"> сельское поселение Александровского района Томской области в информационно-телекоммуникационной сети "Интернет" в течение 30 календарных дней со дня завершения реализации инициативного проекта.</w:t>
      </w:r>
    </w:p>
    <w:p w:rsidR="00284DEC" w:rsidRDefault="00284DEC" w:rsidP="00284DEC">
      <w:pPr>
        <w:jc w:val="right"/>
        <w:rPr>
          <w:i/>
        </w:rPr>
      </w:pPr>
    </w:p>
    <w:p w:rsidR="00284DEC" w:rsidRDefault="00284DEC" w:rsidP="00284DEC">
      <w:pPr>
        <w:jc w:val="right"/>
        <w:rPr>
          <w:i/>
        </w:rPr>
      </w:pPr>
    </w:p>
    <w:p w:rsidR="00284DEC" w:rsidRDefault="00284DEC" w:rsidP="00284DEC">
      <w:pPr>
        <w:jc w:val="right"/>
        <w:rPr>
          <w:i/>
        </w:rPr>
      </w:pPr>
    </w:p>
    <w:p w:rsidR="00284DEC" w:rsidRDefault="00284DEC" w:rsidP="00284DEC">
      <w:pPr>
        <w:jc w:val="right"/>
        <w:rPr>
          <w:i/>
        </w:rPr>
      </w:pPr>
    </w:p>
    <w:p w:rsidR="00284DEC" w:rsidRDefault="00284DEC" w:rsidP="00284DEC">
      <w:pPr>
        <w:jc w:val="right"/>
        <w:rPr>
          <w:i/>
        </w:rPr>
      </w:pPr>
    </w:p>
    <w:p w:rsidR="00284DEC" w:rsidRDefault="00284DEC" w:rsidP="00284DEC">
      <w:pPr>
        <w:jc w:val="right"/>
        <w:rPr>
          <w:i/>
        </w:rPr>
      </w:pPr>
    </w:p>
    <w:p w:rsidR="00284DEC" w:rsidRDefault="00284DEC" w:rsidP="00284DEC">
      <w:pPr>
        <w:jc w:val="right"/>
        <w:rPr>
          <w:i/>
        </w:rPr>
      </w:pPr>
    </w:p>
    <w:p w:rsidR="00284DEC" w:rsidRDefault="00284DEC" w:rsidP="00284DEC">
      <w:pPr>
        <w:jc w:val="right"/>
        <w:rPr>
          <w:i/>
        </w:rPr>
      </w:pPr>
    </w:p>
    <w:p w:rsidR="00284DEC" w:rsidRDefault="00284DEC" w:rsidP="00284DEC">
      <w:pPr>
        <w:jc w:val="right"/>
        <w:rPr>
          <w:i/>
        </w:rPr>
      </w:pPr>
    </w:p>
    <w:p w:rsidR="00284DEC" w:rsidRDefault="00284DEC" w:rsidP="00284DEC">
      <w:pPr>
        <w:jc w:val="right"/>
        <w:rPr>
          <w:i/>
        </w:rPr>
      </w:pPr>
    </w:p>
    <w:p w:rsidR="00284DEC" w:rsidRDefault="00284DEC" w:rsidP="00284DEC">
      <w:pPr>
        <w:jc w:val="right"/>
        <w:rPr>
          <w:i/>
        </w:rPr>
      </w:pPr>
    </w:p>
    <w:p w:rsidR="00284DEC" w:rsidRDefault="00284DEC" w:rsidP="00284DEC">
      <w:pPr>
        <w:jc w:val="right"/>
        <w:rPr>
          <w:i/>
        </w:rPr>
      </w:pPr>
    </w:p>
    <w:p w:rsidR="00284DEC" w:rsidRDefault="00284DEC" w:rsidP="00284DEC">
      <w:pPr>
        <w:jc w:val="right"/>
        <w:rPr>
          <w:i/>
        </w:rPr>
      </w:pPr>
    </w:p>
    <w:p w:rsidR="00284DEC" w:rsidRDefault="00284DEC" w:rsidP="00284DEC">
      <w:pPr>
        <w:jc w:val="right"/>
        <w:rPr>
          <w:i/>
        </w:rPr>
      </w:pPr>
    </w:p>
    <w:p w:rsidR="00284DEC" w:rsidRDefault="00284DEC" w:rsidP="00284DEC">
      <w:pPr>
        <w:jc w:val="right"/>
        <w:rPr>
          <w:i/>
        </w:rPr>
      </w:pPr>
    </w:p>
    <w:p w:rsidR="00284DEC" w:rsidRDefault="00284DEC" w:rsidP="00284DEC">
      <w:pPr>
        <w:jc w:val="right"/>
        <w:rPr>
          <w:i/>
        </w:rPr>
      </w:pPr>
    </w:p>
    <w:p w:rsidR="00284DEC" w:rsidRDefault="00284DEC" w:rsidP="00284DEC">
      <w:pPr>
        <w:jc w:val="right"/>
        <w:rPr>
          <w:i/>
        </w:rPr>
      </w:pPr>
    </w:p>
    <w:p w:rsidR="00284DEC" w:rsidRDefault="00284DEC" w:rsidP="00284DEC">
      <w:pPr>
        <w:jc w:val="right"/>
        <w:rPr>
          <w:i/>
        </w:rPr>
      </w:pPr>
    </w:p>
    <w:p w:rsidR="00284DEC" w:rsidRDefault="00284DEC" w:rsidP="00284DEC">
      <w:pPr>
        <w:jc w:val="right"/>
        <w:rPr>
          <w:i/>
        </w:rPr>
      </w:pPr>
    </w:p>
    <w:p w:rsidR="00284DEC" w:rsidRDefault="00284DEC" w:rsidP="00284DEC">
      <w:pPr>
        <w:jc w:val="right"/>
        <w:rPr>
          <w:i/>
        </w:rPr>
      </w:pPr>
    </w:p>
    <w:p w:rsidR="00284DEC" w:rsidRDefault="00284DEC" w:rsidP="00284DEC">
      <w:pPr>
        <w:jc w:val="right"/>
        <w:rPr>
          <w:i/>
        </w:rPr>
      </w:pPr>
    </w:p>
    <w:p w:rsidR="00284DEC" w:rsidRDefault="00284DEC" w:rsidP="00284DEC">
      <w:pPr>
        <w:jc w:val="right"/>
        <w:rPr>
          <w:i/>
        </w:rPr>
      </w:pPr>
    </w:p>
    <w:p w:rsidR="00284DEC" w:rsidRDefault="00284DEC" w:rsidP="00284DEC">
      <w:pPr>
        <w:jc w:val="right"/>
        <w:rPr>
          <w:i/>
        </w:rPr>
      </w:pPr>
    </w:p>
    <w:p w:rsidR="00284DEC" w:rsidRDefault="00284DEC" w:rsidP="00284DEC">
      <w:pPr>
        <w:jc w:val="right"/>
        <w:rPr>
          <w:i/>
        </w:rPr>
      </w:pPr>
    </w:p>
    <w:p w:rsidR="00284DEC" w:rsidRDefault="00284DEC" w:rsidP="00284DEC">
      <w:pPr>
        <w:jc w:val="right"/>
        <w:rPr>
          <w:i/>
        </w:rPr>
      </w:pPr>
    </w:p>
    <w:p w:rsidR="00284DEC" w:rsidRDefault="00284DEC" w:rsidP="00284DEC">
      <w:pPr>
        <w:jc w:val="right"/>
        <w:rPr>
          <w:i/>
        </w:rPr>
      </w:pPr>
    </w:p>
    <w:p w:rsidR="00284DEC" w:rsidRDefault="00284DEC" w:rsidP="00284DEC">
      <w:pPr>
        <w:rPr>
          <w:i/>
        </w:rPr>
      </w:pPr>
    </w:p>
    <w:p w:rsidR="00284DEC" w:rsidRDefault="00284DEC" w:rsidP="00284DEC"/>
    <w:p w:rsidR="00284DEC" w:rsidRDefault="00284DEC" w:rsidP="00284DEC">
      <w:pPr>
        <w:jc w:val="right"/>
      </w:pPr>
    </w:p>
    <w:p w:rsidR="00284DEC" w:rsidRDefault="00284DEC" w:rsidP="00284DEC">
      <w:pPr>
        <w:jc w:val="right"/>
      </w:pPr>
    </w:p>
    <w:p w:rsidR="00284DEC" w:rsidRDefault="00284DEC" w:rsidP="00284DEC">
      <w:pPr>
        <w:jc w:val="right"/>
      </w:pPr>
    </w:p>
    <w:p w:rsidR="00284DEC" w:rsidRDefault="00284DEC" w:rsidP="00284DEC">
      <w:pPr>
        <w:jc w:val="right"/>
      </w:pPr>
    </w:p>
    <w:p w:rsidR="00284DEC" w:rsidRDefault="00284DEC" w:rsidP="00284DEC">
      <w:pPr>
        <w:jc w:val="right"/>
      </w:pPr>
    </w:p>
    <w:p w:rsidR="00284DEC" w:rsidRDefault="00284DEC" w:rsidP="00284DEC">
      <w:pPr>
        <w:jc w:val="right"/>
      </w:pPr>
    </w:p>
    <w:p w:rsidR="00284DEC" w:rsidRDefault="00284DEC" w:rsidP="00284DEC">
      <w:pPr>
        <w:jc w:val="right"/>
      </w:pPr>
    </w:p>
    <w:p w:rsidR="00284DEC" w:rsidRDefault="00284DEC" w:rsidP="00284DEC">
      <w:pPr>
        <w:jc w:val="right"/>
      </w:pPr>
    </w:p>
    <w:p w:rsidR="00284DEC" w:rsidRDefault="00284DEC" w:rsidP="00284DEC">
      <w:pPr>
        <w:jc w:val="right"/>
      </w:pPr>
    </w:p>
    <w:p w:rsidR="00284DEC" w:rsidRDefault="00284DEC" w:rsidP="00284DEC">
      <w:pPr>
        <w:jc w:val="right"/>
      </w:pPr>
    </w:p>
    <w:p w:rsidR="00284DEC" w:rsidRDefault="00284DEC" w:rsidP="00284DEC">
      <w:pPr>
        <w:jc w:val="right"/>
      </w:pPr>
    </w:p>
    <w:p w:rsidR="00284DEC" w:rsidRDefault="00284DEC" w:rsidP="00284DEC">
      <w:pPr>
        <w:jc w:val="right"/>
      </w:pPr>
    </w:p>
    <w:p w:rsidR="00284DEC" w:rsidRDefault="00284DEC" w:rsidP="00284DEC">
      <w:pPr>
        <w:jc w:val="right"/>
      </w:pPr>
    </w:p>
    <w:p w:rsidR="00284DEC" w:rsidRDefault="00284DEC" w:rsidP="00284DEC">
      <w:pPr>
        <w:jc w:val="right"/>
      </w:pPr>
    </w:p>
    <w:p w:rsidR="00284DEC" w:rsidRDefault="00284DEC" w:rsidP="00284DEC">
      <w:pPr>
        <w:jc w:val="right"/>
      </w:pPr>
    </w:p>
    <w:p w:rsidR="00284DEC" w:rsidRDefault="00284DEC" w:rsidP="00284DEC">
      <w:pPr>
        <w:jc w:val="right"/>
      </w:pPr>
    </w:p>
    <w:p w:rsidR="00284DEC" w:rsidRDefault="00284DEC" w:rsidP="00284DEC">
      <w:pPr>
        <w:jc w:val="right"/>
      </w:pPr>
    </w:p>
    <w:p w:rsidR="00284DEC" w:rsidRDefault="00284DEC" w:rsidP="00284DEC">
      <w:pPr>
        <w:jc w:val="right"/>
      </w:pPr>
    </w:p>
    <w:p w:rsidR="00284DEC" w:rsidRDefault="00284DEC" w:rsidP="00284DEC">
      <w:pPr>
        <w:jc w:val="right"/>
      </w:pPr>
      <w:r>
        <w:lastRenderedPageBreak/>
        <w:t xml:space="preserve">ПРИЛОЖЕНИЕ №1 </w:t>
      </w:r>
    </w:p>
    <w:p w:rsidR="00284DEC" w:rsidRDefault="00284DEC" w:rsidP="00284DEC">
      <w:pPr>
        <w:jc w:val="right"/>
      </w:pPr>
      <w:r>
        <w:t xml:space="preserve">к Порядку выдвижения, внесения, обсуждения и рассмотрения </w:t>
      </w:r>
      <w:r>
        <w:br/>
        <w:t>инициативных проектов в муниципальном образовании «Лукашкин-</w:t>
      </w:r>
      <w:proofErr w:type="spellStart"/>
      <w:r>
        <w:t>Ярское</w:t>
      </w:r>
      <w:proofErr w:type="spellEnd"/>
      <w:r>
        <w:t xml:space="preserve"> сельское поселение» Александровского района Томской области</w:t>
      </w:r>
    </w:p>
    <w:p w:rsidR="00284DEC" w:rsidRDefault="00284DEC" w:rsidP="00284DEC"/>
    <w:p w:rsidR="00284DEC" w:rsidRDefault="00284DEC" w:rsidP="00284DEC">
      <w:pPr>
        <w:jc w:val="center"/>
      </w:pPr>
      <w:r>
        <w:t>КРИТЕРИИ</w:t>
      </w:r>
    </w:p>
    <w:p w:rsidR="00284DEC" w:rsidRDefault="00284DEC" w:rsidP="00284DEC">
      <w:pPr>
        <w:jc w:val="center"/>
      </w:pPr>
      <w:r>
        <w:t xml:space="preserve">конкурсного отбора инициативных проектов, их значения, </w:t>
      </w:r>
      <w:r>
        <w:br/>
        <w:t>соответствующие им баллы и весовые коэффициенты</w:t>
      </w:r>
    </w:p>
    <w:p w:rsidR="00284DEC" w:rsidRDefault="00284DEC" w:rsidP="00284DEC"/>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850"/>
        <w:gridCol w:w="2494"/>
        <w:gridCol w:w="2381"/>
        <w:gridCol w:w="1644"/>
        <w:gridCol w:w="1701"/>
      </w:tblGrid>
      <w:tr w:rsidR="00284DEC" w:rsidTr="00927C69">
        <w:trPr>
          <w:jc w:val="center"/>
        </w:trPr>
        <w:tc>
          <w:tcPr>
            <w:tcW w:w="850" w:type="dxa"/>
            <w:tcBorders>
              <w:top w:val="single" w:sz="4" w:space="0" w:color="auto"/>
              <w:left w:val="single" w:sz="4" w:space="0" w:color="auto"/>
              <w:bottom w:val="single" w:sz="4" w:space="0" w:color="auto"/>
              <w:right w:val="single" w:sz="4" w:space="0" w:color="auto"/>
            </w:tcBorders>
            <w:hideMark/>
          </w:tcPr>
          <w:p w:rsidR="00284DEC" w:rsidRDefault="00284DEC" w:rsidP="00927C69">
            <w:pPr>
              <w:autoSpaceDE w:val="0"/>
              <w:autoSpaceDN w:val="0"/>
              <w:adjustRightInd w:val="0"/>
              <w:jc w:val="center"/>
            </w:pPr>
            <w:r>
              <w:t>№</w:t>
            </w:r>
            <w:r>
              <w:br/>
            </w:r>
            <w:proofErr w:type="gramStart"/>
            <w:r>
              <w:t>п</w:t>
            </w:r>
            <w:proofErr w:type="gramEnd"/>
            <w:r>
              <w:t>/п</w:t>
            </w:r>
          </w:p>
        </w:tc>
        <w:tc>
          <w:tcPr>
            <w:tcW w:w="2494" w:type="dxa"/>
            <w:tcBorders>
              <w:top w:val="single" w:sz="4" w:space="0" w:color="auto"/>
              <w:left w:val="single" w:sz="4" w:space="0" w:color="auto"/>
              <w:bottom w:val="single" w:sz="4" w:space="0" w:color="auto"/>
              <w:right w:val="single" w:sz="4" w:space="0" w:color="auto"/>
            </w:tcBorders>
            <w:hideMark/>
          </w:tcPr>
          <w:p w:rsidR="00284DEC" w:rsidRDefault="00284DEC" w:rsidP="00927C69">
            <w:pPr>
              <w:autoSpaceDE w:val="0"/>
              <w:autoSpaceDN w:val="0"/>
              <w:adjustRightInd w:val="0"/>
              <w:jc w:val="center"/>
            </w:pPr>
            <w:r>
              <w:t>Наименование критерия конкурсного отбора</w:t>
            </w:r>
          </w:p>
        </w:tc>
        <w:tc>
          <w:tcPr>
            <w:tcW w:w="2381" w:type="dxa"/>
            <w:tcBorders>
              <w:top w:val="single" w:sz="4" w:space="0" w:color="auto"/>
              <w:left w:val="single" w:sz="4" w:space="0" w:color="auto"/>
              <w:bottom w:val="single" w:sz="4" w:space="0" w:color="auto"/>
              <w:right w:val="single" w:sz="4" w:space="0" w:color="auto"/>
            </w:tcBorders>
            <w:hideMark/>
          </w:tcPr>
          <w:p w:rsidR="00284DEC" w:rsidRDefault="00284DEC" w:rsidP="00927C69">
            <w:pPr>
              <w:autoSpaceDE w:val="0"/>
              <w:autoSpaceDN w:val="0"/>
              <w:adjustRightInd w:val="0"/>
              <w:jc w:val="center"/>
            </w:pPr>
            <w:r>
              <w:t>Значения критерия конкурсного отбора</w:t>
            </w:r>
          </w:p>
        </w:tc>
        <w:tc>
          <w:tcPr>
            <w:tcW w:w="1644" w:type="dxa"/>
            <w:tcBorders>
              <w:top w:val="single" w:sz="4" w:space="0" w:color="auto"/>
              <w:left w:val="single" w:sz="4" w:space="0" w:color="auto"/>
              <w:bottom w:val="single" w:sz="4" w:space="0" w:color="auto"/>
              <w:right w:val="single" w:sz="4" w:space="0" w:color="auto"/>
            </w:tcBorders>
            <w:hideMark/>
          </w:tcPr>
          <w:p w:rsidR="00284DEC" w:rsidRDefault="00284DEC" w:rsidP="00927C69">
            <w:pPr>
              <w:autoSpaceDE w:val="0"/>
              <w:autoSpaceDN w:val="0"/>
              <w:adjustRightInd w:val="0"/>
              <w:jc w:val="center"/>
            </w:pPr>
            <w:r>
              <w:t>Количество баллов</w:t>
            </w:r>
          </w:p>
        </w:tc>
        <w:tc>
          <w:tcPr>
            <w:tcW w:w="1701" w:type="dxa"/>
            <w:tcBorders>
              <w:top w:val="single" w:sz="4" w:space="0" w:color="auto"/>
              <w:left w:val="single" w:sz="4" w:space="0" w:color="auto"/>
              <w:bottom w:val="single" w:sz="4" w:space="0" w:color="auto"/>
              <w:right w:val="single" w:sz="4" w:space="0" w:color="auto"/>
            </w:tcBorders>
            <w:hideMark/>
          </w:tcPr>
          <w:p w:rsidR="00284DEC" w:rsidRDefault="00284DEC" w:rsidP="00927C69">
            <w:pPr>
              <w:autoSpaceDE w:val="0"/>
              <w:autoSpaceDN w:val="0"/>
              <w:adjustRightInd w:val="0"/>
              <w:jc w:val="center"/>
            </w:pPr>
            <w:r>
              <w:t>Весовой коэффициент</w:t>
            </w:r>
          </w:p>
        </w:tc>
      </w:tr>
      <w:tr w:rsidR="00284DEC" w:rsidTr="00927C69">
        <w:trPr>
          <w:jc w:val="center"/>
        </w:trPr>
        <w:tc>
          <w:tcPr>
            <w:tcW w:w="850" w:type="dxa"/>
            <w:tcBorders>
              <w:top w:val="single" w:sz="4" w:space="0" w:color="auto"/>
              <w:left w:val="single" w:sz="4" w:space="0" w:color="auto"/>
              <w:bottom w:val="single" w:sz="4" w:space="0" w:color="auto"/>
              <w:right w:val="single" w:sz="4" w:space="0" w:color="auto"/>
            </w:tcBorders>
            <w:hideMark/>
          </w:tcPr>
          <w:p w:rsidR="00284DEC" w:rsidRDefault="00284DEC" w:rsidP="00927C69">
            <w:pPr>
              <w:autoSpaceDE w:val="0"/>
              <w:autoSpaceDN w:val="0"/>
              <w:adjustRightInd w:val="0"/>
            </w:pPr>
            <w:r>
              <w:t>1.</w:t>
            </w:r>
          </w:p>
        </w:tc>
        <w:tc>
          <w:tcPr>
            <w:tcW w:w="6519" w:type="dxa"/>
            <w:gridSpan w:val="3"/>
            <w:tcBorders>
              <w:top w:val="single" w:sz="4" w:space="0" w:color="auto"/>
              <w:left w:val="single" w:sz="4" w:space="0" w:color="auto"/>
              <w:bottom w:val="single" w:sz="4" w:space="0" w:color="auto"/>
              <w:right w:val="single" w:sz="4" w:space="0" w:color="auto"/>
            </w:tcBorders>
            <w:hideMark/>
          </w:tcPr>
          <w:p w:rsidR="00284DEC" w:rsidRDefault="00284DEC" w:rsidP="00927C69">
            <w:pPr>
              <w:autoSpaceDE w:val="0"/>
              <w:autoSpaceDN w:val="0"/>
              <w:adjustRightInd w:val="0"/>
              <w:rPr>
                <w:i/>
              </w:rPr>
            </w:pPr>
            <w:r>
              <w:rPr>
                <w:i/>
              </w:rPr>
              <w:t>(указывается наименование группы критериев)</w:t>
            </w:r>
          </w:p>
        </w:tc>
        <w:tc>
          <w:tcPr>
            <w:tcW w:w="1701" w:type="dxa"/>
            <w:tcBorders>
              <w:top w:val="single" w:sz="4" w:space="0" w:color="auto"/>
              <w:left w:val="single" w:sz="4" w:space="0" w:color="auto"/>
              <w:bottom w:val="single" w:sz="4" w:space="0" w:color="auto"/>
              <w:right w:val="single" w:sz="4" w:space="0" w:color="auto"/>
            </w:tcBorders>
          </w:tcPr>
          <w:p w:rsidR="00284DEC" w:rsidRDefault="00284DEC" w:rsidP="00927C69">
            <w:pPr>
              <w:autoSpaceDE w:val="0"/>
              <w:autoSpaceDN w:val="0"/>
              <w:adjustRightInd w:val="0"/>
            </w:pPr>
          </w:p>
        </w:tc>
      </w:tr>
      <w:tr w:rsidR="00284DEC" w:rsidTr="00927C69">
        <w:trPr>
          <w:jc w:val="center"/>
        </w:trPr>
        <w:tc>
          <w:tcPr>
            <w:tcW w:w="850" w:type="dxa"/>
            <w:vMerge w:val="restart"/>
            <w:tcBorders>
              <w:top w:val="single" w:sz="4" w:space="0" w:color="auto"/>
              <w:left w:val="single" w:sz="4" w:space="0" w:color="auto"/>
              <w:bottom w:val="single" w:sz="4" w:space="0" w:color="auto"/>
              <w:right w:val="single" w:sz="4" w:space="0" w:color="auto"/>
            </w:tcBorders>
            <w:hideMark/>
          </w:tcPr>
          <w:p w:rsidR="00284DEC" w:rsidRDefault="00284DEC" w:rsidP="00927C69">
            <w:pPr>
              <w:autoSpaceDE w:val="0"/>
              <w:autoSpaceDN w:val="0"/>
              <w:adjustRightInd w:val="0"/>
            </w:pPr>
            <w:r>
              <w:t>1.1.</w:t>
            </w:r>
          </w:p>
        </w:tc>
        <w:tc>
          <w:tcPr>
            <w:tcW w:w="2494" w:type="dxa"/>
            <w:vMerge w:val="restart"/>
            <w:tcBorders>
              <w:top w:val="single" w:sz="4" w:space="0" w:color="auto"/>
              <w:left w:val="single" w:sz="4" w:space="0" w:color="auto"/>
              <w:bottom w:val="single" w:sz="4" w:space="0" w:color="auto"/>
              <w:right w:val="single" w:sz="4" w:space="0" w:color="auto"/>
            </w:tcBorders>
            <w:hideMark/>
          </w:tcPr>
          <w:p w:rsidR="00284DEC" w:rsidRDefault="00284DEC" w:rsidP="00927C69">
            <w:pPr>
              <w:autoSpaceDE w:val="0"/>
              <w:autoSpaceDN w:val="0"/>
              <w:adjustRightInd w:val="0"/>
              <w:rPr>
                <w:i/>
              </w:rPr>
            </w:pPr>
            <w:r>
              <w:rPr>
                <w:i/>
              </w:rPr>
              <w:t>(указывается наименование критерия)</w:t>
            </w:r>
          </w:p>
        </w:tc>
        <w:tc>
          <w:tcPr>
            <w:tcW w:w="2381" w:type="dxa"/>
            <w:tcBorders>
              <w:top w:val="single" w:sz="4" w:space="0" w:color="auto"/>
              <w:left w:val="single" w:sz="4" w:space="0" w:color="auto"/>
              <w:bottom w:val="single" w:sz="4" w:space="0" w:color="auto"/>
              <w:right w:val="single" w:sz="4" w:space="0" w:color="auto"/>
            </w:tcBorders>
            <w:hideMark/>
          </w:tcPr>
          <w:p w:rsidR="00284DEC" w:rsidRDefault="00284DEC" w:rsidP="00927C69">
            <w:pPr>
              <w:autoSpaceDE w:val="0"/>
              <w:autoSpaceDN w:val="0"/>
              <w:adjustRightInd w:val="0"/>
              <w:rPr>
                <w:i/>
              </w:rPr>
            </w:pPr>
            <w:r>
              <w:rPr>
                <w:i/>
              </w:rPr>
              <w:t>(указывается значение критерия)</w:t>
            </w:r>
          </w:p>
        </w:tc>
        <w:tc>
          <w:tcPr>
            <w:tcW w:w="1644" w:type="dxa"/>
            <w:tcBorders>
              <w:top w:val="single" w:sz="4" w:space="0" w:color="auto"/>
              <w:left w:val="single" w:sz="4" w:space="0" w:color="auto"/>
              <w:bottom w:val="single" w:sz="4" w:space="0" w:color="auto"/>
              <w:right w:val="single" w:sz="4" w:space="0" w:color="auto"/>
            </w:tcBorders>
            <w:hideMark/>
          </w:tcPr>
          <w:p w:rsidR="00284DEC" w:rsidRDefault="00284DEC" w:rsidP="00927C69">
            <w:pPr>
              <w:autoSpaceDE w:val="0"/>
              <w:autoSpaceDN w:val="0"/>
              <w:adjustRightInd w:val="0"/>
            </w:pPr>
            <w:r>
              <w:rPr>
                <w:i/>
              </w:rPr>
              <w:t xml:space="preserve">(указывается число баллов, </w:t>
            </w:r>
            <w:proofErr w:type="spellStart"/>
            <w:r>
              <w:rPr>
                <w:i/>
              </w:rPr>
              <w:t>присваивае</w:t>
            </w:r>
            <w:proofErr w:type="spellEnd"/>
            <w:r>
              <w:rPr>
                <w:i/>
              </w:rPr>
              <w:t xml:space="preserve">-мое </w:t>
            </w:r>
            <w:proofErr w:type="gramStart"/>
            <w:r>
              <w:rPr>
                <w:i/>
              </w:rPr>
              <w:t>при</w:t>
            </w:r>
            <w:proofErr w:type="gramEnd"/>
            <w:r>
              <w:rPr>
                <w:i/>
              </w:rPr>
              <w:t xml:space="preserve"> достижение соответствующего значения критерия)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284DEC" w:rsidRDefault="00284DEC" w:rsidP="00927C69">
            <w:pPr>
              <w:autoSpaceDE w:val="0"/>
              <w:autoSpaceDN w:val="0"/>
              <w:adjustRightInd w:val="0"/>
            </w:pPr>
            <w:r>
              <w:rPr>
                <w:i/>
              </w:rPr>
              <w:t>(указывается весовой коэффициент в долях от единицы в зависимости от значимости критерия, сумма всех весовых коэффициентов должна составлять единицу)</w:t>
            </w:r>
          </w:p>
        </w:tc>
      </w:tr>
      <w:tr w:rsidR="00284DEC" w:rsidTr="00927C69">
        <w:trPr>
          <w:jc w:val="center"/>
        </w:trPr>
        <w:tc>
          <w:tcPr>
            <w:tcW w:w="850" w:type="dxa"/>
            <w:vMerge/>
            <w:tcBorders>
              <w:top w:val="single" w:sz="4" w:space="0" w:color="auto"/>
              <w:left w:val="single" w:sz="4" w:space="0" w:color="auto"/>
              <w:bottom w:val="single" w:sz="4" w:space="0" w:color="auto"/>
              <w:right w:val="single" w:sz="4" w:space="0" w:color="auto"/>
            </w:tcBorders>
            <w:vAlign w:val="center"/>
            <w:hideMark/>
          </w:tcPr>
          <w:p w:rsidR="00284DEC" w:rsidRDefault="00284DEC" w:rsidP="00927C69"/>
        </w:tc>
        <w:tc>
          <w:tcPr>
            <w:tcW w:w="6519" w:type="dxa"/>
            <w:vMerge/>
            <w:tcBorders>
              <w:top w:val="single" w:sz="4" w:space="0" w:color="auto"/>
              <w:left w:val="single" w:sz="4" w:space="0" w:color="auto"/>
              <w:bottom w:val="single" w:sz="4" w:space="0" w:color="auto"/>
              <w:right w:val="single" w:sz="4" w:space="0" w:color="auto"/>
            </w:tcBorders>
            <w:vAlign w:val="center"/>
            <w:hideMark/>
          </w:tcPr>
          <w:p w:rsidR="00284DEC" w:rsidRDefault="00284DEC" w:rsidP="00927C69">
            <w:pPr>
              <w:rPr>
                <w:i/>
              </w:rPr>
            </w:pPr>
          </w:p>
        </w:tc>
        <w:tc>
          <w:tcPr>
            <w:tcW w:w="2381" w:type="dxa"/>
            <w:tcBorders>
              <w:top w:val="single" w:sz="4" w:space="0" w:color="auto"/>
              <w:left w:val="single" w:sz="4" w:space="0" w:color="auto"/>
              <w:bottom w:val="single" w:sz="4" w:space="0" w:color="auto"/>
              <w:right w:val="single" w:sz="4" w:space="0" w:color="auto"/>
            </w:tcBorders>
            <w:hideMark/>
          </w:tcPr>
          <w:p w:rsidR="00284DEC" w:rsidRDefault="00284DEC" w:rsidP="00927C69">
            <w:pPr>
              <w:autoSpaceDE w:val="0"/>
              <w:autoSpaceDN w:val="0"/>
              <w:adjustRightInd w:val="0"/>
            </w:pPr>
            <w:r>
              <w:rPr>
                <w:i/>
              </w:rPr>
              <w:t>(указывается значение критерия)</w:t>
            </w:r>
          </w:p>
        </w:tc>
        <w:tc>
          <w:tcPr>
            <w:tcW w:w="1644" w:type="dxa"/>
            <w:tcBorders>
              <w:top w:val="single" w:sz="4" w:space="0" w:color="auto"/>
              <w:left w:val="single" w:sz="4" w:space="0" w:color="auto"/>
              <w:bottom w:val="single" w:sz="4" w:space="0" w:color="auto"/>
              <w:right w:val="single" w:sz="4" w:space="0" w:color="auto"/>
            </w:tcBorders>
            <w:hideMark/>
          </w:tcPr>
          <w:p w:rsidR="00284DEC" w:rsidRDefault="00284DEC" w:rsidP="00927C69">
            <w:pPr>
              <w:autoSpaceDE w:val="0"/>
              <w:autoSpaceDN w:val="0"/>
              <w:adjustRightInd w:val="0"/>
            </w:pPr>
            <w:r>
              <w:t>90 баллов</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84DEC" w:rsidRDefault="00284DEC" w:rsidP="00927C69"/>
        </w:tc>
      </w:tr>
      <w:tr w:rsidR="00284DEC" w:rsidTr="00927C69">
        <w:trPr>
          <w:jc w:val="center"/>
        </w:trPr>
        <w:tc>
          <w:tcPr>
            <w:tcW w:w="850" w:type="dxa"/>
            <w:vMerge/>
            <w:tcBorders>
              <w:top w:val="single" w:sz="4" w:space="0" w:color="auto"/>
              <w:left w:val="single" w:sz="4" w:space="0" w:color="auto"/>
              <w:bottom w:val="single" w:sz="4" w:space="0" w:color="auto"/>
              <w:right w:val="single" w:sz="4" w:space="0" w:color="auto"/>
            </w:tcBorders>
            <w:vAlign w:val="center"/>
            <w:hideMark/>
          </w:tcPr>
          <w:p w:rsidR="00284DEC" w:rsidRDefault="00284DEC" w:rsidP="00927C69"/>
        </w:tc>
        <w:tc>
          <w:tcPr>
            <w:tcW w:w="6519" w:type="dxa"/>
            <w:vMerge/>
            <w:tcBorders>
              <w:top w:val="single" w:sz="4" w:space="0" w:color="auto"/>
              <w:left w:val="single" w:sz="4" w:space="0" w:color="auto"/>
              <w:bottom w:val="single" w:sz="4" w:space="0" w:color="auto"/>
              <w:right w:val="single" w:sz="4" w:space="0" w:color="auto"/>
            </w:tcBorders>
            <w:vAlign w:val="center"/>
            <w:hideMark/>
          </w:tcPr>
          <w:p w:rsidR="00284DEC" w:rsidRDefault="00284DEC" w:rsidP="00927C69">
            <w:pPr>
              <w:rPr>
                <w:i/>
              </w:rPr>
            </w:pPr>
          </w:p>
        </w:tc>
        <w:tc>
          <w:tcPr>
            <w:tcW w:w="2381" w:type="dxa"/>
            <w:tcBorders>
              <w:top w:val="single" w:sz="4" w:space="0" w:color="auto"/>
              <w:left w:val="single" w:sz="4" w:space="0" w:color="auto"/>
              <w:bottom w:val="single" w:sz="4" w:space="0" w:color="auto"/>
              <w:right w:val="single" w:sz="4" w:space="0" w:color="auto"/>
            </w:tcBorders>
            <w:hideMark/>
          </w:tcPr>
          <w:p w:rsidR="00284DEC" w:rsidRDefault="00284DEC" w:rsidP="00927C69">
            <w:pPr>
              <w:autoSpaceDE w:val="0"/>
              <w:autoSpaceDN w:val="0"/>
              <w:adjustRightInd w:val="0"/>
            </w:pPr>
            <w:r>
              <w:rPr>
                <w:i/>
              </w:rPr>
              <w:t>(указывается значение критерия)</w:t>
            </w:r>
          </w:p>
        </w:tc>
        <w:tc>
          <w:tcPr>
            <w:tcW w:w="1644" w:type="dxa"/>
            <w:tcBorders>
              <w:top w:val="single" w:sz="4" w:space="0" w:color="auto"/>
              <w:left w:val="single" w:sz="4" w:space="0" w:color="auto"/>
              <w:bottom w:val="single" w:sz="4" w:space="0" w:color="auto"/>
              <w:right w:val="single" w:sz="4" w:space="0" w:color="auto"/>
            </w:tcBorders>
            <w:hideMark/>
          </w:tcPr>
          <w:p w:rsidR="00284DEC" w:rsidRDefault="00284DEC" w:rsidP="00927C69">
            <w:pPr>
              <w:autoSpaceDE w:val="0"/>
              <w:autoSpaceDN w:val="0"/>
              <w:adjustRightInd w:val="0"/>
            </w:pPr>
            <w:r>
              <w:t>80 баллов</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84DEC" w:rsidRDefault="00284DEC" w:rsidP="00927C69"/>
        </w:tc>
      </w:tr>
      <w:tr w:rsidR="00284DEC" w:rsidTr="00927C69">
        <w:trPr>
          <w:jc w:val="center"/>
        </w:trPr>
        <w:tc>
          <w:tcPr>
            <w:tcW w:w="850" w:type="dxa"/>
            <w:vMerge/>
            <w:tcBorders>
              <w:top w:val="single" w:sz="4" w:space="0" w:color="auto"/>
              <w:left w:val="single" w:sz="4" w:space="0" w:color="auto"/>
              <w:bottom w:val="single" w:sz="4" w:space="0" w:color="auto"/>
              <w:right w:val="single" w:sz="4" w:space="0" w:color="auto"/>
            </w:tcBorders>
            <w:vAlign w:val="center"/>
            <w:hideMark/>
          </w:tcPr>
          <w:p w:rsidR="00284DEC" w:rsidRDefault="00284DEC" w:rsidP="00927C69"/>
        </w:tc>
        <w:tc>
          <w:tcPr>
            <w:tcW w:w="6519" w:type="dxa"/>
            <w:vMerge/>
            <w:tcBorders>
              <w:top w:val="single" w:sz="4" w:space="0" w:color="auto"/>
              <w:left w:val="single" w:sz="4" w:space="0" w:color="auto"/>
              <w:bottom w:val="single" w:sz="4" w:space="0" w:color="auto"/>
              <w:right w:val="single" w:sz="4" w:space="0" w:color="auto"/>
            </w:tcBorders>
            <w:vAlign w:val="center"/>
            <w:hideMark/>
          </w:tcPr>
          <w:p w:rsidR="00284DEC" w:rsidRDefault="00284DEC" w:rsidP="00927C69">
            <w:pPr>
              <w:rPr>
                <w:i/>
              </w:rPr>
            </w:pPr>
          </w:p>
        </w:tc>
        <w:tc>
          <w:tcPr>
            <w:tcW w:w="2381" w:type="dxa"/>
            <w:tcBorders>
              <w:top w:val="single" w:sz="4" w:space="0" w:color="auto"/>
              <w:left w:val="single" w:sz="4" w:space="0" w:color="auto"/>
              <w:bottom w:val="single" w:sz="4" w:space="0" w:color="auto"/>
              <w:right w:val="single" w:sz="4" w:space="0" w:color="auto"/>
            </w:tcBorders>
          </w:tcPr>
          <w:p w:rsidR="00284DEC" w:rsidRDefault="00284DEC" w:rsidP="00927C69">
            <w:pPr>
              <w:autoSpaceDE w:val="0"/>
              <w:autoSpaceDN w:val="0"/>
              <w:adjustRightInd w:val="0"/>
            </w:pPr>
          </w:p>
        </w:tc>
        <w:tc>
          <w:tcPr>
            <w:tcW w:w="1644" w:type="dxa"/>
            <w:tcBorders>
              <w:top w:val="single" w:sz="4" w:space="0" w:color="auto"/>
              <w:left w:val="single" w:sz="4" w:space="0" w:color="auto"/>
              <w:bottom w:val="single" w:sz="4" w:space="0" w:color="auto"/>
              <w:right w:val="single" w:sz="4" w:space="0" w:color="auto"/>
            </w:tcBorders>
          </w:tcPr>
          <w:p w:rsidR="00284DEC" w:rsidRDefault="00284DEC" w:rsidP="00927C69">
            <w:pPr>
              <w:autoSpaceDE w:val="0"/>
              <w:autoSpaceDN w:val="0"/>
              <w:adjustRightInd w:val="0"/>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84DEC" w:rsidRDefault="00284DEC" w:rsidP="00927C69"/>
        </w:tc>
      </w:tr>
      <w:tr w:rsidR="00284DEC" w:rsidTr="00927C69">
        <w:trPr>
          <w:jc w:val="center"/>
        </w:trPr>
        <w:tc>
          <w:tcPr>
            <w:tcW w:w="850" w:type="dxa"/>
            <w:vMerge/>
            <w:tcBorders>
              <w:top w:val="single" w:sz="4" w:space="0" w:color="auto"/>
              <w:left w:val="single" w:sz="4" w:space="0" w:color="auto"/>
              <w:bottom w:val="single" w:sz="4" w:space="0" w:color="auto"/>
              <w:right w:val="single" w:sz="4" w:space="0" w:color="auto"/>
            </w:tcBorders>
            <w:vAlign w:val="center"/>
            <w:hideMark/>
          </w:tcPr>
          <w:p w:rsidR="00284DEC" w:rsidRDefault="00284DEC" w:rsidP="00927C69"/>
        </w:tc>
        <w:tc>
          <w:tcPr>
            <w:tcW w:w="6519" w:type="dxa"/>
            <w:vMerge/>
            <w:tcBorders>
              <w:top w:val="single" w:sz="4" w:space="0" w:color="auto"/>
              <w:left w:val="single" w:sz="4" w:space="0" w:color="auto"/>
              <w:bottom w:val="single" w:sz="4" w:space="0" w:color="auto"/>
              <w:right w:val="single" w:sz="4" w:space="0" w:color="auto"/>
            </w:tcBorders>
            <w:vAlign w:val="center"/>
            <w:hideMark/>
          </w:tcPr>
          <w:p w:rsidR="00284DEC" w:rsidRDefault="00284DEC" w:rsidP="00927C69">
            <w:pPr>
              <w:rPr>
                <w:i/>
              </w:rPr>
            </w:pPr>
          </w:p>
        </w:tc>
        <w:tc>
          <w:tcPr>
            <w:tcW w:w="2381" w:type="dxa"/>
            <w:tcBorders>
              <w:top w:val="single" w:sz="4" w:space="0" w:color="auto"/>
              <w:left w:val="single" w:sz="4" w:space="0" w:color="auto"/>
              <w:bottom w:val="single" w:sz="4" w:space="0" w:color="auto"/>
              <w:right w:val="single" w:sz="4" w:space="0" w:color="auto"/>
            </w:tcBorders>
          </w:tcPr>
          <w:p w:rsidR="00284DEC" w:rsidRDefault="00284DEC" w:rsidP="00927C69">
            <w:pPr>
              <w:autoSpaceDE w:val="0"/>
              <w:autoSpaceDN w:val="0"/>
              <w:adjustRightInd w:val="0"/>
            </w:pPr>
          </w:p>
        </w:tc>
        <w:tc>
          <w:tcPr>
            <w:tcW w:w="1644" w:type="dxa"/>
            <w:tcBorders>
              <w:top w:val="single" w:sz="4" w:space="0" w:color="auto"/>
              <w:left w:val="single" w:sz="4" w:space="0" w:color="auto"/>
              <w:bottom w:val="single" w:sz="4" w:space="0" w:color="auto"/>
              <w:right w:val="single" w:sz="4" w:space="0" w:color="auto"/>
            </w:tcBorders>
          </w:tcPr>
          <w:p w:rsidR="00284DEC" w:rsidRDefault="00284DEC" w:rsidP="00927C69">
            <w:pPr>
              <w:autoSpaceDE w:val="0"/>
              <w:autoSpaceDN w:val="0"/>
              <w:adjustRightInd w:val="0"/>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84DEC" w:rsidRDefault="00284DEC" w:rsidP="00927C69"/>
        </w:tc>
      </w:tr>
      <w:tr w:rsidR="00284DEC" w:rsidTr="00927C69">
        <w:trPr>
          <w:jc w:val="center"/>
        </w:trPr>
        <w:tc>
          <w:tcPr>
            <w:tcW w:w="850" w:type="dxa"/>
            <w:vMerge/>
            <w:tcBorders>
              <w:top w:val="single" w:sz="4" w:space="0" w:color="auto"/>
              <w:left w:val="single" w:sz="4" w:space="0" w:color="auto"/>
              <w:bottom w:val="single" w:sz="4" w:space="0" w:color="auto"/>
              <w:right w:val="single" w:sz="4" w:space="0" w:color="auto"/>
            </w:tcBorders>
            <w:vAlign w:val="center"/>
            <w:hideMark/>
          </w:tcPr>
          <w:p w:rsidR="00284DEC" w:rsidRDefault="00284DEC" w:rsidP="00927C69"/>
        </w:tc>
        <w:tc>
          <w:tcPr>
            <w:tcW w:w="6519" w:type="dxa"/>
            <w:vMerge/>
            <w:tcBorders>
              <w:top w:val="single" w:sz="4" w:space="0" w:color="auto"/>
              <w:left w:val="single" w:sz="4" w:space="0" w:color="auto"/>
              <w:bottom w:val="single" w:sz="4" w:space="0" w:color="auto"/>
              <w:right w:val="single" w:sz="4" w:space="0" w:color="auto"/>
            </w:tcBorders>
            <w:vAlign w:val="center"/>
            <w:hideMark/>
          </w:tcPr>
          <w:p w:rsidR="00284DEC" w:rsidRDefault="00284DEC" w:rsidP="00927C69">
            <w:pPr>
              <w:rPr>
                <w:i/>
              </w:rPr>
            </w:pPr>
          </w:p>
        </w:tc>
        <w:tc>
          <w:tcPr>
            <w:tcW w:w="2381" w:type="dxa"/>
            <w:tcBorders>
              <w:top w:val="single" w:sz="4" w:space="0" w:color="auto"/>
              <w:left w:val="single" w:sz="4" w:space="0" w:color="auto"/>
              <w:bottom w:val="single" w:sz="4" w:space="0" w:color="auto"/>
              <w:right w:val="single" w:sz="4" w:space="0" w:color="auto"/>
            </w:tcBorders>
          </w:tcPr>
          <w:p w:rsidR="00284DEC" w:rsidRDefault="00284DEC" w:rsidP="00927C69">
            <w:pPr>
              <w:autoSpaceDE w:val="0"/>
              <w:autoSpaceDN w:val="0"/>
              <w:adjustRightInd w:val="0"/>
            </w:pPr>
          </w:p>
        </w:tc>
        <w:tc>
          <w:tcPr>
            <w:tcW w:w="1644" w:type="dxa"/>
            <w:tcBorders>
              <w:top w:val="single" w:sz="4" w:space="0" w:color="auto"/>
              <w:left w:val="single" w:sz="4" w:space="0" w:color="auto"/>
              <w:bottom w:val="single" w:sz="4" w:space="0" w:color="auto"/>
              <w:right w:val="single" w:sz="4" w:space="0" w:color="auto"/>
            </w:tcBorders>
          </w:tcPr>
          <w:p w:rsidR="00284DEC" w:rsidRDefault="00284DEC" w:rsidP="00927C69">
            <w:pPr>
              <w:autoSpaceDE w:val="0"/>
              <w:autoSpaceDN w:val="0"/>
              <w:adjustRightInd w:val="0"/>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84DEC" w:rsidRDefault="00284DEC" w:rsidP="00927C69"/>
        </w:tc>
      </w:tr>
      <w:tr w:rsidR="00284DEC" w:rsidTr="00927C69">
        <w:trPr>
          <w:jc w:val="center"/>
        </w:trPr>
        <w:tc>
          <w:tcPr>
            <w:tcW w:w="850" w:type="dxa"/>
            <w:vMerge/>
            <w:tcBorders>
              <w:top w:val="single" w:sz="4" w:space="0" w:color="auto"/>
              <w:left w:val="single" w:sz="4" w:space="0" w:color="auto"/>
              <w:bottom w:val="single" w:sz="4" w:space="0" w:color="auto"/>
              <w:right w:val="single" w:sz="4" w:space="0" w:color="auto"/>
            </w:tcBorders>
            <w:vAlign w:val="center"/>
            <w:hideMark/>
          </w:tcPr>
          <w:p w:rsidR="00284DEC" w:rsidRDefault="00284DEC" w:rsidP="00927C69"/>
        </w:tc>
        <w:tc>
          <w:tcPr>
            <w:tcW w:w="6519" w:type="dxa"/>
            <w:vMerge/>
            <w:tcBorders>
              <w:top w:val="single" w:sz="4" w:space="0" w:color="auto"/>
              <w:left w:val="single" w:sz="4" w:space="0" w:color="auto"/>
              <w:bottom w:val="single" w:sz="4" w:space="0" w:color="auto"/>
              <w:right w:val="single" w:sz="4" w:space="0" w:color="auto"/>
            </w:tcBorders>
            <w:vAlign w:val="center"/>
            <w:hideMark/>
          </w:tcPr>
          <w:p w:rsidR="00284DEC" w:rsidRDefault="00284DEC" w:rsidP="00927C69">
            <w:pPr>
              <w:rPr>
                <w:i/>
              </w:rPr>
            </w:pPr>
          </w:p>
        </w:tc>
        <w:tc>
          <w:tcPr>
            <w:tcW w:w="2381" w:type="dxa"/>
            <w:tcBorders>
              <w:top w:val="single" w:sz="4" w:space="0" w:color="auto"/>
              <w:left w:val="single" w:sz="4" w:space="0" w:color="auto"/>
              <w:bottom w:val="single" w:sz="4" w:space="0" w:color="auto"/>
              <w:right w:val="single" w:sz="4" w:space="0" w:color="auto"/>
            </w:tcBorders>
          </w:tcPr>
          <w:p w:rsidR="00284DEC" w:rsidRDefault="00284DEC" w:rsidP="00927C69">
            <w:pPr>
              <w:autoSpaceDE w:val="0"/>
              <w:autoSpaceDN w:val="0"/>
              <w:adjustRightInd w:val="0"/>
            </w:pPr>
          </w:p>
        </w:tc>
        <w:tc>
          <w:tcPr>
            <w:tcW w:w="1644" w:type="dxa"/>
            <w:tcBorders>
              <w:top w:val="single" w:sz="4" w:space="0" w:color="auto"/>
              <w:left w:val="single" w:sz="4" w:space="0" w:color="auto"/>
              <w:bottom w:val="single" w:sz="4" w:space="0" w:color="auto"/>
              <w:right w:val="single" w:sz="4" w:space="0" w:color="auto"/>
            </w:tcBorders>
          </w:tcPr>
          <w:p w:rsidR="00284DEC" w:rsidRDefault="00284DEC" w:rsidP="00927C69">
            <w:pPr>
              <w:autoSpaceDE w:val="0"/>
              <w:autoSpaceDN w:val="0"/>
              <w:adjustRightInd w:val="0"/>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84DEC" w:rsidRDefault="00284DEC" w:rsidP="00927C69"/>
        </w:tc>
      </w:tr>
      <w:tr w:rsidR="00284DEC" w:rsidTr="00927C69">
        <w:trPr>
          <w:jc w:val="center"/>
        </w:trPr>
        <w:tc>
          <w:tcPr>
            <w:tcW w:w="850" w:type="dxa"/>
            <w:vMerge/>
            <w:tcBorders>
              <w:top w:val="single" w:sz="4" w:space="0" w:color="auto"/>
              <w:left w:val="single" w:sz="4" w:space="0" w:color="auto"/>
              <w:bottom w:val="single" w:sz="4" w:space="0" w:color="auto"/>
              <w:right w:val="single" w:sz="4" w:space="0" w:color="auto"/>
            </w:tcBorders>
            <w:vAlign w:val="center"/>
            <w:hideMark/>
          </w:tcPr>
          <w:p w:rsidR="00284DEC" w:rsidRDefault="00284DEC" w:rsidP="00927C69"/>
        </w:tc>
        <w:tc>
          <w:tcPr>
            <w:tcW w:w="6519" w:type="dxa"/>
            <w:vMerge/>
            <w:tcBorders>
              <w:top w:val="single" w:sz="4" w:space="0" w:color="auto"/>
              <w:left w:val="single" w:sz="4" w:space="0" w:color="auto"/>
              <w:bottom w:val="single" w:sz="4" w:space="0" w:color="auto"/>
              <w:right w:val="single" w:sz="4" w:space="0" w:color="auto"/>
            </w:tcBorders>
            <w:vAlign w:val="center"/>
            <w:hideMark/>
          </w:tcPr>
          <w:p w:rsidR="00284DEC" w:rsidRDefault="00284DEC" w:rsidP="00927C69">
            <w:pPr>
              <w:rPr>
                <w:i/>
              </w:rPr>
            </w:pPr>
          </w:p>
        </w:tc>
        <w:tc>
          <w:tcPr>
            <w:tcW w:w="2381" w:type="dxa"/>
            <w:tcBorders>
              <w:top w:val="single" w:sz="4" w:space="0" w:color="auto"/>
              <w:left w:val="single" w:sz="4" w:space="0" w:color="auto"/>
              <w:bottom w:val="single" w:sz="4" w:space="0" w:color="auto"/>
              <w:right w:val="single" w:sz="4" w:space="0" w:color="auto"/>
            </w:tcBorders>
          </w:tcPr>
          <w:p w:rsidR="00284DEC" w:rsidRDefault="00284DEC" w:rsidP="00927C69">
            <w:pPr>
              <w:autoSpaceDE w:val="0"/>
              <w:autoSpaceDN w:val="0"/>
              <w:adjustRightInd w:val="0"/>
            </w:pPr>
          </w:p>
        </w:tc>
        <w:tc>
          <w:tcPr>
            <w:tcW w:w="1644" w:type="dxa"/>
            <w:tcBorders>
              <w:top w:val="single" w:sz="4" w:space="0" w:color="auto"/>
              <w:left w:val="single" w:sz="4" w:space="0" w:color="auto"/>
              <w:bottom w:val="single" w:sz="4" w:space="0" w:color="auto"/>
              <w:right w:val="single" w:sz="4" w:space="0" w:color="auto"/>
            </w:tcBorders>
          </w:tcPr>
          <w:p w:rsidR="00284DEC" w:rsidRDefault="00284DEC" w:rsidP="00927C69">
            <w:pPr>
              <w:autoSpaceDE w:val="0"/>
              <w:autoSpaceDN w:val="0"/>
              <w:adjustRightInd w:val="0"/>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84DEC" w:rsidRDefault="00284DEC" w:rsidP="00927C69"/>
        </w:tc>
      </w:tr>
      <w:tr w:rsidR="00284DEC" w:rsidTr="00927C69">
        <w:trPr>
          <w:jc w:val="center"/>
        </w:trPr>
        <w:tc>
          <w:tcPr>
            <w:tcW w:w="850" w:type="dxa"/>
            <w:vMerge/>
            <w:tcBorders>
              <w:top w:val="single" w:sz="4" w:space="0" w:color="auto"/>
              <w:left w:val="single" w:sz="4" w:space="0" w:color="auto"/>
              <w:bottom w:val="single" w:sz="4" w:space="0" w:color="auto"/>
              <w:right w:val="single" w:sz="4" w:space="0" w:color="auto"/>
            </w:tcBorders>
            <w:vAlign w:val="center"/>
            <w:hideMark/>
          </w:tcPr>
          <w:p w:rsidR="00284DEC" w:rsidRDefault="00284DEC" w:rsidP="00927C69"/>
        </w:tc>
        <w:tc>
          <w:tcPr>
            <w:tcW w:w="6519" w:type="dxa"/>
            <w:vMerge/>
            <w:tcBorders>
              <w:top w:val="single" w:sz="4" w:space="0" w:color="auto"/>
              <w:left w:val="single" w:sz="4" w:space="0" w:color="auto"/>
              <w:bottom w:val="single" w:sz="4" w:space="0" w:color="auto"/>
              <w:right w:val="single" w:sz="4" w:space="0" w:color="auto"/>
            </w:tcBorders>
            <w:vAlign w:val="center"/>
            <w:hideMark/>
          </w:tcPr>
          <w:p w:rsidR="00284DEC" w:rsidRDefault="00284DEC" w:rsidP="00927C69">
            <w:pPr>
              <w:rPr>
                <w:i/>
              </w:rPr>
            </w:pPr>
          </w:p>
        </w:tc>
        <w:tc>
          <w:tcPr>
            <w:tcW w:w="2381" w:type="dxa"/>
            <w:tcBorders>
              <w:top w:val="single" w:sz="4" w:space="0" w:color="auto"/>
              <w:left w:val="single" w:sz="4" w:space="0" w:color="auto"/>
              <w:bottom w:val="single" w:sz="4" w:space="0" w:color="auto"/>
              <w:right w:val="single" w:sz="4" w:space="0" w:color="auto"/>
            </w:tcBorders>
          </w:tcPr>
          <w:p w:rsidR="00284DEC" w:rsidRDefault="00284DEC" w:rsidP="00927C69">
            <w:pPr>
              <w:autoSpaceDE w:val="0"/>
              <w:autoSpaceDN w:val="0"/>
              <w:adjustRightInd w:val="0"/>
            </w:pPr>
          </w:p>
        </w:tc>
        <w:tc>
          <w:tcPr>
            <w:tcW w:w="1644" w:type="dxa"/>
            <w:tcBorders>
              <w:top w:val="single" w:sz="4" w:space="0" w:color="auto"/>
              <w:left w:val="single" w:sz="4" w:space="0" w:color="auto"/>
              <w:bottom w:val="single" w:sz="4" w:space="0" w:color="auto"/>
              <w:right w:val="single" w:sz="4" w:space="0" w:color="auto"/>
            </w:tcBorders>
          </w:tcPr>
          <w:p w:rsidR="00284DEC" w:rsidRDefault="00284DEC" w:rsidP="00927C69">
            <w:pPr>
              <w:autoSpaceDE w:val="0"/>
              <w:autoSpaceDN w:val="0"/>
              <w:adjustRightInd w:val="0"/>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84DEC" w:rsidRDefault="00284DEC" w:rsidP="00927C69"/>
        </w:tc>
      </w:tr>
      <w:tr w:rsidR="00284DEC" w:rsidTr="00927C69">
        <w:trPr>
          <w:trHeight w:val="20"/>
          <w:jc w:val="center"/>
        </w:trPr>
        <w:tc>
          <w:tcPr>
            <w:tcW w:w="850" w:type="dxa"/>
            <w:vMerge/>
            <w:tcBorders>
              <w:top w:val="single" w:sz="4" w:space="0" w:color="auto"/>
              <w:left w:val="single" w:sz="4" w:space="0" w:color="auto"/>
              <w:bottom w:val="single" w:sz="4" w:space="0" w:color="auto"/>
              <w:right w:val="single" w:sz="4" w:space="0" w:color="auto"/>
            </w:tcBorders>
            <w:vAlign w:val="center"/>
            <w:hideMark/>
          </w:tcPr>
          <w:p w:rsidR="00284DEC" w:rsidRDefault="00284DEC" w:rsidP="00927C69"/>
        </w:tc>
        <w:tc>
          <w:tcPr>
            <w:tcW w:w="6519" w:type="dxa"/>
            <w:vMerge/>
            <w:tcBorders>
              <w:top w:val="single" w:sz="4" w:space="0" w:color="auto"/>
              <w:left w:val="single" w:sz="4" w:space="0" w:color="auto"/>
              <w:bottom w:val="single" w:sz="4" w:space="0" w:color="auto"/>
              <w:right w:val="single" w:sz="4" w:space="0" w:color="auto"/>
            </w:tcBorders>
            <w:vAlign w:val="center"/>
            <w:hideMark/>
          </w:tcPr>
          <w:p w:rsidR="00284DEC" w:rsidRDefault="00284DEC" w:rsidP="00927C69">
            <w:pPr>
              <w:rPr>
                <w:i/>
              </w:rPr>
            </w:pPr>
          </w:p>
        </w:tc>
        <w:tc>
          <w:tcPr>
            <w:tcW w:w="2381" w:type="dxa"/>
            <w:tcBorders>
              <w:top w:val="single" w:sz="4" w:space="0" w:color="auto"/>
              <w:left w:val="single" w:sz="4" w:space="0" w:color="auto"/>
              <w:bottom w:val="single" w:sz="4" w:space="0" w:color="auto"/>
              <w:right w:val="single" w:sz="4" w:space="0" w:color="auto"/>
            </w:tcBorders>
          </w:tcPr>
          <w:p w:rsidR="00284DEC" w:rsidRDefault="00284DEC" w:rsidP="00927C69">
            <w:pPr>
              <w:autoSpaceDE w:val="0"/>
              <w:autoSpaceDN w:val="0"/>
              <w:adjustRightInd w:val="0"/>
            </w:pPr>
          </w:p>
        </w:tc>
        <w:tc>
          <w:tcPr>
            <w:tcW w:w="1644" w:type="dxa"/>
            <w:tcBorders>
              <w:top w:val="single" w:sz="4" w:space="0" w:color="auto"/>
              <w:left w:val="single" w:sz="4" w:space="0" w:color="auto"/>
              <w:bottom w:val="single" w:sz="4" w:space="0" w:color="auto"/>
              <w:right w:val="single" w:sz="4" w:space="0" w:color="auto"/>
            </w:tcBorders>
          </w:tcPr>
          <w:p w:rsidR="00284DEC" w:rsidRDefault="00284DEC" w:rsidP="00927C69">
            <w:pPr>
              <w:autoSpaceDE w:val="0"/>
              <w:autoSpaceDN w:val="0"/>
              <w:adjustRightInd w:val="0"/>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84DEC" w:rsidRDefault="00284DEC" w:rsidP="00927C69"/>
        </w:tc>
      </w:tr>
    </w:tbl>
    <w:p w:rsidR="00284DEC" w:rsidRDefault="00284DEC" w:rsidP="00284DEC"/>
    <w:p w:rsidR="00284DEC" w:rsidRDefault="00284DEC" w:rsidP="00284DEC"/>
    <w:p w:rsidR="00284DEC" w:rsidRDefault="00284DEC" w:rsidP="00284DEC"/>
    <w:p w:rsidR="00284DEC" w:rsidRDefault="00284DEC" w:rsidP="00284DEC"/>
    <w:p w:rsidR="00284DEC" w:rsidRDefault="00284DEC" w:rsidP="00284DEC"/>
    <w:p w:rsidR="00284DEC" w:rsidRDefault="00284DEC" w:rsidP="00284DEC"/>
    <w:p w:rsidR="00284DEC" w:rsidRDefault="00284DEC" w:rsidP="00284DEC"/>
    <w:p w:rsidR="00284DEC" w:rsidRDefault="00284DEC" w:rsidP="00284DEC"/>
    <w:p w:rsidR="00284DEC" w:rsidRDefault="00284DEC" w:rsidP="00284DEC"/>
    <w:p w:rsidR="00284DEC" w:rsidRDefault="00284DEC" w:rsidP="00284DEC"/>
    <w:p w:rsidR="00284DEC" w:rsidRDefault="00284DEC" w:rsidP="00284DEC">
      <w:pPr>
        <w:jc w:val="right"/>
      </w:pPr>
      <w:r>
        <w:lastRenderedPageBreak/>
        <w:t xml:space="preserve">ПРИЛОЖЕНИЕ №2 </w:t>
      </w:r>
    </w:p>
    <w:p w:rsidR="00284DEC" w:rsidRDefault="00284DEC" w:rsidP="00284DEC">
      <w:pPr>
        <w:jc w:val="right"/>
      </w:pPr>
      <w:r>
        <w:t xml:space="preserve">к Порядку выдвижения, внесения, обсуждения и рассмотрения </w:t>
      </w:r>
      <w:r>
        <w:br/>
        <w:t>инициативных проектов в муниципальном образовании «Лукашкин-</w:t>
      </w:r>
      <w:proofErr w:type="spellStart"/>
      <w:r>
        <w:t>Ярско</w:t>
      </w:r>
      <w:bookmarkStart w:id="0" w:name="_GoBack"/>
      <w:bookmarkEnd w:id="0"/>
      <w:r>
        <w:t>е</w:t>
      </w:r>
      <w:proofErr w:type="spellEnd"/>
      <w:r>
        <w:t xml:space="preserve"> сельское поселение» Александровского района Томской области</w:t>
      </w:r>
    </w:p>
    <w:p w:rsidR="00284DEC" w:rsidRDefault="00284DEC" w:rsidP="00284DEC">
      <w:pPr>
        <w:rPr>
          <w:rFonts w:eastAsia="Calibri"/>
          <w:color w:val="000000"/>
          <w:lang w:eastAsia="en-US"/>
        </w:rPr>
      </w:pPr>
    </w:p>
    <w:p w:rsidR="00284DEC" w:rsidRDefault="00284DEC" w:rsidP="00284DEC">
      <w:pPr>
        <w:jc w:val="center"/>
        <w:rPr>
          <w:rFonts w:eastAsia="Calibri"/>
          <w:color w:val="000000"/>
          <w:lang w:eastAsia="en-US"/>
        </w:rPr>
      </w:pPr>
      <w:r>
        <w:rPr>
          <w:rFonts w:eastAsia="Calibri"/>
          <w:color w:val="000000"/>
          <w:lang w:eastAsia="en-US"/>
        </w:rPr>
        <w:t>Согласие на обработку персональных данных</w:t>
      </w:r>
    </w:p>
    <w:p w:rsidR="00284DEC" w:rsidRDefault="00284DEC" w:rsidP="00284DEC">
      <w:pPr>
        <w:jc w:val="center"/>
        <w:rPr>
          <w:rFonts w:eastAsia="Calibri"/>
          <w:color w:val="000000"/>
          <w:lang w:eastAsia="en-US"/>
        </w:rPr>
      </w:pPr>
    </w:p>
    <w:p w:rsidR="00284DEC" w:rsidRDefault="00284DEC" w:rsidP="00284DEC">
      <w:pPr>
        <w:pBdr>
          <w:top w:val="single" w:sz="4" w:space="1" w:color="auto"/>
        </w:pBdr>
        <w:rPr>
          <w:rFonts w:eastAsia="Calibri"/>
          <w:color w:val="000000"/>
          <w:vertAlign w:val="subscript"/>
          <w:lang w:eastAsia="en-US"/>
        </w:rPr>
      </w:pPr>
      <w:r>
        <w:rPr>
          <w:rFonts w:eastAsia="Calibri"/>
          <w:color w:val="000000"/>
          <w:vertAlign w:val="subscript"/>
          <w:lang w:eastAsia="en-US"/>
        </w:rPr>
        <w:t xml:space="preserve">                                                                        (место подачи инициативного проекта)               </w:t>
      </w:r>
    </w:p>
    <w:p w:rsidR="00284DEC" w:rsidRDefault="00284DEC" w:rsidP="00284DEC">
      <w:pPr>
        <w:pBdr>
          <w:top w:val="single" w:sz="4" w:space="1" w:color="auto"/>
        </w:pBdr>
        <w:rPr>
          <w:rFonts w:eastAsia="Calibri"/>
          <w:color w:val="000000"/>
          <w:lang w:eastAsia="en-US"/>
        </w:rPr>
      </w:pPr>
      <w:r>
        <w:rPr>
          <w:rFonts w:eastAsia="Calibri"/>
          <w:color w:val="000000"/>
          <w:lang w:eastAsia="en-US"/>
        </w:rPr>
        <w:t xml:space="preserve">         </w:t>
      </w:r>
    </w:p>
    <w:p w:rsidR="00284DEC" w:rsidRDefault="00284DEC" w:rsidP="00284DEC">
      <w:pPr>
        <w:pBdr>
          <w:top w:val="single" w:sz="4" w:space="1" w:color="auto"/>
        </w:pBdr>
        <w:rPr>
          <w:rFonts w:eastAsia="Calibri"/>
          <w:color w:val="000000"/>
          <w:lang w:eastAsia="en-US"/>
        </w:rPr>
      </w:pPr>
      <w:r>
        <w:rPr>
          <w:rFonts w:eastAsia="Calibri"/>
          <w:color w:val="000000"/>
          <w:lang w:eastAsia="en-US"/>
        </w:rPr>
        <w:t xml:space="preserve">                                                                                                                   «___» ________ 20__  г.</w:t>
      </w:r>
    </w:p>
    <w:p w:rsidR="00284DEC" w:rsidRDefault="00284DEC" w:rsidP="00284DEC">
      <w:pPr>
        <w:pBdr>
          <w:top w:val="single" w:sz="4" w:space="1" w:color="auto"/>
        </w:pBdr>
        <w:rPr>
          <w:rFonts w:eastAsia="Calibri"/>
          <w:color w:val="000000"/>
          <w:lang w:eastAsia="en-US"/>
        </w:rPr>
      </w:pPr>
      <w:r>
        <w:rPr>
          <w:rFonts w:eastAsia="Calibri"/>
          <w:color w:val="000000"/>
          <w:lang w:eastAsia="en-US"/>
        </w:rPr>
        <w:t xml:space="preserve">                        </w:t>
      </w:r>
    </w:p>
    <w:p w:rsidR="00284DEC" w:rsidRDefault="00284DEC" w:rsidP="00284DEC">
      <w:pPr>
        <w:widowControl w:val="0"/>
        <w:autoSpaceDE w:val="0"/>
        <w:autoSpaceDN w:val="0"/>
        <w:ind w:firstLine="708"/>
        <w:jc w:val="both"/>
        <w:rPr>
          <w:color w:val="000000"/>
        </w:rPr>
      </w:pPr>
      <w:r>
        <w:rPr>
          <w:color w:val="000000"/>
        </w:rPr>
        <w:t>Я, ____________________________________________________________,</w:t>
      </w:r>
    </w:p>
    <w:p w:rsidR="00284DEC" w:rsidRDefault="00284DEC" w:rsidP="00284DEC">
      <w:pPr>
        <w:widowControl w:val="0"/>
        <w:autoSpaceDE w:val="0"/>
        <w:autoSpaceDN w:val="0"/>
        <w:jc w:val="center"/>
        <w:rPr>
          <w:color w:val="000000"/>
          <w:vertAlign w:val="superscript"/>
        </w:rPr>
      </w:pPr>
      <w:r>
        <w:rPr>
          <w:color w:val="000000"/>
          <w:vertAlign w:val="superscript"/>
        </w:rPr>
        <w:t>(фамилия, имя, отчество)</w:t>
      </w:r>
    </w:p>
    <w:p w:rsidR="00284DEC" w:rsidRDefault="00284DEC" w:rsidP="00284DEC">
      <w:pPr>
        <w:widowControl w:val="0"/>
        <w:autoSpaceDE w:val="0"/>
        <w:autoSpaceDN w:val="0"/>
        <w:jc w:val="both"/>
        <w:rPr>
          <w:color w:val="000000"/>
        </w:rPr>
      </w:pPr>
      <w:proofErr w:type="gramStart"/>
      <w:r>
        <w:rPr>
          <w:color w:val="000000"/>
        </w:rPr>
        <w:t>зарегистрированный</w:t>
      </w:r>
      <w:proofErr w:type="gramEnd"/>
      <w:r>
        <w:rPr>
          <w:color w:val="000000"/>
        </w:rPr>
        <w:t xml:space="preserve"> (</w:t>
      </w:r>
      <w:proofErr w:type="spellStart"/>
      <w:r>
        <w:rPr>
          <w:color w:val="000000"/>
        </w:rPr>
        <w:t>ая</w:t>
      </w:r>
      <w:proofErr w:type="spellEnd"/>
      <w:r>
        <w:rPr>
          <w:color w:val="000000"/>
        </w:rPr>
        <w:t>) по адресу:______________________________________</w:t>
      </w:r>
    </w:p>
    <w:p w:rsidR="00284DEC" w:rsidRDefault="00284DEC" w:rsidP="00284DEC">
      <w:pPr>
        <w:widowControl w:val="0"/>
        <w:autoSpaceDE w:val="0"/>
        <w:autoSpaceDN w:val="0"/>
        <w:jc w:val="both"/>
        <w:rPr>
          <w:color w:val="000000"/>
        </w:rPr>
      </w:pPr>
      <w:r>
        <w:rPr>
          <w:color w:val="000000"/>
        </w:rPr>
        <w:t xml:space="preserve">____________________________________________________________________, серия ______________ № ________ </w:t>
      </w:r>
      <w:proofErr w:type="gramStart"/>
      <w:r>
        <w:rPr>
          <w:color w:val="000000"/>
        </w:rPr>
        <w:t>выдан</w:t>
      </w:r>
      <w:proofErr w:type="gramEnd"/>
      <w:r>
        <w:rPr>
          <w:color w:val="000000"/>
        </w:rPr>
        <w:t xml:space="preserve"> _______________________________,</w:t>
      </w:r>
    </w:p>
    <w:p w:rsidR="00284DEC" w:rsidRDefault="00284DEC" w:rsidP="00284DEC">
      <w:pPr>
        <w:widowControl w:val="0"/>
        <w:autoSpaceDE w:val="0"/>
        <w:autoSpaceDN w:val="0"/>
        <w:jc w:val="both"/>
        <w:rPr>
          <w:color w:val="000000"/>
        </w:rPr>
      </w:pPr>
      <w:r>
        <w:rPr>
          <w:color w:val="000000"/>
        </w:rPr>
        <w:t xml:space="preserve">           </w:t>
      </w:r>
      <w:r>
        <w:rPr>
          <w:color w:val="000000"/>
          <w:vertAlign w:val="superscript"/>
        </w:rPr>
        <w:t>(документа, удостоверяющего личность)</w:t>
      </w:r>
      <w:r>
        <w:rPr>
          <w:color w:val="000000"/>
        </w:rPr>
        <w:t xml:space="preserve">                                                 </w:t>
      </w:r>
      <w:r>
        <w:rPr>
          <w:color w:val="000000"/>
          <w:vertAlign w:val="superscript"/>
        </w:rPr>
        <w:t>(дата)</w:t>
      </w:r>
    </w:p>
    <w:p w:rsidR="00284DEC" w:rsidRDefault="00284DEC" w:rsidP="00284DEC">
      <w:pPr>
        <w:widowControl w:val="0"/>
        <w:autoSpaceDE w:val="0"/>
        <w:autoSpaceDN w:val="0"/>
        <w:jc w:val="both"/>
        <w:rPr>
          <w:color w:val="000000"/>
        </w:rPr>
      </w:pPr>
      <w:r>
        <w:rPr>
          <w:color w:val="000000"/>
        </w:rPr>
        <w:t>_________________________________________________________________________________________________________________________________,</w:t>
      </w:r>
    </w:p>
    <w:p w:rsidR="00284DEC" w:rsidRDefault="00284DEC" w:rsidP="00284DEC">
      <w:pPr>
        <w:widowControl w:val="0"/>
        <w:autoSpaceDE w:val="0"/>
        <w:autoSpaceDN w:val="0"/>
        <w:jc w:val="center"/>
        <w:rPr>
          <w:color w:val="000000"/>
          <w:vertAlign w:val="superscript"/>
        </w:rPr>
      </w:pPr>
      <w:r>
        <w:rPr>
          <w:color w:val="000000"/>
          <w:vertAlign w:val="superscript"/>
        </w:rPr>
        <w:t>(орган, выдавший документ, удостоверяющий личность)</w:t>
      </w:r>
    </w:p>
    <w:p w:rsidR="00284DEC" w:rsidRDefault="00284DEC" w:rsidP="00284DEC">
      <w:pPr>
        <w:widowControl w:val="0"/>
        <w:autoSpaceDE w:val="0"/>
        <w:autoSpaceDN w:val="0"/>
        <w:jc w:val="both"/>
        <w:rPr>
          <w:color w:val="000000"/>
        </w:rPr>
      </w:pPr>
      <w:r>
        <w:rPr>
          <w:color w:val="000000"/>
        </w:rPr>
        <w:t>в соответствии со статьёй 9 Федерального закона от 27 июля 2006 года № 152-ФЗ «О персональных данных» настоящим даю свое согласие:</w:t>
      </w:r>
    </w:p>
    <w:p w:rsidR="00284DEC" w:rsidRDefault="00284DEC" w:rsidP="00284DEC">
      <w:pPr>
        <w:widowControl w:val="0"/>
        <w:autoSpaceDE w:val="0"/>
        <w:autoSpaceDN w:val="0"/>
        <w:ind w:firstLine="708"/>
        <w:jc w:val="both"/>
        <w:rPr>
          <w:color w:val="000000"/>
        </w:rPr>
      </w:pPr>
      <w:r>
        <w:rPr>
          <w:color w:val="000000"/>
        </w:rPr>
        <w:t>1. На обработку моих персональных данных операторам персональных данных: администрацией, находящейся по адресу __________________________________________________,</w:t>
      </w:r>
      <w:proofErr w:type="gramStart"/>
      <w:r>
        <w:rPr>
          <w:color w:val="000000"/>
        </w:rPr>
        <w:t xml:space="preserve"> :</w:t>
      </w:r>
      <w:proofErr w:type="gramEnd"/>
      <w:r>
        <w:rPr>
          <w:color w:val="000000"/>
        </w:rPr>
        <w:t xml:space="preserve"> фамилия, имя, отчество, документ, подтверждающий полномочия инициатора проекта, номер контактного телефона, электронный адрес.</w:t>
      </w:r>
    </w:p>
    <w:p w:rsidR="00284DEC" w:rsidRDefault="00284DEC" w:rsidP="00284DEC">
      <w:pPr>
        <w:widowControl w:val="0"/>
        <w:autoSpaceDE w:val="0"/>
        <w:autoSpaceDN w:val="0"/>
        <w:ind w:firstLine="708"/>
        <w:jc w:val="both"/>
        <w:rPr>
          <w:color w:val="000000"/>
        </w:rPr>
      </w:pPr>
      <w:r>
        <w:rPr>
          <w:color w:val="000000"/>
        </w:rPr>
        <w:t xml:space="preserve">Обработка персональных данных осуществляется операторами персональных </w:t>
      </w:r>
      <w:proofErr w:type="gramStart"/>
      <w:r>
        <w:rPr>
          <w:color w:val="000000"/>
        </w:rPr>
        <w:t>данных</w:t>
      </w:r>
      <w:proofErr w:type="gramEnd"/>
      <w:r>
        <w:rPr>
          <w:color w:val="000000"/>
        </w:rPr>
        <w:t xml:space="preserve">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284DEC" w:rsidRDefault="00284DEC" w:rsidP="00284DEC">
      <w:pPr>
        <w:widowControl w:val="0"/>
        <w:autoSpaceDE w:val="0"/>
        <w:autoSpaceDN w:val="0"/>
        <w:ind w:firstLine="708"/>
        <w:jc w:val="both"/>
        <w:rPr>
          <w:color w:val="000000"/>
        </w:rPr>
      </w:pPr>
      <w:proofErr w:type="gramStart"/>
      <w:r>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284DEC" w:rsidRDefault="00284DEC" w:rsidP="00284DEC">
      <w:pPr>
        <w:widowControl w:val="0"/>
        <w:autoSpaceDE w:val="0"/>
        <w:autoSpaceDN w:val="0"/>
        <w:ind w:firstLine="851"/>
        <w:jc w:val="both"/>
        <w:rPr>
          <w:color w:val="000000"/>
        </w:rPr>
      </w:pPr>
      <w:r>
        <w:rPr>
          <w:color w:val="000000"/>
        </w:rPr>
        <w:t xml:space="preserve">Доступ к моим персональным данным могут получать сотрудники администрации </w:t>
      </w:r>
      <w:r>
        <w:t>только в случае служебной необходимости в объеме, требуемом для исполнения ими своих обязательств.</w:t>
      </w:r>
    </w:p>
    <w:p w:rsidR="00284DEC" w:rsidRDefault="00284DEC" w:rsidP="00284DEC">
      <w:pPr>
        <w:widowControl w:val="0"/>
        <w:autoSpaceDE w:val="0"/>
        <w:autoSpaceDN w:val="0"/>
        <w:ind w:firstLine="851"/>
        <w:jc w:val="both"/>
        <w:rPr>
          <w:color w:val="000000"/>
        </w:rPr>
      </w:pPr>
      <w:r>
        <w:rPr>
          <w:color w:val="000000"/>
        </w:rPr>
        <w:t>Администрация не раскрывает персональные данные граждан третьим лицам, за исключением случаев, прямо предусмотренных действующим законодательством.</w:t>
      </w:r>
    </w:p>
    <w:p w:rsidR="00284DEC" w:rsidRDefault="00284DEC" w:rsidP="00284DEC">
      <w:pPr>
        <w:numPr>
          <w:ilvl w:val="0"/>
          <w:numId w:val="2"/>
        </w:numPr>
        <w:shd w:val="clear" w:color="auto" w:fill="FFFFFF"/>
        <w:ind w:left="0" w:firstLine="708"/>
        <w:jc w:val="both"/>
        <w:rPr>
          <w:color w:val="000000"/>
          <w:shd w:val="clear" w:color="auto" w:fill="FFFFFF"/>
        </w:rPr>
      </w:pPr>
      <w:r>
        <w:rPr>
          <w:color w:val="000000"/>
        </w:rPr>
        <w:t xml:space="preserve">Настоящее согласие дается сроком по </w:t>
      </w:r>
      <w:proofErr w:type="gramStart"/>
      <w:r>
        <w:rPr>
          <w:color w:val="000000"/>
        </w:rPr>
        <w:t>достижении</w:t>
      </w:r>
      <w:proofErr w:type="gramEnd"/>
      <w:r>
        <w:rPr>
          <w:color w:val="000000"/>
        </w:rPr>
        <w:t xml:space="preserve"> целей обработки или в случае утраты необходимости в достижении этих целей, если иное не предусмотрено федеральным законом.</w:t>
      </w:r>
    </w:p>
    <w:p w:rsidR="00284DEC" w:rsidRDefault="00284DEC" w:rsidP="00284DEC">
      <w:pPr>
        <w:ind w:firstLine="708"/>
        <w:rPr>
          <w:color w:val="000000"/>
        </w:rPr>
      </w:pPr>
      <w:r>
        <w:rPr>
          <w:color w:val="000000"/>
        </w:rPr>
        <w:t xml:space="preserve">Согласие на обработку персональных данных может быть отозвано. </w:t>
      </w:r>
    </w:p>
    <w:p w:rsidR="00284DEC" w:rsidRDefault="00284DEC" w:rsidP="00284DEC">
      <w:pPr>
        <w:rPr>
          <w:color w:val="000000"/>
        </w:rPr>
      </w:pPr>
    </w:p>
    <w:p w:rsidR="00284DEC" w:rsidRDefault="00284DEC" w:rsidP="00284DEC">
      <w:pPr>
        <w:rPr>
          <w:color w:val="000000"/>
        </w:rPr>
      </w:pPr>
      <w:r>
        <w:rPr>
          <w:color w:val="000000"/>
        </w:rPr>
        <w:t>__________________________________ /___________________________/</w:t>
      </w:r>
    </w:p>
    <w:p w:rsidR="005B77F8" w:rsidRPr="00284DEC" w:rsidRDefault="00284DEC" w:rsidP="00284DEC">
      <w:pPr>
        <w:ind w:firstLine="708"/>
        <w:rPr>
          <w:color w:val="000000"/>
          <w:vertAlign w:val="superscript"/>
        </w:rPr>
      </w:pPr>
      <w:r>
        <w:rPr>
          <w:color w:val="000000"/>
          <w:vertAlign w:val="superscript"/>
        </w:rPr>
        <w:t xml:space="preserve">              (фамилия, имя, отчество)                                                                                         (подпись)                  </w:t>
      </w:r>
    </w:p>
    <w:sectPr w:rsidR="005B77F8" w:rsidRPr="00284DE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EB1" w:rsidRDefault="00E13EB1" w:rsidP="00284DEC">
      <w:r>
        <w:separator/>
      </w:r>
    </w:p>
  </w:endnote>
  <w:endnote w:type="continuationSeparator" w:id="0">
    <w:p w:rsidR="00E13EB1" w:rsidRDefault="00E13EB1" w:rsidP="00284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EB1" w:rsidRDefault="00E13EB1" w:rsidP="00284DEC">
      <w:r>
        <w:separator/>
      </w:r>
    </w:p>
  </w:footnote>
  <w:footnote w:type="continuationSeparator" w:id="0">
    <w:p w:rsidR="00E13EB1" w:rsidRDefault="00E13EB1" w:rsidP="00284DEC">
      <w:r>
        <w:continuationSeparator/>
      </w:r>
    </w:p>
  </w:footnote>
  <w:footnote w:id="1">
    <w:p w:rsidR="00284DEC" w:rsidRDefault="00284DEC" w:rsidP="00284DEC">
      <w:pPr>
        <w:pStyle w:val="a9"/>
      </w:pPr>
      <w:r>
        <w:rPr>
          <w:rStyle w:val="ae"/>
        </w:rPr>
        <w:footnoteRef/>
      </w:r>
      <w:r>
        <w:t xml:space="preserve"> Создание комиссии является обязательным только в случае проведения конкурсного отбора.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80FBF"/>
    <w:multiLevelType w:val="multilevel"/>
    <w:tmpl w:val="8FC85C40"/>
    <w:lvl w:ilvl="0">
      <w:start w:val="1"/>
      <w:numFmt w:val="upperRoman"/>
      <w:suff w:val="space"/>
      <w:lvlText w:val="РАЗДЕЛ %1."/>
      <w:lvlJc w:val="center"/>
      <w:pPr>
        <w:ind w:left="0" w:firstLine="0"/>
      </w:pPr>
    </w:lvl>
    <w:lvl w:ilvl="1">
      <w:start w:val="1"/>
      <w:numFmt w:val="decimal"/>
      <w:lvlRestart w:val="0"/>
      <w:lvlText w:val="Глава %2."/>
      <w:lvlJc w:val="left"/>
      <w:pPr>
        <w:tabs>
          <w:tab w:val="num" w:pos="2410"/>
        </w:tabs>
        <w:ind w:left="0" w:firstLine="709"/>
      </w:pPr>
      <w:rPr>
        <w:b w:val="0"/>
      </w:rPr>
    </w:lvl>
    <w:lvl w:ilvl="2">
      <w:start w:val="1"/>
      <w:numFmt w:val="decimal"/>
      <w:lvlRestart w:val="0"/>
      <w:lvlText w:val="Статья %3."/>
      <w:lvlJc w:val="left"/>
      <w:pPr>
        <w:tabs>
          <w:tab w:val="num" w:pos="2410"/>
        </w:tabs>
        <w:ind w:left="0" w:firstLine="709"/>
      </w:pPr>
      <w:rPr>
        <w:b w:val="0"/>
      </w:rPr>
    </w:lvl>
    <w:lvl w:ilvl="3">
      <w:start w:val="1"/>
      <w:numFmt w:val="decimal"/>
      <w:pStyle w:val="a"/>
      <w:suff w:val="space"/>
      <w:lvlText w:val="%4."/>
      <w:lvlJc w:val="left"/>
      <w:pPr>
        <w:ind w:left="-141" w:firstLine="709"/>
      </w:pPr>
      <w:rPr>
        <w:rFonts w:ascii="Times New Roman" w:hAnsi="Times New Roman" w:cs="Times New Roman" w:hint="default"/>
        <w:b w:val="0"/>
        <w:i w:val="0"/>
        <w:sz w:val="28"/>
      </w:rPr>
    </w:lvl>
    <w:lvl w:ilvl="4">
      <w:start w:val="1"/>
      <w:numFmt w:val="none"/>
      <w:suff w:val="nothing"/>
      <w:lvlText w:val="%5"/>
      <w:lvlJc w:val="left"/>
      <w:pPr>
        <w:ind w:left="0" w:firstLine="709"/>
      </w:pPr>
    </w:lvl>
    <w:lvl w:ilvl="5">
      <w:start w:val="1"/>
      <w:numFmt w:val="decimal"/>
      <w:suff w:val="space"/>
      <w:lvlText w:val="%6)"/>
      <w:lvlJc w:val="left"/>
      <w:pPr>
        <w:ind w:left="-141" w:firstLine="709"/>
      </w:pPr>
      <w:rPr>
        <w:b w:val="0"/>
        <w:sz w:val="28"/>
      </w:rPr>
    </w:lvl>
    <w:lvl w:ilvl="6">
      <w:start w:val="1"/>
      <w:numFmt w:val="russianLower"/>
      <w:suff w:val="space"/>
      <w:lvlText w:val="%7)"/>
      <w:lvlJc w:val="left"/>
      <w:pPr>
        <w:ind w:left="0" w:firstLine="709"/>
      </w:pPr>
      <w:rPr>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lvl>
  </w:abstractNum>
  <w:abstractNum w:abstractNumId="1">
    <w:nsid w:val="70FB0F64"/>
    <w:multiLevelType w:val="multilevel"/>
    <w:tmpl w:val="93E2DA52"/>
    <w:lvl w:ilvl="0">
      <w:start w:val="1"/>
      <w:numFmt w:val="decimal"/>
      <w:pStyle w:val="a0"/>
      <w:suff w:val="space"/>
      <w:lvlText w:val="%1."/>
      <w:lvlJc w:val="left"/>
      <w:pPr>
        <w:ind w:left="-141" w:firstLine="851"/>
      </w:pPr>
    </w:lvl>
    <w:lvl w:ilvl="1">
      <w:start w:val="1"/>
      <w:numFmt w:val="none"/>
      <w:suff w:val="nothing"/>
      <w:lvlText w:val="%2"/>
      <w:lvlJc w:val="left"/>
      <w:pPr>
        <w:ind w:left="0" w:firstLine="851"/>
      </w:pPr>
    </w:lvl>
    <w:lvl w:ilvl="2">
      <w:start w:val="1"/>
      <w:numFmt w:val="decimal"/>
      <w:suff w:val="space"/>
      <w:lvlText w:val="%3)"/>
      <w:lvlJc w:val="left"/>
      <w:pPr>
        <w:ind w:left="0" w:firstLine="851"/>
      </w:pPr>
    </w:lvl>
    <w:lvl w:ilvl="3">
      <w:start w:val="1"/>
      <w:numFmt w:val="none"/>
      <w:suff w:val="nothing"/>
      <w:lvlText w:val=""/>
      <w:lvlJc w:val="left"/>
      <w:pPr>
        <w:ind w:left="0" w:firstLine="851"/>
      </w:pPr>
    </w:lvl>
    <w:lvl w:ilvl="4">
      <w:start w:val="1"/>
      <w:numFmt w:val="russianLower"/>
      <w:suff w:val="space"/>
      <w:lvlText w:val="%5)"/>
      <w:lvlJc w:val="left"/>
      <w:pPr>
        <w:ind w:left="0" w:firstLine="851"/>
      </w:pPr>
    </w:lvl>
    <w:lvl w:ilvl="5">
      <w:start w:val="1"/>
      <w:numFmt w:val="none"/>
      <w:suff w:val="nothing"/>
      <w:lvlText w:val=""/>
      <w:lvlJc w:val="left"/>
      <w:pPr>
        <w:ind w:left="0" w:firstLine="851"/>
      </w:pPr>
    </w:lvl>
    <w:lvl w:ilvl="6">
      <w:start w:val="1"/>
      <w:numFmt w:val="bullet"/>
      <w:suff w:val="space"/>
      <w:lvlText w:val="–"/>
      <w:lvlJc w:val="left"/>
      <w:pPr>
        <w:ind w:left="0" w:firstLine="851"/>
      </w:pPr>
      <w:rPr>
        <w:rFonts w:ascii="Times New Roman" w:hAnsi="Times New Roman" w:cs="Times New Roman" w:hint="default"/>
      </w:rPr>
    </w:lvl>
    <w:lvl w:ilvl="7">
      <w:start w:val="1"/>
      <w:numFmt w:val="none"/>
      <w:suff w:val="nothing"/>
      <w:lvlText w:val="%8"/>
      <w:lvlJc w:val="left"/>
      <w:pPr>
        <w:ind w:left="0" w:firstLine="851"/>
      </w:pPr>
    </w:lvl>
    <w:lvl w:ilvl="8">
      <w:start w:val="1"/>
      <w:numFmt w:val="lowerRoman"/>
      <w:lvlText w:val="%9."/>
      <w:lvlJc w:val="left"/>
      <w:pPr>
        <w:tabs>
          <w:tab w:val="num" w:pos="4091"/>
        </w:tabs>
        <w:ind w:left="4091"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0">
    <w:abstractNumId w:val="0"/>
    <w:lvlOverride w:ilvl="0">
      <w:lvl w:ilvl="0">
        <w:start w:val="1"/>
        <w:numFmt w:val="decimal"/>
        <w:lvlText w:val="%1."/>
        <w:lvlJc w:val="center"/>
        <w:pPr>
          <w:ind w:left="3960" w:hanging="360"/>
        </w:pPr>
      </w:lvl>
    </w:lvlOverride>
    <w:lvlOverride w:ilvl="1">
      <w:lvl w:ilvl="1">
        <w:start w:val="1"/>
        <w:numFmt w:val="lowerLetter"/>
        <w:lvlRestart w:val="0"/>
        <w:lvlText w:val="%2."/>
        <w:lvlJc w:val="left"/>
        <w:pPr>
          <w:ind w:left="0" w:hanging="360"/>
        </w:pPr>
        <w:rPr>
          <w:b w:val="0"/>
        </w:rPr>
      </w:lvl>
    </w:lvlOverride>
    <w:lvlOverride w:ilvl="2">
      <w:lvl w:ilvl="2">
        <w:start w:val="1"/>
        <w:numFmt w:val="lowerRoman"/>
        <w:lvlRestart w:val="0"/>
        <w:lvlText w:val="%3."/>
        <w:lvlJc w:val="right"/>
        <w:pPr>
          <w:ind w:left="0" w:hanging="180"/>
        </w:pPr>
        <w:rPr>
          <w:b w:val="0"/>
        </w:rPr>
      </w:lvl>
    </w:lvlOverride>
    <w:lvlOverride w:ilvl="3">
      <w:lvl w:ilvl="3">
        <w:start w:val="1"/>
        <w:numFmt w:val="decimal"/>
        <w:lvlRestart w:val="0"/>
        <w:pStyle w:val="a"/>
        <w:lvlText w:val="%4."/>
        <w:lvlJc w:val="left"/>
        <w:pPr>
          <w:ind w:left="-141" w:hanging="360"/>
        </w:pPr>
        <w:rPr>
          <w:rFonts w:ascii="Times New Roman" w:hAnsi="Times New Roman" w:cs="Times New Roman" w:hint="default"/>
          <w:b w:val="0"/>
          <w:i w:val="0"/>
          <w:sz w:val="28"/>
          <w:szCs w:val="28"/>
        </w:rPr>
      </w:lvl>
    </w:lvlOverride>
    <w:lvlOverride w:ilvl="4">
      <w:lvl w:ilvl="4">
        <w:start w:val="1"/>
        <w:numFmt w:val="lowerLetter"/>
        <w:lvlRestart w:val="0"/>
        <w:lvlText w:val="%5."/>
        <w:lvlJc w:val="left"/>
        <w:pPr>
          <w:ind w:left="0" w:hanging="360"/>
        </w:pPr>
      </w:lvl>
    </w:lvlOverride>
    <w:lvlOverride w:ilvl="5">
      <w:lvl w:ilvl="5">
        <w:start w:val="1"/>
        <w:numFmt w:val="lowerRoman"/>
        <w:lvlRestart w:val="0"/>
        <w:lvlText w:val="%6)"/>
        <w:lvlJc w:val="right"/>
        <w:pPr>
          <w:ind w:left="-141" w:hanging="180"/>
        </w:pPr>
        <w:rPr>
          <w:b w:val="0"/>
          <w:sz w:val="28"/>
        </w:rPr>
      </w:lvl>
    </w:lvlOverride>
    <w:lvlOverride w:ilvl="6">
      <w:lvl w:ilvl="6">
        <w:start w:val="1"/>
        <w:numFmt w:val="decimal"/>
        <w:lvlRestart w:val="0"/>
        <w:lvlText w:val="%7)"/>
        <w:lvlJc w:val="left"/>
        <w:pPr>
          <w:ind w:left="0" w:hanging="360"/>
        </w:pPr>
        <w:rPr>
          <w:sz w:val="28"/>
        </w:rPr>
      </w:lvl>
    </w:lvlOverride>
    <w:lvlOverride w:ilvl="7">
      <w:lvl w:ilvl="7">
        <w:start w:val="1"/>
        <w:numFmt w:val="lowerLetter"/>
        <w:lvlRestart w:val="0"/>
        <w:lvlText w:val="%8."/>
        <w:lvlJc w:val="left"/>
        <w:pPr>
          <w:ind w:left="0" w:hanging="360"/>
        </w:pPr>
        <w:rPr>
          <w:rFonts w:ascii="Symbol" w:hAnsi="Symbol" w:hint="default"/>
          <w:color w:val="auto"/>
        </w:rPr>
      </w:lvl>
    </w:lvlOverride>
    <w:lvlOverride w:ilvl="8">
      <w:lvl w:ilvl="8">
        <w:start w:val="1"/>
        <w:numFmt w:val="lowerRoman"/>
        <w:lvlRestart w:val="0"/>
        <w:lvlText w:val="%9."/>
        <w:lvlJc w:val="right"/>
        <w:pPr>
          <w:ind w:left="2160" w:hanging="180"/>
        </w:pPr>
      </w:lvl>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367"/>
    <w:rsid w:val="00154D66"/>
    <w:rsid w:val="00284DEC"/>
    <w:rsid w:val="005B77F8"/>
    <w:rsid w:val="00D74367"/>
    <w:rsid w:val="00E13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84DEC"/>
    <w:rPr>
      <w:sz w:val="24"/>
      <w:szCs w:val="24"/>
      <w:lang w:eastAsia="ru-RU"/>
    </w:rPr>
  </w:style>
  <w:style w:type="paragraph" w:styleId="2">
    <w:name w:val="heading 2"/>
    <w:basedOn w:val="a1"/>
    <w:next w:val="a1"/>
    <w:link w:val="20"/>
    <w:qFormat/>
    <w:rsid w:val="00154D66"/>
    <w:pPr>
      <w:keepNext/>
      <w:jc w:val="center"/>
      <w:outlineLvl w:val="1"/>
    </w:pPr>
    <w:rPr>
      <w:b/>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154D66"/>
    <w:rPr>
      <w:b/>
      <w:sz w:val="28"/>
      <w:szCs w:val="28"/>
      <w:lang w:eastAsia="ru-RU"/>
    </w:rPr>
  </w:style>
  <w:style w:type="paragraph" w:styleId="a5">
    <w:name w:val="Title"/>
    <w:basedOn w:val="a1"/>
    <w:link w:val="a6"/>
    <w:qFormat/>
    <w:rsid w:val="00154D66"/>
    <w:pPr>
      <w:jc w:val="center"/>
    </w:pPr>
    <w:rPr>
      <w:b/>
      <w:szCs w:val="20"/>
    </w:rPr>
  </w:style>
  <w:style w:type="character" w:customStyle="1" w:styleId="a6">
    <w:name w:val="Название Знак"/>
    <w:basedOn w:val="a2"/>
    <w:link w:val="a5"/>
    <w:rsid w:val="00154D66"/>
    <w:rPr>
      <w:b/>
      <w:sz w:val="24"/>
      <w:lang w:eastAsia="ru-RU"/>
    </w:rPr>
  </w:style>
  <w:style w:type="paragraph" w:styleId="a7">
    <w:name w:val="List Paragraph"/>
    <w:basedOn w:val="a1"/>
    <w:qFormat/>
    <w:rsid w:val="00154D66"/>
    <w:pPr>
      <w:ind w:left="720"/>
      <w:contextualSpacing/>
      <w:jc w:val="both"/>
    </w:pPr>
    <w:rPr>
      <w:sz w:val="28"/>
      <w:szCs w:val="28"/>
    </w:rPr>
  </w:style>
  <w:style w:type="character" w:styleId="a8">
    <w:name w:val="Hyperlink"/>
    <w:basedOn w:val="a2"/>
    <w:uiPriority w:val="99"/>
    <w:unhideWhenUsed/>
    <w:rsid w:val="00284DEC"/>
    <w:rPr>
      <w:color w:val="0000FF"/>
      <w:u w:val="single"/>
    </w:rPr>
  </w:style>
  <w:style w:type="paragraph" w:customStyle="1" w:styleId="a0">
    <w:name w:val="Нумерация"/>
    <w:basedOn w:val="a1"/>
    <w:autoRedefine/>
    <w:rsid w:val="00284DEC"/>
    <w:pPr>
      <w:numPr>
        <w:numId w:val="1"/>
      </w:numPr>
      <w:ind w:left="0"/>
      <w:jc w:val="both"/>
    </w:pPr>
    <w:rPr>
      <w:sz w:val="26"/>
    </w:rPr>
  </w:style>
  <w:style w:type="paragraph" w:styleId="a9">
    <w:name w:val="footnote text"/>
    <w:basedOn w:val="a1"/>
    <w:link w:val="aa"/>
    <w:semiHidden/>
    <w:unhideWhenUsed/>
    <w:rsid w:val="00284DEC"/>
    <w:rPr>
      <w:sz w:val="20"/>
      <w:szCs w:val="20"/>
    </w:rPr>
  </w:style>
  <w:style w:type="character" w:customStyle="1" w:styleId="aa">
    <w:name w:val="Текст сноски Знак"/>
    <w:basedOn w:val="a2"/>
    <w:link w:val="a9"/>
    <w:semiHidden/>
    <w:rsid w:val="00284DEC"/>
    <w:rPr>
      <w:lang w:eastAsia="ru-RU"/>
    </w:rPr>
  </w:style>
  <w:style w:type="paragraph" w:customStyle="1" w:styleId="ab">
    <w:name w:val="Стандартный"/>
    <w:basedOn w:val="a1"/>
    <w:rsid w:val="00284DEC"/>
    <w:pPr>
      <w:ind w:firstLine="851"/>
      <w:jc w:val="both"/>
    </w:pPr>
    <w:rPr>
      <w:sz w:val="26"/>
    </w:rPr>
  </w:style>
  <w:style w:type="paragraph" w:customStyle="1" w:styleId="ac">
    <w:name w:val="Заголовок постановления"/>
    <w:basedOn w:val="a1"/>
    <w:next w:val="ab"/>
    <w:autoRedefine/>
    <w:rsid w:val="00284DEC"/>
    <w:pPr>
      <w:tabs>
        <w:tab w:val="left" w:pos="9355"/>
      </w:tabs>
      <w:ind w:right="-1"/>
      <w:jc w:val="both"/>
    </w:pPr>
    <w:rPr>
      <w:b/>
      <w:sz w:val="26"/>
    </w:rPr>
  </w:style>
  <w:style w:type="paragraph" w:customStyle="1" w:styleId="a">
    <w:name w:val="Осн_СПД"/>
    <w:basedOn w:val="a1"/>
    <w:qFormat/>
    <w:rsid w:val="00284DEC"/>
    <w:pPr>
      <w:numPr>
        <w:ilvl w:val="3"/>
        <w:numId w:val="3"/>
      </w:numPr>
      <w:contextualSpacing/>
      <w:jc w:val="both"/>
    </w:pPr>
    <w:rPr>
      <w:sz w:val="28"/>
      <w:szCs w:val="26"/>
    </w:rPr>
  </w:style>
  <w:style w:type="paragraph" w:customStyle="1" w:styleId="ad">
    <w:name w:val="Статья_СПД"/>
    <w:basedOn w:val="a1"/>
    <w:next w:val="a"/>
    <w:autoRedefine/>
    <w:qFormat/>
    <w:rsid w:val="00284DEC"/>
    <w:pPr>
      <w:keepNext/>
      <w:jc w:val="center"/>
    </w:pPr>
    <w:rPr>
      <w:b/>
      <w:sz w:val="28"/>
      <w:szCs w:val="26"/>
    </w:rPr>
  </w:style>
  <w:style w:type="character" w:styleId="ae">
    <w:name w:val="footnote reference"/>
    <w:semiHidden/>
    <w:unhideWhenUsed/>
    <w:rsid w:val="00284DE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84DEC"/>
    <w:rPr>
      <w:sz w:val="24"/>
      <w:szCs w:val="24"/>
      <w:lang w:eastAsia="ru-RU"/>
    </w:rPr>
  </w:style>
  <w:style w:type="paragraph" w:styleId="2">
    <w:name w:val="heading 2"/>
    <w:basedOn w:val="a1"/>
    <w:next w:val="a1"/>
    <w:link w:val="20"/>
    <w:qFormat/>
    <w:rsid w:val="00154D66"/>
    <w:pPr>
      <w:keepNext/>
      <w:jc w:val="center"/>
      <w:outlineLvl w:val="1"/>
    </w:pPr>
    <w:rPr>
      <w:b/>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154D66"/>
    <w:rPr>
      <w:b/>
      <w:sz w:val="28"/>
      <w:szCs w:val="28"/>
      <w:lang w:eastAsia="ru-RU"/>
    </w:rPr>
  </w:style>
  <w:style w:type="paragraph" w:styleId="a5">
    <w:name w:val="Title"/>
    <w:basedOn w:val="a1"/>
    <w:link w:val="a6"/>
    <w:qFormat/>
    <w:rsid w:val="00154D66"/>
    <w:pPr>
      <w:jc w:val="center"/>
    </w:pPr>
    <w:rPr>
      <w:b/>
      <w:szCs w:val="20"/>
    </w:rPr>
  </w:style>
  <w:style w:type="character" w:customStyle="1" w:styleId="a6">
    <w:name w:val="Название Знак"/>
    <w:basedOn w:val="a2"/>
    <w:link w:val="a5"/>
    <w:rsid w:val="00154D66"/>
    <w:rPr>
      <w:b/>
      <w:sz w:val="24"/>
      <w:lang w:eastAsia="ru-RU"/>
    </w:rPr>
  </w:style>
  <w:style w:type="paragraph" w:styleId="a7">
    <w:name w:val="List Paragraph"/>
    <w:basedOn w:val="a1"/>
    <w:qFormat/>
    <w:rsid w:val="00154D66"/>
    <w:pPr>
      <w:ind w:left="720"/>
      <w:contextualSpacing/>
      <w:jc w:val="both"/>
    </w:pPr>
    <w:rPr>
      <w:sz w:val="28"/>
      <w:szCs w:val="28"/>
    </w:rPr>
  </w:style>
  <w:style w:type="character" w:styleId="a8">
    <w:name w:val="Hyperlink"/>
    <w:basedOn w:val="a2"/>
    <w:uiPriority w:val="99"/>
    <w:unhideWhenUsed/>
    <w:rsid w:val="00284DEC"/>
    <w:rPr>
      <w:color w:val="0000FF"/>
      <w:u w:val="single"/>
    </w:rPr>
  </w:style>
  <w:style w:type="paragraph" w:customStyle="1" w:styleId="a0">
    <w:name w:val="Нумерация"/>
    <w:basedOn w:val="a1"/>
    <w:autoRedefine/>
    <w:rsid w:val="00284DEC"/>
    <w:pPr>
      <w:numPr>
        <w:numId w:val="1"/>
      </w:numPr>
      <w:ind w:left="0"/>
      <w:jc w:val="both"/>
    </w:pPr>
    <w:rPr>
      <w:sz w:val="26"/>
    </w:rPr>
  </w:style>
  <w:style w:type="paragraph" w:styleId="a9">
    <w:name w:val="footnote text"/>
    <w:basedOn w:val="a1"/>
    <w:link w:val="aa"/>
    <w:semiHidden/>
    <w:unhideWhenUsed/>
    <w:rsid w:val="00284DEC"/>
    <w:rPr>
      <w:sz w:val="20"/>
      <w:szCs w:val="20"/>
    </w:rPr>
  </w:style>
  <w:style w:type="character" w:customStyle="1" w:styleId="aa">
    <w:name w:val="Текст сноски Знак"/>
    <w:basedOn w:val="a2"/>
    <w:link w:val="a9"/>
    <w:semiHidden/>
    <w:rsid w:val="00284DEC"/>
    <w:rPr>
      <w:lang w:eastAsia="ru-RU"/>
    </w:rPr>
  </w:style>
  <w:style w:type="paragraph" w:customStyle="1" w:styleId="ab">
    <w:name w:val="Стандартный"/>
    <w:basedOn w:val="a1"/>
    <w:rsid w:val="00284DEC"/>
    <w:pPr>
      <w:ind w:firstLine="851"/>
      <w:jc w:val="both"/>
    </w:pPr>
    <w:rPr>
      <w:sz w:val="26"/>
    </w:rPr>
  </w:style>
  <w:style w:type="paragraph" w:customStyle="1" w:styleId="ac">
    <w:name w:val="Заголовок постановления"/>
    <w:basedOn w:val="a1"/>
    <w:next w:val="ab"/>
    <w:autoRedefine/>
    <w:rsid w:val="00284DEC"/>
    <w:pPr>
      <w:tabs>
        <w:tab w:val="left" w:pos="9355"/>
      </w:tabs>
      <w:ind w:right="-1"/>
      <w:jc w:val="both"/>
    </w:pPr>
    <w:rPr>
      <w:b/>
      <w:sz w:val="26"/>
    </w:rPr>
  </w:style>
  <w:style w:type="paragraph" w:customStyle="1" w:styleId="a">
    <w:name w:val="Осн_СПД"/>
    <w:basedOn w:val="a1"/>
    <w:qFormat/>
    <w:rsid w:val="00284DEC"/>
    <w:pPr>
      <w:numPr>
        <w:ilvl w:val="3"/>
        <w:numId w:val="3"/>
      </w:numPr>
      <w:contextualSpacing/>
      <w:jc w:val="both"/>
    </w:pPr>
    <w:rPr>
      <w:sz w:val="28"/>
      <w:szCs w:val="26"/>
    </w:rPr>
  </w:style>
  <w:style w:type="paragraph" w:customStyle="1" w:styleId="ad">
    <w:name w:val="Статья_СПД"/>
    <w:basedOn w:val="a1"/>
    <w:next w:val="a"/>
    <w:autoRedefine/>
    <w:qFormat/>
    <w:rsid w:val="00284DEC"/>
    <w:pPr>
      <w:keepNext/>
      <w:jc w:val="center"/>
    </w:pPr>
    <w:rPr>
      <w:b/>
      <w:sz w:val="28"/>
      <w:szCs w:val="26"/>
    </w:rPr>
  </w:style>
  <w:style w:type="character" w:styleId="ae">
    <w:name w:val="footnote reference"/>
    <w:semiHidden/>
    <w:unhideWhenUsed/>
    <w:rsid w:val="00284D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sluk.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5951</Words>
  <Characters>33926</Characters>
  <Application>Microsoft Office Word</Application>
  <DocSecurity>0</DocSecurity>
  <Lines>282</Lines>
  <Paragraphs>79</Paragraphs>
  <ScaleCrop>false</ScaleCrop>
  <Company/>
  <LinksUpToDate>false</LinksUpToDate>
  <CharactersWithSpaces>39798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2021-06-04T05:09:00Z</dcterms:created>
  <dcterms:modified xsi:type="dcterms:W3CDTF">2021-06-04T05:12:00Z</dcterms:modified>
</cp:coreProperties>
</file>