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72" w:rsidRDefault="002D5072" w:rsidP="002D507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 ЛУКАШКИН-ЯРСКОГО СЕЛЬСКОГ ПОСЕЛЕНИЯ</w:t>
      </w:r>
    </w:p>
    <w:p w:rsidR="002D5072" w:rsidRDefault="002D5072" w:rsidP="002D507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АЛЕКСАНДРОВСКОГО РАЙОНА  ТОМСКОЙ ОБЛАСТИ</w:t>
      </w:r>
    </w:p>
    <w:p w:rsidR="002D5072" w:rsidRDefault="002D5072" w:rsidP="002D5072">
      <w:pPr>
        <w:rPr>
          <w:b/>
          <w:bCs/>
          <w:sz w:val="28"/>
        </w:rPr>
      </w:pPr>
    </w:p>
    <w:p w:rsidR="002D5072" w:rsidRDefault="002D5072" w:rsidP="002D5072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2D5072" w:rsidRDefault="002D5072" w:rsidP="002D5072">
      <w:pPr>
        <w:ind w:left="360"/>
        <w:jc w:val="both"/>
      </w:pPr>
    </w:p>
    <w:p w:rsidR="002D5072" w:rsidRDefault="002D5072" w:rsidP="002D5072">
      <w:pPr>
        <w:ind w:left="360"/>
        <w:jc w:val="both"/>
      </w:pPr>
    </w:p>
    <w:p w:rsidR="002D5072" w:rsidRPr="00B51995" w:rsidRDefault="002D5072" w:rsidP="002D5072">
      <w:pPr>
        <w:ind w:left="360"/>
        <w:jc w:val="both"/>
      </w:pPr>
    </w:p>
    <w:tbl>
      <w:tblPr>
        <w:tblW w:w="5000" w:type="pct"/>
        <w:tblLook w:val="01E0"/>
      </w:tblPr>
      <w:tblGrid>
        <w:gridCol w:w="4697"/>
        <w:gridCol w:w="4590"/>
      </w:tblGrid>
      <w:tr w:rsidR="002D5072" w:rsidTr="00640600">
        <w:tc>
          <w:tcPr>
            <w:tcW w:w="2529" w:type="pct"/>
            <w:hideMark/>
          </w:tcPr>
          <w:p w:rsidR="002D5072" w:rsidRDefault="002D5072" w:rsidP="00640600">
            <w:pPr>
              <w:jc w:val="both"/>
            </w:pPr>
            <w:r>
              <w:t xml:space="preserve">31.03.2017   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2D5072" w:rsidRDefault="002D5072" w:rsidP="00640600">
            <w:pPr>
              <w:pStyle w:val="2"/>
              <w:ind w:right="-217"/>
              <w:rPr>
                <w:b w:val="0"/>
              </w:rPr>
            </w:pPr>
            <w:r>
              <w:t xml:space="preserve">                                            </w:t>
            </w:r>
            <w:r>
              <w:rPr>
                <w:b w:val="0"/>
              </w:rPr>
              <w:t xml:space="preserve">№ 18                      </w:t>
            </w:r>
          </w:p>
        </w:tc>
      </w:tr>
    </w:tbl>
    <w:p w:rsidR="002D5072" w:rsidRDefault="002D5072" w:rsidP="002D50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80" w:type="pct"/>
        <w:tblInd w:w="-72" w:type="dxa"/>
        <w:tblLook w:val="01E0"/>
      </w:tblPr>
      <w:tblGrid>
        <w:gridCol w:w="9250"/>
      </w:tblGrid>
      <w:tr w:rsidR="002D5072" w:rsidTr="00640600">
        <w:trPr>
          <w:trHeight w:val="329"/>
        </w:trPr>
        <w:tc>
          <w:tcPr>
            <w:tcW w:w="5000" w:type="pct"/>
            <w:hideMark/>
          </w:tcPr>
          <w:p w:rsidR="002D5072" w:rsidRDefault="002D5072" w:rsidP="00640600">
            <w:pPr>
              <w:jc w:val="center"/>
            </w:pPr>
            <w:r>
              <w:t>с. Лукашкин Яр</w:t>
            </w:r>
          </w:p>
        </w:tc>
      </w:tr>
    </w:tbl>
    <w:p w:rsidR="002D5072" w:rsidRDefault="002D5072" w:rsidP="002D5072">
      <w:pPr>
        <w:tabs>
          <w:tab w:val="left" w:pos="7200"/>
        </w:tabs>
        <w:spacing w:before="100" w:beforeAutospacing="1"/>
      </w:pPr>
      <w:r>
        <w:t>Об утверждении положения о расчете</w:t>
      </w:r>
      <w:r>
        <w:tab/>
      </w:r>
    </w:p>
    <w:p w:rsidR="002D5072" w:rsidRDefault="002D5072" w:rsidP="002D5072">
      <w:r>
        <w:t xml:space="preserve">размера платы за пользование </w:t>
      </w:r>
      <w:proofErr w:type="gramStart"/>
      <w:r>
        <w:t>жилым</w:t>
      </w:r>
      <w:proofErr w:type="gramEnd"/>
    </w:p>
    <w:p w:rsidR="002D5072" w:rsidRDefault="002D5072" w:rsidP="002D5072">
      <w:r>
        <w:t xml:space="preserve">помещением (платы за наем) для нанимателей </w:t>
      </w:r>
    </w:p>
    <w:p w:rsidR="002D5072" w:rsidRDefault="002D5072" w:rsidP="002D5072">
      <w:r>
        <w:t xml:space="preserve">жилых помещений по договорам </w:t>
      </w:r>
      <w:proofErr w:type="gramStart"/>
      <w:r>
        <w:t>социального</w:t>
      </w:r>
      <w:proofErr w:type="gramEnd"/>
    </w:p>
    <w:p w:rsidR="002D5072" w:rsidRDefault="002D5072" w:rsidP="002D5072">
      <w:r>
        <w:t>найма и договорам найма жилых помещений</w:t>
      </w:r>
    </w:p>
    <w:p w:rsidR="002D5072" w:rsidRDefault="002D5072" w:rsidP="002D5072">
      <w:r>
        <w:t>муниципального жилищного фонда</w:t>
      </w:r>
    </w:p>
    <w:p w:rsidR="002D5072" w:rsidRDefault="002D5072" w:rsidP="002D5072">
      <w:r>
        <w:t xml:space="preserve">муниципального образования </w:t>
      </w:r>
    </w:p>
    <w:p w:rsidR="002D5072" w:rsidRDefault="002D5072" w:rsidP="002D5072">
      <w:pPr>
        <w:spacing w:after="100" w:afterAutospacing="1"/>
      </w:pPr>
      <w:r>
        <w:t>«Лукашкин-Ярское сельское поселение»</w:t>
      </w:r>
    </w:p>
    <w:p w:rsidR="002D5072" w:rsidRDefault="002D5072" w:rsidP="002D5072">
      <w:pPr>
        <w:spacing w:before="100" w:beforeAutospacing="1" w:after="100" w:afterAutospacing="1"/>
      </w:pPr>
      <w:r>
        <w:tab/>
        <w:t>В соответствии со ст. ст. 14, 156 Жилищного кодекса Российской Федерации, ст.16 Федерального закона от 06.10.2003г. № 131-ФЗ «Об общих принципах организации местного самоуправления в Российской Федерации», Приказом Министерства строительства Российской Федерации от 27.09.2016г. № 668/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фонда»</w:t>
      </w:r>
    </w:p>
    <w:p w:rsidR="002D5072" w:rsidRDefault="002D5072" w:rsidP="002D5072">
      <w:r>
        <w:t>ПОСТАНОВЛЯЕТ:</w:t>
      </w:r>
    </w:p>
    <w:p w:rsidR="002D5072" w:rsidRDefault="002D5072" w:rsidP="002D5072"/>
    <w:p w:rsidR="002D5072" w:rsidRDefault="002D5072" w:rsidP="002D5072">
      <w:pPr>
        <w:jc w:val="both"/>
      </w:pPr>
      <w:r>
        <w:tab/>
        <w:t>1.Утвердить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«Лукашкин-Ярское сельское поселение». (Приложение 1)</w:t>
      </w:r>
    </w:p>
    <w:p w:rsidR="002D5072" w:rsidRDefault="002D5072" w:rsidP="002D5072">
      <w:pPr>
        <w:jc w:val="both"/>
      </w:pPr>
      <w:r>
        <w:tab/>
        <w:t>2.Утвердить порядок расчета базовой ставки платы за пользование жилыми помещениями для нанимателей жилых помещений по договорам социального найма и договорам найма жилых помещений муниципального жилищного фонда.</w:t>
      </w:r>
    </w:p>
    <w:p w:rsidR="002D5072" w:rsidRDefault="002D5072" w:rsidP="002D5072">
      <w:pPr>
        <w:jc w:val="both"/>
      </w:pPr>
      <w:r>
        <w:tab/>
        <w:t xml:space="preserve">3.Настоящее постановление вступает в силу со дня его обнародования на официальном сайте Администрации Лукашкин-Ярского сельского поселения- </w:t>
      </w:r>
      <w:hyperlink r:id="rId4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alsluk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tomsk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gov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:rsidR="002D5072" w:rsidRDefault="002D5072" w:rsidP="002D5072">
      <w:r>
        <w:tab/>
        <w:t>4.Контроль за исполнением настоящего постановления оставляю за собой.</w:t>
      </w:r>
    </w:p>
    <w:p w:rsidR="002D5072" w:rsidRDefault="002D5072" w:rsidP="002D5072">
      <w:pPr>
        <w:spacing w:before="100" w:beforeAutospacing="1" w:after="100" w:afterAutospacing="1"/>
      </w:pPr>
    </w:p>
    <w:p w:rsidR="002D5072" w:rsidRDefault="002D5072" w:rsidP="002D5072">
      <w:pPr>
        <w:spacing w:before="100" w:beforeAutospacing="1" w:after="100" w:afterAutospacing="1"/>
      </w:pPr>
      <w:r>
        <w:t xml:space="preserve">Глава Лукашкин-Ярского сельского поселения                                     А.А. </w:t>
      </w:r>
      <w:proofErr w:type="spellStart"/>
      <w:r>
        <w:t>Мауль</w:t>
      </w:r>
      <w:proofErr w:type="spellEnd"/>
    </w:p>
    <w:p w:rsidR="002D5072" w:rsidRDefault="002D5072" w:rsidP="002D5072">
      <w:pPr>
        <w:jc w:val="right"/>
      </w:pPr>
    </w:p>
    <w:p w:rsidR="002D5072" w:rsidRDefault="002D5072" w:rsidP="002D5072">
      <w:pPr>
        <w:jc w:val="right"/>
      </w:pPr>
    </w:p>
    <w:p w:rsidR="002D5072" w:rsidRDefault="002D5072" w:rsidP="002D5072">
      <w:pPr>
        <w:jc w:val="right"/>
      </w:pPr>
      <w:r>
        <w:lastRenderedPageBreak/>
        <w:t>Приложение 1</w:t>
      </w:r>
      <w:r>
        <w:br/>
        <w:t>к постановлению № 18</w:t>
      </w:r>
      <w:r>
        <w:br/>
        <w:t xml:space="preserve">от 31.03.2017 года </w:t>
      </w:r>
    </w:p>
    <w:p w:rsidR="002D5072" w:rsidRPr="00845F99" w:rsidRDefault="002D5072" w:rsidP="002D5072">
      <w:pPr>
        <w:jc w:val="center"/>
      </w:pPr>
    </w:p>
    <w:p w:rsidR="002D5072" w:rsidRPr="00845F99" w:rsidRDefault="002D5072" w:rsidP="002D5072">
      <w:pPr>
        <w:jc w:val="center"/>
      </w:pPr>
      <w:r w:rsidRPr="00845F99">
        <w:t>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«ЛУКАШКИН-ЯРСКОЕ СЕЛЬСКОЕ ПОСЕЛЕНИЕ»</w:t>
      </w:r>
    </w:p>
    <w:p w:rsidR="002D5072" w:rsidRDefault="002D5072" w:rsidP="002D5072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1. Общие положения</w:t>
      </w:r>
    </w:p>
    <w:p w:rsidR="002D5072" w:rsidRDefault="002D5072" w:rsidP="002D5072">
      <w:pPr>
        <w:jc w:val="both"/>
      </w:pPr>
      <w:r>
        <w:tab/>
        <w:t xml:space="preserve">1.1. </w:t>
      </w:r>
      <w:proofErr w:type="gramStart"/>
      <w:r>
        <w:t>Настоящее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«Лукашкин-Ярское сельское поселение» (далее - Положение) определяет порядок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</w:t>
      </w:r>
      <w:proofErr w:type="gramEnd"/>
      <w:r>
        <w:t xml:space="preserve"> фонда муниципального образования «Лукашкин-Ярское сельское поселение» (далее - плата за наем) в соответствии со статьей 156 </w:t>
      </w:r>
      <w:hyperlink r:id="rId5" w:history="1">
        <w:r>
          <w:rPr>
            <w:rStyle w:val="a4"/>
          </w:rPr>
          <w:t>Жилищного кодекса Российской Федерации</w:t>
        </w:r>
      </w:hyperlink>
      <w:r>
        <w:t xml:space="preserve"> и </w:t>
      </w:r>
      <w:hyperlink r:id="rId6" w:history="1">
        <w:r>
          <w:rPr>
            <w:rStyle w:val="a4"/>
          </w:rPr>
          <w:t>Приказом Министерства строительства и жилищно-коммунального хозяйства Российской Федерации от 27.09.2016 N 668/</w:t>
        </w:r>
        <w:proofErr w:type="spellStart"/>
        <w:proofErr w:type="gramStart"/>
        <w:r>
          <w:rPr>
            <w:rStyle w:val="a4"/>
          </w:rPr>
          <w:t>пр</w:t>
        </w:r>
        <w:proofErr w:type="spellEnd"/>
        <w:proofErr w:type="gramEnd"/>
        <w:r>
          <w:rPr>
            <w:rStyle w:val="a4"/>
          </w:rPr>
  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  </w:r>
      </w:hyperlink>
      <w:r>
        <w:t>.</w:t>
      </w:r>
      <w:r>
        <w:br/>
      </w:r>
      <w:r>
        <w:br/>
      </w:r>
      <w:r>
        <w:tab/>
        <w:t>1.2. Размер платы за наем определяется исходя из занимаемой общей площади жилого помещения.</w:t>
      </w:r>
      <w:r>
        <w:br/>
      </w:r>
      <w:r>
        <w:tab/>
        <w:t>1.3. Размер платы за наем устанавливается в зависимости от качества, благоустройства жилого помещения и месторасположения дома.</w:t>
      </w:r>
      <w:r>
        <w:br/>
      </w:r>
      <w:r>
        <w:tab/>
        <w:t>1.4. Размер платы за наем определяется на основе базового размера платы за наем жилого помещения за 1 кв. м общей площади жилого помещения с учетом коэффициентов, характеризующих качество, благоустройство жилого помещения, месторасположение дома и коэффициента соответствия платы.</w:t>
      </w:r>
      <w:r>
        <w:br/>
      </w:r>
      <w:r>
        <w:tab/>
        <w:t xml:space="preserve">1.5. Граждане, признанные в </w:t>
      </w:r>
      <w:proofErr w:type="gramStart"/>
      <w:r>
        <w:t>установленном</w:t>
      </w:r>
      <w:proofErr w:type="gramEnd"/>
      <w:r>
        <w:t xml:space="preserve"> </w:t>
      </w:r>
      <w:hyperlink r:id="rId7" w:history="1">
        <w:r>
          <w:rPr>
            <w:rStyle w:val="a4"/>
          </w:rPr>
          <w:t>Жилищным кодексом Российской Федерации</w:t>
        </w:r>
      </w:hyperlink>
      <w:r>
        <w:t xml:space="preserve"> малоимущими гражданами и занимающие жилые помещения по договорам социального найма, освобождаются от внесения платы за наем.</w:t>
      </w:r>
    </w:p>
    <w:p w:rsidR="002D5072" w:rsidRDefault="002D5072" w:rsidP="002D5072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2. Порядок расчета размера платы за наем жилого помещения</w:t>
      </w:r>
    </w:p>
    <w:p w:rsidR="002D5072" w:rsidRDefault="002D5072" w:rsidP="002D5072">
      <w:pPr>
        <w:spacing w:before="100" w:beforeAutospacing="1" w:after="100" w:afterAutospacing="1"/>
        <w:jc w:val="both"/>
      </w:pPr>
      <w:r>
        <w:tab/>
        <w:t>2.1.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2D5072" w:rsidRDefault="002D5072" w:rsidP="002D5072">
      <w:pPr>
        <w:spacing w:before="100" w:beforeAutospacing="1" w:after="100" w:afterAutospacing="1"/>
      </w:pPr>
      <w:r>
        <w:t>Формула 1</w:t>
      </w:r>
    </w:p>
    <w:p w:rsidR="002D5072" w:rsidRDefault="002D5072" w:rsidP="002D5072">
      <w:pPr>
        <w:spacing w:before="100" w:beforeAutospacing="1" w:after="100" w:afterAutospacing="1"/>
        <w:jc w:val="center"/>
      </w:pPr>
      <w:proofErr w:type="spellStart"/>
      <w:r>
        <w:t>Пнj</w:t>
      </w:r>
      <w:proofErr w:type="spellEnd"/>
      <w:r>
        <w:t xml:space="preserve"> = </w:t>
      </w:r>
      <w:proofErr w:type="spellStart"/>
      <w:r>
        <w:t>Нб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Kj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proofErr w:type="gramStart"/>
      <w:r>
        <w:t>K</w:t>
      </w:r>
      <w:proofErr w:type="gramEnd"/>
      <w:r>
        <w:t>с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Пj</w:t>
      </w:r>
      <w:proofErr w:type="spellEnd"/>
      <w:r>
        <w:t xml:space="preserve">, где </w:t>
      </w:r>
    </w:p>
    <w:p w:rsidR="002D5072" w:rsidRDefault="002D5072" w:rsidP="002D5072">
      <w:pPr>
        <w:spacing w:before="100" w:beforeAutospacing="1" w:after="100" w:afterAutospacing="1"/>
        <w:jc w:val="both"/>
      </w:pPr>
      <w:proofErr w:type="spellStart"/>
      <w:r>
        <w:t>Пнj</w:t>
      </w:r>
      <w:proofErr w:type="spellEnd"/>
      <w:r>
        <w:t xml:space="preserve">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  <w:r>
        <w:br/>
      </w:r>
      <w:r>
        <w:br/>
      </w:r>
      <w:proofErr w:type="spellStart"/>
      <w:r>
        <w:t>Нб</w:t>
      </w:r>
      <w:proofErr w:type="spellEnd"/>
      <w:r>
        <w:t xml:space="preserve"> - базовый размер платы за наем жилого помещения;</w:t>
      </w:r>
      <w:r>
        <w:br/>
      </w:r>
      <w:r>
        <w:br/>
      </w:r>
      <w:proofErr w:type="spellStart"/>
      <w:r>
        <w:t>Kj</w:t>
      </w:r>
      <w:proofErr w:type="spellEnd"/>
      <w:r>
        <w:t xml:space="preserve"> - коэффициент, характеризующий качество, благоустройство жилого помещения и месторасположение дома;</w:t>
      </w:r>
      <w:r>
        <w:br/>
      </w:r>
      <w:r>
        <w:br/>
      </w:r>
      <w:proofErr w:type="spellStart"/>
      <w:proofErr w:type="gramStart"/>
      <w:r>
        <w:t>K</w:t>
      </w:r>
      <w:proofErr w:type="gramEnd"/>
      <w:r>
        <w:t>с</w:t>
      </w:r>
      <w:proofErr w:type="spellEnd"/>
      <w:r>
        <w:t xml:space="preserve"> - коэффициент соответствия платы;</w:t>
      </w:r>
      <w:r>
        <w:br/>
      </w:r>
      <w:r>
        <w:br/>
      </w:r>
      <w:proofErr w:type="spellStart"/>
      <w:r>
        <w:t>П</w:t>
      </w:r>
      <w:proofErr w:type="gramStart"/>
      <w:r>
        <w:t>j</w:t>
      </w:r>
      <w:proofErr w:type="spellEnd"/>
      <w:proofErr w:type="gramEnd"/>
      <w: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  <w:r>
        <w:br/>
      </w:r>
      <w:r>
        <w:br/>
      </w:r>
      <w:r>
        <w:tab/>
        <w:t>2.2. Величина коэффициента соответствия платы и базовый размер платы за наем жилого помещения устанавливается постановлением администрации Лукашкин-Ярского сельского поселения</w:t>
      </w:r>
      <w:proofErr w:type="gramStart"/>
      <w:r>
        <w:t xml:space="preserve"> .</w:t>
      </w:r>
      <w:proofErr w:type="gramEnd"/>
    </w:p>
    <w:p w:rsidR="002D5072" w:rsidRDefault="002D5072" w:rsidP="002D5072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3. Базовый размер платы за наем жилого помещения</w:t>
      </w:r>
    </w:p>
    <w:p w:rsidR="002D5072" w:rsidRDefault="002D5072" w:rsidP="002D5072">
      <w:pPr>
        <w:spacing w:before="100" w:beforeAutospacing="1" w:after="100" w:afterAutospacing="1"/>
        <w:jc w:val="both"/>
      </w:pPr>
      <w:r>
        <w:tab/>
        <w:t>3.1. Базовый размер платы за наем жилого помещения определяется по формуле 2:</w:t>
      </w:r>
      <w:r>
        <w:br/>
      </w:r>
      <w:r>
        <w:br/>
        <w:t>Формула 2</w:t>
      </w:r>
    </w:p>
    <w:p w:rsidR="002D5072" w:rsidRDefault="002D5072" w:rsidP="002D5072">
      <w:pPr>
        <w:spacing w:before="100" w:beforeAutospacing="1" w:after="100" w:afterAutospacing="1"/>
        <w:jc w:val="center"/>
      </w:pPr>
      <w:proofErr w:type="spellStart"/>
      <w:r>
        <w:t>Нб</w:t>
      </w:r>
      <w:proofErr w:type="spellEnd"/>
      <w:r>
        <w:t xml:space="preserve"> = </w:t>
      </w:r>
      <w:proofErr w:type="spellStart"/>
      <w:r>
        <w:t>СРс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0,001, где </w:t>
      </w:r>
    </w:p>
    <w:p w:rsidR="002D5072" w:rsidRDefault="002D5072" w:rsidP="002D5072">
      <w:pPr>
        <w:spacing w:before="100" w:beforeAutospacing="1" w:after="100" w:afterAutospacing="1"/>
        <w:jc w:val="both"/>
      </w:pPr>
      <w:proofErr w:type="spellStart"/>
      <w:r>
        <w:t>Нб</w:t>
      </w:r>
      <w:proofErr w:type="spellEnd"/>
      <w:r>
        <w:t xml:space="preserve"> - базовый размер платы за наем жилого помещения;</w:t>
      </w:r>
      <w:r>
        <w:br/>
      </w:r>
      <w:r>
        <w:br/>
      </w:r>
      <w:proofErr w:type="spellStart"/>
      <w:r>
        <w:t>СРс</w:t>
      </w:r>
      <w:proofErr w:type="spellEnd"/>
      <w:r>
        <w:t xml:space="preserve"> - средняя цена 1 кв. м на вторичном рынке жилья по муниципальному образованию «Лукашкин-Ярское сельское поселение».</w:t>
      </w:r>
      <w:r>
        <w:br/>
      </w:r>
      <w:r>
        <w:br/>
      </w:r>
      <w:r>
        <w:tab/>
        <w:t>3.2. Средняя цена 1 кв. м на вторичном рынке жилья определяется по данным территориального органа Федеральной службы государственной статистики по Томской области.</w:t>
      </w:r>
    </w:p>
    <w:p w:rsidR="002D5072" w:rsidRDefault="002D5072" w:rsidP="002D5072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4. Коэффициент, характеризующий качество, благоустройство жилого помещения и месторасположение дома</w:t>
      </w:r>
    </w:p>
    <w:p w:rsidR="002D5072" w:rsidRDefault="002D5072" w:rsidP="002D5072">
      <w:pPr>
        <w:spacing w:before="100" w:beforeAutospacing="1" w:after="100" w:afterAutospacing="1"/>
        <w:jc w:val="both"/>
      </w:pPr>
      <w:r>
        <w:tab/>
        <w:t>4.1. Размер платы за наем жилого помещения устанавливается с использованием коэффициента, характеризующего качество, благоустройство жилого помещения и месторасположение дома.</w:t>
      </w:r>
      <w:r>
        <w:br/>
      </w:r>
      <w:r>
        <w:br/>
      </w:r>
      <w:r>
        <w:tab/>
        <w:t xml:space="preserve">4.2. Интегральное значение </w:t>
      </w:r>
      <w:proofErr w:type="spellStart"/>
      <w:r>
        <w:t>Kj</w:t>
      </w:r>
      <w:proofErr w:type="spellEnd"/>
      <w: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2D5072" w:rsidRDefault="002D5072" w:rsidP="002D5072">
      <w:pPr>
        <w:spacing w:before="100" w:beforeAutospacing="1" w:after="100" w:afterAutospacing="1"/>
      </w:pPr>
      <w:r>
        <w:t>Формула 3</w:t>
      </w:r>
    </w:p>
    <w:p w:rsidR="002D5072" w:rsidRDefault="002D5072" w:rsidP="002D5072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1304925" cy="342900"/>
            <wp:effectExtent l="19050" t="0" r="9525" b="0"/>
            <wp:docPr id="1" name="Рисунок 1" descr="О ПОЛОЖЕНИИ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 ПОЛОЖЕНИИ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072" w:rsidRDefault="002D5072" w:rsidP="002D5072">
      <w:pPr>
        <w:spacing w:before="100" w:beforeAutospacing="1" w:after="100" w:afterAutospacing="1"/>
        <w:jc w:val="both"/>
      </w:pPr>
      <w:proofErr w:type="spellStart"/>
      <w:r>
        <w:t>Kj</w:t>
      </w:r>
      <w:proofErr w:type="spellEnd"/>
      <w:r>
        <w:t xml:space="preserve"> - коэффициент, характеризующий качество, благоустройство жилого помещения и месторасположение дома;</w:t>
      </w:r>
      <w:r>
        <w:br/>
      </w:r>
      <w:r>
        <w:br/>
        <w:t>K1 - коэффициент, характеризующий качество жилого помещения;</w:t>
      </w:r>
      <w:r>
        <w:br/>
      </w:r>
      <w:r>
        <w:br/>
        <w:t>K2 - коэффициент, характеризующий благоустройство жилого помещения;</w:t>
      </w:r>
      <w:r>
        <w:br/>
      </w:r>
      <w:r>
        <w:br/>
        <w:t>K3 - коэффициент, месторасположение дома.</w:t>
      </w:r>
      <w:r>
        <w:br/>
      </w:r>
      <w:r>
        <w:br/>
      </w:r>
      <w:r>
        <w:tab/>
        <w:t>4.3. Число параметров оценки потребительских свойств жилья, значения коэффициентов по каждому из этих параметров определяются согласно таблице 1.</w:t>
      </w:r>
    </w:p>
    <w:p w:rsidR="002D5072" w:rsidRDefault="002D5072" w:rsidP="002D5072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Таблица 1. Параметры оценки потребительских свойств жилья</w:t>
      </w:r>
    </w:p>
    <w:p w:rsidR="002D5072" w:rsidRDefault="002D5072" w:rsidP="002D5072">
      <w:pPr>
        <w:spacing w:before="100" w:beforeAutospacing="1" w:after="100" w:afterAutospacing="1"/>
        <w:jc w:val="right"/>
      </w:pPr>
      <w:r>
        <w:t xml:space="preserve">Таблица 1 </w:t>
      </w:r>
    </w:p>
    <w:tbl>
      <w:tblPr>
        <w:tblW w:w="0" w:type="auto"/>
        <w:tblCellSpacing w:w="15" w:type="dxa"/>
        <w:tblLook w:val="04A0"/>
      </w:tblPr>
      <w:tblGrid>
        <w:gridCol w:w="2438"/>
        <w:gridCol w:w="4867"/>
        <w:gridCol w:w="1856"/>
      </w:tblGrid>
      <w:tr w:rsidR="002D5072" w:rsidTr="00640600">
        <w:trPr>
          <w:trHeight w:val="15"/>
          <w:tblCellSpacing w:w="15" w:type="dxa"/>
        </w:trPr>
        <w:tc>
          <w:tcPr>
            <w:tcW w:w="2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072" w:rsidRDefault="002D5072" w:rsidP="006406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072" w:rsidRDefault="002D5072" w:rsidP="006406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5072" w:rsidRDefault="002D5072" w:rsidP="0064060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D5072" w:rsidTr="00640600">
        <w:trPr>
          <w:tblCellSpacing w:w="15" w:type="dxa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5072" w:rsidRDefault="002D5072" w:rsidP="00640600">
            <w:pPr>
              <w:spacing w:before="100" w:beforeAutospacing="1" w:after="100" w:afterAutospacing="1"/>
              <w:jc w:val="center"/>
            </w:pPr>
            <w:r>
              <w:t xml:space="preserve">Коэффициенты 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5072" w:rsidRDefault="002D5072" w:rsidP="00640600">
            <w:pPr>
              <w:spacing w:before="100" w:beforeAutospacing="1" w:after="100" w:afterAutospacing="1"/>
              <w:jc w:val="center"/>
            </w:pPr>
            <w:r>
              <w:t xml:space="preserve">Параметры оценки потребительских свойств жилья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5072" w:rsidRDefault="002D5072" w:rsidP="00640600">
            <w:pPr>
              <w:spacing w:before="100" w:beforeAutospacing="1" w:after="100" w:afterAutospacing="1"/>
              <w:jc w:val="center"/>
            </w:pPr>
            <w:r>
              <w:t xml:space="preserve">Значение коэффициента </w:t>
            </w:r>
          </w:p>
        </w:tc>
      </w:tr>
      <w:tr w:rsidR="002D5072" w:rsidTr="00640600">
        <w:trPr>
          <w:tblCellSpacing w:w="15" w:type="dxa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5072" w:rsidRDefault="002D5072" w:rsidP="00640600">
            <w:pPr>
              <w:spacing w:before="100" w:beforeAutospacing="1" w:after="100" w:afterAutospacing="1"/>
            </w:pPr>
            <w:r>
              <w:t xml:space="preserve">Коэффициент, характеризующий благоустройство жилого помещения 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5072" w:rsidRDefault="002D5072" w:rsidP="00640600">
            <w:pPr>
              <w:spacing w:before="100" w:beforeAutospacing="1" w:after="100" w:afterAutospacing="1"/>
              <w:jc w:val="both"/>
            </w:pPr>
            <w:r>
              <w:t xml:space="preserve">1. </w:t>
            </w:r>
            <w:proofErr w:type="gramStart"/>
            <w:r>
              <w:t>Благоустроенные (централизованное водоснабжение, водоотведение, централизованное и индивидуальное газовое отопление, электроснабжение, газоснабжение), частично благоустроенное (центральное водоснабжение, электроснабжение)</w:t>
            </w:r>
            <w:proofErr w:type="gramEnd"/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5072" w:rsidRDefault="002D5072" w:rsidP="00640600">
            <w:pPr>
              <w:spacing w:before="100" w:beforeAutospacing="1" w:after="100" w:afterAutospacing="1"/>
              <w:jc w:val="center"/>
            </w:pPr>
            <w:r>
              <w:t xml:space="preserve">1,0 </w:t>
            </w:r>
          </w:p>
        </w:tc>
      </w:tr>
      <w:tr w:rsidR="002D5072" w:rsidTr="00640600">
        <w:trPr>
          <w:tblCellSpacing w:w="15" w:type="dxa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5072" w:rsidRDefault="002D5072" w:rsidP="006406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5072" w:rsidRDefault="002D5072" w:rsidP="00640600">
            <w:pPr>
              <w:spacing w:before="100" w:beforeAutospacing="1" w:after="100" w:afterAutospacing="1"/>
            </w:pPr>
            <w:r>
              <w:t xml:space="preserve">2. неблагоустроенные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5072" w:rsidRDefault="002D5072" w:rsidP="00640600">
            <w:pPr>
              <w:spacing w:before="100" w:beforeAutospacing="1" w:after="100" w:afterAutospacing="1"/>
              <w:jc w:val="center"/>
            </w:pPr>
            <w:r>
              <w:t xml:space="preserve">0,8 </w:t>
            </w:r>
          </w:p>
        </w:tc>
      </w:tr>
      <w:tr w:rsidR="002D5072" w:rsidTr="00640600">
        <w:trPr>
          <w:tblCellSpacing w:w="15" w:type="dxa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5072" w:rsidRDefault="002D5072" w:rsidP="00640600">
            <w:pPr>
              <w:spacing w:before="100" w:beforeAutospacing="1" w:after="100" w:afterAutospacing="1"/>
            </w:pPr>
            <w:r>
              <w:t xml:space="preserve">Коэффициент, характеризующий месторасположение дома 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5072" w:rsidRDefault="002D5072" w:rsidP="00640600">
            <w:pPr>
              <w:spacing w:before="100" w:beforeAutospacing="1" w:after="100" w:afterAutospacing="1"/>
            </w:pPr>
            <w:r>
              <w:t xml:space="preserve">1. с. Лукашкин Яр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5072" w:rsidRDefault="002D5072" w:rsidP="00640600">
            <w:pPr>
              <w:spacing w:before="100" w:beforeAutospacing="1" w:after="100" w:afterAutospacing="1"/>
              <w:jc w:val="center"/>
            </w:pPr>
            <w:r>
              <w:t xml:space="preserve">1,0 </w:t>
            </w:r>
          </w:p>
        </w:tc>
      </w:tr>
      <w:tr w:rsidR="002D5072" w:rsidTr="00640600">
        <w:trPr>
          <w:tblCellSpacing w:w="15" w:type="dxa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5072" w:rsidRDefault="002D5072" w:rsidP="00640600">
            <w:pPr>
              <w:spacing w:before="100" w:beforeAutospacing="1" w:after="100" w:afterAutospacing="1"/>
            </w:pPr>
            <w:r>
              <w:t xml:space="preserve">Коэффициент, характеризующий качество жилого помещения 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5072" w:rsidRDefault="002D5072" w:rsidP="00640600">
            <w:pPr>
              <w:spacing w:before="100" w:beforeAutospacing="1" w:after="100" w:afterAutospacing="1"/>
              <w:jc w:val="both"/>
            </w:pPr>
            <w:r>
              <w:t xml:space="preserve">1. </w:t>
            </w:r>
            <w:proofErr w:type="gramStart"/>
            <w:r>
              <w:t xml:space="preserve">Признанные аварийными, непригодными для проживания </w:t>
            </w:r>
            <w:proofErr w:type="gramEnd"/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5072" w:rsidRDefault="002D5072" w:rsidP="00640600">
            <w:pPr>
              <w:spacing w:before="100" w:beforeAutospacing="1" w:after="100" w:afterAutospacing="1"/>
              <w:jc w:val="center"/>
            </w:pPr>
            <w:r>
              <w:t xml:space="preserve">0,8 </w:t>
            </w:r>
          </w:p>
        </w:tc>
      </w:tr>
      <w:tr w:rsidR="002D5072" w:rsidTr="00640600">
        <w:trPr>
          <w:tblCellSpacing w:w="15" w:type="dxa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5072" w:rsidRDefault="002D5072" w:rsidP="006406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5072" w:rsidRDefault="002D5072" w:rsidP="00640600">
            <w:pPr>
              <w:spacing w:before="100" w:beforeAutospacing="1" w:after="100" w:afterAutospacing="1"/>
              <w:jc w:val="both"/>
            </w:pPr>
            <w:r>
              <w:t xml:space="preserve">2. </w:t>
            </w:r>
            <w:proofErr w:type="gramStart"/>
            <w:r>
              <w:t xml:space="preserve">Не признанные аварийными, непригодными для проживания </w:t>
            </w:r>
            <w:proofErr w:type="gramEnd"/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5072" w:rsidRDefault="002D5072" w:rsidP="00640600">
            <w:pPr>
              <w:spacing w:before="100" w:beforeAutospacing="1" w:after="100" w:afterAutospacing="1"/>
              <w:jc w:val="center"/>
            </w:pPr>
            <w:r>
              <w:t xml:space="preserve">1,0 </w:t>
            </w:r>
          </w:p>
        </w:tc>
      </w:tr>
    </w:tbl>
    <w:p w:rsidR="002D5072" w:rsidRDefault="002D5072" w:rsidP="002D5072"/>
    <w:p w:rsidR="002D5072" w:rsidRDefault="002D5072" w:rsidP="002D5072"/>
    <w:p w:rsidR="002D5072" w:rsidRDefault="002D5072" w:rsidP="002D5072">
      <w:pPr>
        <w:rPr>
          <w:b/>
        </w:rPr>
      </w:pPr>
    </w:p>
    <w:p w:rsidR="002D5072" w:rsidRDefault="002D5072" w:rsidP="002D5072">
      <w:pPr>
        <w:rPr>
          <w:b/>
        </w:rPr>
      </w:pPr>
    </w:p>
    <w:p w:rsidR="002D5072" w:rsidRDefault="002D5072" w:rsidP="002D5072">
      <w:pPr>
        <w:rPr>
          <w:b/>
        </w:rPr>
      </w:pPr>
    </w:p>
    <w:p w:rsidR="002D5072" w:rsidRDefault="002D5072" w:rsidP="002D5072">
      <w:pPr>
        <w:rPr>
          <w:b/>
        </w:rPr>
      </w:pPr>
    </w:p>
    <w:p w:rsidR="002D5072" w:rsidRDefault="002D5072" w:rsidP="002D5072">
      <w:pPr>
        <w:rPr>
          <w:b/>
        </w:rPr>
      </w:pPr>
    </w:p>
    <w:p w:rsidR="002D5072" w:rsidRDefault="002D5072" w:rsidP="002D5072">
      <w:pPr>
        <w:rPr>
          <w:b/>
        </w:rPr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2D5072"/>
    <w:rsid w:val="0002653C"/>
    <w:rsid w:val="00147EE9"/>
    <w:rsid w:val="001949F7"/>
    <w:rsid w:val="00212363"/>
    <w:rsid w:val="002D5072"/>
    <w:rsid w:val="004E6945"/>
    <w:rsid w:val="005C0B39"/>
    <w:rsid w:val="009A72AF"/>
    <w:rsid w:val="009F52E1"/>
    <w:rsid w:val="00BF040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7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customStyle="1" w:styleId="ConsPlusNonformat">
    <w:name w:val="ConsPlusNonformat"/>
    <w:rsid w:val="002D507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4">
    <w:name w:val="Hyperlink"/>
    <w:basedOn w:val="a0"/>
    <w:uiPriority w:val="99"/>
    <w:semiHidden/>
    <w:unhideWhenUsed/>
    <w:rsid w:val="002D50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79949" TargetMode="External"/><Relationship Id="rId5" Type="http://schemas.openxmlformats.org/officeDocument/2006/relationships/hyperlink" Target="http://docs.cntd.ru/document/90191994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lsluk@tomsk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2017-04-04T07:36:00Z</dcterms:created>
  <dcterms:modified xsi:type="dcterms:W3CDTF">2017-04-04T07:36:00Z</dcterms:modified>
</cp:coreProperties>
</file>