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57" w:rsidRPr="00F77422" w:rsidRDefault="00196057" w:rsidP="00196057">
      <w:pPr>
        <w:pStyle w:val="3"/>
        <w:jc w:val="center"/>
        <w:rPr>
          <w:rFonts w:ascii="Times New Roman" w:hAnsi="Times New Roman" w:cs="Times New Roman"/>
          <w:b w:val="0"/>
          <w:sz w:val="32"/>
          <w:szCs w:val="32"/>
        </w:rPr>
      </w:pPr>
      <w:bookmarkStart w:id="0" w:name="_GoBack"/>
      <w:bookmarkEnd w:id="0"/>
      <w:r w:rsidRPr="00F77422">
        <w:rPr>
          <w:rFonts w:ascii="Times New Roman" w:hAnsi="Times New Roman" w:cs="Times New Roman"/>
          <w:b w:val="0"/>
          <w:sz w:val="32"/>
          <w:szCs w:val="32"/>
        </w:rPr>
        <w:t>ТОМСКАЯ ОБЛАСТЬ</w:t>
      </w:r>
    </w:p>
    <w:p w:rsidR="00196057" w:rsidRPr="00F77422" w:rsidRDefault="00196057" w:rsidP="00196057">
      <w:pPr>
        <w:jc w:val="center"/>
        <w:rPr>
          <w:sz w:val="32"/>
          <w:szCs w:val="32"/>
        </w:rPr>
      </w:pPr>
      <w:r w:rsidRPr="00F77422">
        <w:rPr>
          <w:sz w:val="32"/>
          <w:szCs w:val="32"/>
        </w:rPr>
        <w:t>АЛЕКСАНДРОВСКИЙ РАЙОН</w:t>
      </w:r>
    </w:p>
    <w:p w:rsidR="00196057" w:rsidRPr="00F77422" w:rsidRDefault="00196057" w:rsidP="00196057">
      <w:pPr>
        <w:jc w:val="center"/>
        <w:rPr>
          <w:sz w:val="32"/>
          <w:szCs w:val="32"/>
        </w:rPr>
      </w:pPr>
      <w:r w:rsidRPr="00F77422">
        <w:rPr>
          <w:sz w:val="32"/>
          <w:szCs w:val="32"/>
        </w:rPr>
        <w:t>ГЛАВА ЛУКАШКИН-ЯРСКОГО</w:t>
      </w:r>
    </w:p>
    <w:p w:rsidR="00196057" w:rsidRDefault="00196057" w:rsidP="00196057">
      <w:pPr>
        <w:jc w:val="center"/>
      </w:pPr>
      <w:r w:rsidRPr="00F77422">
        <w:rPr>
          <w:sz w:val="32"/>
          <w:szCs w:val="32"/>
        </w:rPr>
        <w:t>СЕЛЬСКОГО ПОСЕЛЕНИЯ</w:t>
      </w:r>
    </w:p>
    <w:p w:rsidR="00196057" w:rsidRPr="001C63DF" w:rsidRDefault="00196057" w:rsidP="00196057">
      <w:pPr>
        <w:jc w:val="center"/>
        <w:rPr>
          <w:b/>
          <w:bCs/>
          <w:sz w:val="32"/>
          <w:szCs w:val="32"/>
        </w:rPr>
      </w:pPr>
      <w:r w:rsidRPr="001C63DF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4720"/>
      </w:tblGrid>
      <w:tr w:rsidR="00196057" w:rsidRPr="005E2A62" w:rsidTr="003364F5">
        <w:trPr>
          <w:trHeight w:val="385"/>
        </w:trPr>
        <w:tc>
          <w:tcPr>
            <w:tcW w:w="4643" w:type="dxa"/>
          </w:tcPr>
          <w:p w:rsidR="00196057" w:rsidRPr="00A95A9D" w:rsidRDefault="00196057" w:rsidP="003364F5">
            <w:r>
              <w:t>20.05.</w:t>
            </w:r>
            <w:r w:rsidRPr="00A95A9D">
              <w:t>2</w:t>
            </w:r>
            <w:r w:rsidRPr="009E6D49">
              <w:t xml:space="preserve">010 </w:t>
            </w:r>
          </w:p>
        </w:tc>
        <w:tc>
          <w:tcPr>
            <w:tcW w:w="4821" w:type="dxa"/>
          </w:tcPr>
          <w:p w:rsidR="00196057" w:rsidRPr="005E2A62" w:rsidRDefault="00196057" w:rsidP="003364F5">
            <w:pPr>
              <w:pStyle w:val="2"/>
              <w:ind w:right="-108"/>
              <w:jc w:val="right"/>
              <w:rPr>
                <w:b w:val="0"/>
                <w:sz w:val="24"/>
                <w:szCs w:val="24"/>
              </w:rPr>
            </w:pPr>
            <w:r w:rsidRPr="005E2A62">
              <w:rPr>
                <w:b w:val="0"/>
                <w:sz w:val="24"/>
                <w:szCs w:val="24"/>
              </w:rPr>
              <w:t>№ 20</w:t>
            </w:r>
          </w:p>
        </w:tc>
      </w:tr>
      <w:tr w:rsidR="00196057" w:rsidRPr="00A95A9D" w:rsidTr="003364F5">
        <w:tc>
          <w:tcPr>
            <w:tcW w:w="9464" w:type="dxa"/>
            <w:gridSpan w:val="2"/>
          </w:tcPr>
          <w:p w:rsidR="00196057" w:rsidRDefault="00196057" w:rsidP="003364F5">
            <w:pPr>
              <w:jc w:val="center"/>
            </w:pPr>
            <w:r>
              <w:t xml:space="preserve"> </w:t>
            </w:r>
            <w:r w:rsidRPr="009E6D49">
              <w:t xml:space="preserve">с. </w:t>
            </w:r>
            <w:r>
              <w:t>Лукашкин Яр</w:t>
            </w:r>
          </w:p>
          <w:p w:rsidR="0068121B" w:rsidRPr="006E4CE2" w:rsidRDefault="0068121B" w:rsidP="003364F5">
            <w:pPr>
              <w:jc w:val="center"/>
            </w:pPr>
          </w:p>
        </w:tc>
      </w:tr>
    </w:tbl>
    <w:p w:rsidR="00196057" w:rsidRDefault="00196057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ведения муниципальной</w:t>
      </w:r>
      <w:r w:rsidR="0068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долговой книги Лукашкин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121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121B" w:rsidRDefault="00712547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постановление администрации Лукашкин-Ярского сельского поселения от 01.06.2022 № 41)</w:t>
      </w:r>
    </w:p>
    <w:p w:rsidR="00196057" w:rsidRPr="00384DCF" w:rsidRDefault="00196057" w:rsidP="001960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D49">
        <w:rPr>
          <w:rFonts w:ascii="Times New Roman" w:hAnsi="Times New Roman" w:cs="Times New Roman"/>
          <w:sz w:val="24"/>
          <w:szCs w:val="24"/>
        </w:rPr>
        <w:t>В соответствии со статьями 120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D49">
        <w:rPr>
          <w:rFonts w:ascii="Times New Roman" w:hAnsi="Times New Roman" w:cs="Times New Roman"/>
          <w:sz w:val="24"/>
          <w:szCs w:val="24"/>
        </w:rPr>
        <w:t>121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статьей 21 Положения «О бюджетном процессе в муниципальном образовании</w:t>
      </w:r>
      <w:r w:rsidRPr="00101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Лукашкин-Ярское сельское поселение», утвержденного решением  Совета депутатов от 21.12.2007 № 3,</w:t>
      </w:r>
    </w:p>
    <w:p w:rsidR="00196057" w:rsidRPr="009E6D49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9E6D49">
        <w:rPr>
          <w:rFonts w:ascii="Times New Roman" w:hAnsi="Times New Roman" w:cs="Times New Roman"/>
          <w:sz w:val="24"/>
          <w:szCs w:val="24"/>
        </w:rPr>
        <w:t>:</w:t>
      </w:r>
    </w:p>
    <w:p w:rsidR="00196057" w:rsidRPr="009E6D49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D49">
        <w:rPr>
          <w:rFonts w:ascii="Times New Roman" w:hAnsi="Times New Roman" w:cs="Times New Roman"/>
          <w:sz w:val="24"/>
          <w:szCs w:val="24"/>
        </w:rPr>
        <w:t xml:space="preserve">1.Утвердить Порядок ведения Муниципальной  долговой книги </w:t>
      </w:r>
      <w:r>
        <w:rPr>
          <w:rFonts w:ascii="Times New Roman" w:hAnsi="Times New Roman" w:cs="Times New Roman"/>
          <w:sz w:val="24"/>
          <w:szCs w:val="24"/>
        </w:rPr>
        <w:t>Лукашкин-Ярского сельского поселения</w:t>
      </w:r>
      <w:r w:rsidRPr="009E6D49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196057" w:rsidRPr="009E6D49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D49">
        <w:rPr>
          <w:rFonts w:ascii="Times New Roman" w:hAnsi="Times New Roman" w:cs="Times New Roman"/>
          <w:sz w:val="24"/>
          <w:szCs w:val="24"/>
        </w:rPr>
        <w:t xml:space="preserve">2.Утвердить форму Муниципальной долговой книги </w:t>
      </w:r>
      <w:r>
        <w:rPr>
          <w:rFonts w:ascii="Times New Roman" w:hAnsi="Times New Roman" w:cs="Times New Roman"/>
          <w:sz w:val="24"/>
          <w:szCs w:val="24"/>
        </w:rPr>
        <w:t>Лукашкин-Ярского сельского поселения</w:t>
      </w:r>
      <w:r w:rsidRPr="009E6D49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196057" w:rsidRPr="009E6D49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6D49">
        <w:rPr>
          <w:rFonts w:ascii="Times New Roman" w:hAnsi="Times New Roman" w:cs="Times New Roman"/>
          <w:sz w:val="24"/>
          <w:szCs w:val="24"/>
        </w:rPr>
        <w:t>.</w:t>
      </w:r>
      <w:r w:rsidR="00D5049A">
        <w:rPr>
          <w:rFonts w:ascii="Times New Roman" w:hAnsi="Times New Roman" w:cs="Times New Roman"/>
          <w:sz w:val="24"/>
          <w:szCs w:val="24"/>
        </w:rPr>
        <w:t xml:space="preserve"> </w:t>
      </w:r>
      <w:r w:rsidRPr="009E6D4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распространяется на правоотношения, возникшие с 01 января 2010 года.</w:t>
      </w: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Специалисту 1 категории Волковой Е.А. обеспечить ведение муниципальной долговой книги в соответствии с утвержденным настоящим постановлением Порядком.</w:t>
      </w: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6D49">
        <w:rPr>
          <w:rFonts w:ascii="Times New Roman" w:hAnsi="Times New Roman" w:cs="Times New Roman"/>
          <w:sz w:val="24"/>
          <w:szCs w:val="24"/>
        </w:rPr>
        <w:t>.</w:t>
      </w:r>
      <w:r w:rsidR="00D5049A">
        <w:rPr>
          <w:rFonts w:ascii="Times New Roman" w:hAnsi="Times New Roman" w:cs="Times New Roman"/>
          <w:sz w:val="24"/>
          <w:szCs w:val="24"/>
        </w:rPr>
        <w:t xml:space="preserve"> </w:t>
      </w:r>
      <w:r w:rsidRPr="009E6D49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>
        <w:rPr>
          <w:rFonts w:ascii="Times New Roman" w:hAnsi="Times New Roman" w:cs="Times New Roman"/>
          <w:sz w:val="24"/>
          <w:szCs w:val="24"/>
        </w:rPr>
        <w:t>астоящего постановления оставляю за собой.</w:t>
      </w: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П.В..Костарев</w:t>
      </w: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483" w:rsidRDefault="00C06483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Е.А.</w:t>
      </w: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4-33-13</w:t>
      </w:r>
    </w:p>
    <w:p w:rsidR="00196057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68121B">
        <w:rPr>
          <w:rFonts w:ascii="Times New Roman" w:hAnsi="Times New Roman" w:cs="Times New Roman"/>
        </w:rPr>
        <w:lastRenderedPageBreak/>
        <w:t>Приложение 1</w:t>
      </w:r>
    </w:p>
    <w:p w:rsidR="0068121B" w:rsidRPr="0068121B" w:rsidRDefault="0068121B" w:rsidP="0068121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8121B"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постановлению Главы</w:t>
      </w:r>
    </w:p>
    <w:p w:rsidR="0068121B" w:rsidRPr="0068121B" w:rsidRDefault="0068121B" w:rsidP="0068121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8121B">
        <w:rPr>
          <w:rFonts w:ascii="Times New Roman" w:hAnsi="Times New Roman" w:cs="Times New Roman"/>
        </w:rPr>
        <w:t xml:space="preserve">                                                                                  Лукашкин-Ярского сельского поселения                                                                                                                                       </w:t>
      </w:r>
    </w:p>
    <w:p w:rsidR="0068121B" w:rsidRPr="0068121B" w:rsidRDefault="0068121B" w:rsidP="0068121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8121B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E2A62">
        <w:rPr>
          <w:rFonts w:ascii="Times New Roman" w:hAnsi="Times New Roman" w:cs="Times New Roman"/>
        </w:rPr>
        <w:t xml:space="preserve">                           </w:t>
      </w:r>
      <w:r w:rsidRPr="0068121B">
        <w:rPr>
          <w:rFonts w:ascii="Times New Roman" w:hAnsi="Times New Roman" w:cs="Times New Roman"/>
        </w:rPr>
        <w:t>20.05.2010 от №</w:t>
      </w:r>
      <w:r w:rsidR="005E2A62">
        <w:rPr>
          <w:rFonts w:ascii="Times New Roman" w:hAnsi="Times New Roman" w:cs="Times New Roman"/>
        </w:rPr>
        <w:t xml:space="preserve"> 20</w:t>
      </w:r>
    </w:p>
    <w:p w:rsidR="0068121B" w:rsidRPr="0068121B" w:rsidRDefault="005E2A62" w:rsidP="0068121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изменениями от «01» июня 2022 г. № 41</w:t>
      </w:r>
      <w:r w:rsidR="0068121B" w:rsidRPr="0068121B">
        <w:rPr>
          <w:rFonts w:ascii="Times New Roman" w:hAnsi="Times New Roman" w:cs="Times New Roman"/>
        </w:rPr>
        <w:t>)</w:t>
      </w:r>
    </w:p>
    <w:p w:rsidR="0068121B" w:rsidRPr="0068121B" w:rsidRDefault="0068121B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Порядок</w:t>
      </w:r>
    </w:p>
    <w:p w:rsidR="0068121B" w:rsidRPr="0068121B" w:rsidRDefault="0068121B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ведения муниципальной долговой книги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121B" w:rsidRPr="0068121B" w:rsidRDefault="0068121B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и устанавливает состав информации, порядок и срок ее внесения в Муниципальную долговую книгу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порядок регистрации долговых обязательств.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Муниципальная долговая книга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Долговая книга) - систематизированный свод информации о долговых обязательствах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поселения, составляющих муниципальный долг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Ведение муниципальной Долговой книги осуществляется финансовым органом Администрации Лукашкин-Ярского сельского поселения. Ведение Долговой книги осуществляется специалистом финансового органа Администрации Лукашкин-Ярского сельского поселения, который несет ответственность за сохранность, своевременность, полноту и правильность ведения Долговой книги.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3.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В Долговую книгу вносятся долговые обязательства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в виде обязательств: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1) по кредитам, полученным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от кредитных организаций;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2) по бюджетным кредитам, привлеченным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поселения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3) по муниципальным гарантиям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поселения, включая муниципальные гарантии, предоставленные Российской Федерации в иностранной валюте в рамках использования целевых иностранных кредитов.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4.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В объем муниципального долга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включаются: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1) объем основного долга по кредитам, полученным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2) объем основного долга по бюджетным кредитам, привлеченным в бюджет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от других бюджетов бюджетной системы Российской Федерации;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3) объем обязательств, вытекающих из муниципальных гарантий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Глава 2.Содержание муниципальной долговой книги.</w:t>
      </w:r>
    </w:p>
    <w:p w:rsidR="0068121B" w:rsidRPr="0068121B" w:rsidRDefault="0068121B" w:rsidP="006812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 xml:space="preserve">         5.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Долговая книга ведется в табличном виде и состоит из следующих разделов: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1) кредиты, полученные от кредитных организаций;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2) бюджетные кредиты, привлеченные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lastRenderedPageBreak/>
        <w:t>3)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6.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По каждому долговому обязательству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обязательному отражению в Долговой книге подлежит следующая информация: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1) для долгового обязательства в виде обязательств по кредитам, полученным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от кредитных организаций и бюджетным кредитам, привлеченным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поселения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а) регистрационный номер долгового обязательства;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б) наименование, номер и дата заключения договора (соглашения), которым оформлено долговое обязательство; наименование, номер и дата договора (соглашения) об изменении условий обязательства;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в) наименование кредитора;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г) объем обязательства по договору (соглашению);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д) дата и объем заимствования по договору (соглашению);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е) сведения о процентной ставке по обслуживанию обязательства, предусмотренной договором (соглашением);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ж) график погашения обязательства;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з) форма обеспечения обязательства;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и) сведения о фактически совершенных операциях по погашению обязательства (дата и объем платежа);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к) объем долга по кредиту;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л) объем просроченной задолженности по исполнению обязательства;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2) для долгового обязательства в виде обязательств 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а) регистрационный номер долгового обязательства;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б) наименование, номер, дата документа, которым оформлено долговое обязательство, а также изменений в него;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в) наименование принципала и бенефициара;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г) форма обеспечения обязательства принципала;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д) цели привлечения средств;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е) дата или момент вступления гарантии в силу;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ж) объем обязательств по гарантии;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з) срок возврата кредита (погашения облигационного займа);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и) срок действия гарантии;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к) срок предъявления требований по гарантии;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л) срок исполнения гарантии;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м) сведения о полном или частичном исполнении, прекращении обязательств по гарантии;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н) объем обязательств гаранта;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о) объем просроченной задолженности по исполнению обязательства.</w:t>
      </w:r>
    </w:p>
    <w:p w:rsidR="0068121B" w:rsidRPr="0068121B" w:rsidRDefault="0068121B" w:rsidP="006812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Глава 3. Порядок ведения муниципальной долговой книги</w:t>
      </w:r>
    </w:p>
    <w:p w:rsidR="0068121B" w:rsidRPr="0068121B" w:rsidRDefault="0068121B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7.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Долговая книга ведется в электронном виде.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8.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Долговая книга на бумажном носителе распечатывается по состоянию на каждую отчетную дату (1-е число каждого месяца) и подписывается руководителем и главным бухгалтером Администрации Лукашкин-Ярского сельского поселения.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lastRenderedPageBreak/>
        <w:t>9.Учет информации о долговых обязательствах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рублях.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10.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11.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Регистрация долговых обязательств осуществляется в следующем порядке: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1) каждому долговому обязательству присваивается регистрационный номер, состоящий из шести значащих разрядов: Х1Х2Х3Х4Х5Х6;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2) первый, второй разряды номера (Х1Х2) указывают на раздел Долговой книги, к которому относится долговое обязательство: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а)"01" - для кредитов, полученных от кредитных организаций;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б)"02" - для бюджетных кредитов, привлеченных от других бюджетов бюджетной системы Российской Федерации;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в)"03" - для муниципальных гарантий;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3) третий, четвертый разряды (Х3Х4) указывают на год, в котором зарегистрировано долговое обязательство;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4) пятый, шестой разряды (Х5Х6) указывают на порядковый номер долгового обязательства в разделе Долговой книги в текущем финансовом году.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12.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В Долговой книге обязательно указываются итог по каждому разделу и объем муниципального долга.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13.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Информация о муниципальных долговых обязательствах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Информация о долговых обязательствах Лукашкин-Ярского сельского поселения по муниципальным гарантиям Лукашкин-Ярского сельского поселения вносится финансовым органом Администрации Лукашкин-Ярского сельского поселения в муниципальную долговую книгу в течение пяти рабочих дней с момента получения финансовым органом, осуществляющим ведение долговой книги в соответствии с пунктом 5 настоящего Порядка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14.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Получатель муниципальной гарантии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обязан представлять в Финансовый орган Администрации Лукашкин-Ярского сельского поселения отчет об уплате процентов и возврате кредитов, привлеченных под муниципальную гарантию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поселения, по форме согласно приложению 1 к настоящему Порядку ежемесячно не позднее трех рабочих дней со дня окончания отчетного периода с приложением копий первичных бухгалтерских документов, подтверждающих совершение платежей.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15.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Бенефициар обязан в срок, не превышающий пяти рабочих дней после полного погашения обязательства, по которому предоставлена муниципальная гарантия Александровского района, предоставить гаранту уведомление, подтверждающее полное погашение обязательства, обеспеченного гарантией.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16.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68121B" w:rsidRPr="0068121B" w:rsidRDefault="0068121B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 xml:space="preserve"> Глава 4.Предоставление информации и отчетности о состоянии и изменении муниципального долга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121B" w:rsidRPr="0068121B" w:rsidRDefault="0068121B" w:rsidP="006812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17.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Информация о долговых обязательствах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поселения, отраженная в Долговой книге, информация о долговых обязательствах </w:t>
      </w:r>
      <w:r w:rsidRPr="0068121B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подлежат передаче в Финансовый отдел Администрации Александровского района в объеме, в порядке и сроки, установленные Финансовым отделом Администрации Александровского района.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18.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Финансовый орган Администрации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несет ответственность за достоверность данных о долговых обязательствах, передаваемых в Финансовый отдел Администрации Александровского района.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21B">
        <w:rPr>
          <w:rFonts w:ascii="Times New Roman" w:hAnsi="Times New Roman" w:cs="Times New Roman"/>
          <w:sz w:val="24"/>
          <w:szCs w:val="24"/>
        </w:rPr>
        <w:t>19.</w:t>
      </w:r>
      <w:r w:rsidR="005E2A62">
        <w:rPr>
          <w:rFonts w:ascii="Times New Roman" w:hAnsi="Times New Roman" w:cs="Times New Roman"/>
          <w:sz w:val="24"/>
          <w:szCs w:val="24"/>
        </w:rPr>
        <w:t xml:space="preserve"> </w:t>
      </w:r>
      <w:r w:rsidRPr="0068121B">
        <w:rPr>
          <w:rFonts w:ascii="Times New Roman" w:hAnsi="Times New Roman" w:cs="Times New Roman"/>
          <w:sz w:val="24"/>
          <w:szCs w:val="24"/>
        </w:rPr>
        <w:t>Кредиторы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и кредиторы получателей муниципальных гарантий Лукашкин -</w:t>
      </w:r>
      <w:proofErr w:type="spellStart"/>
      <w:r w:rsidRPr="0068121B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8121B">
        <w:rPr>
          <w:rFonts w:ascii="Times New Roman" w:hAnsi="Times New Roman" w:cs="Times New Roman"/>
          <w:sz w:val="24"/>
          <w:szCs w:val="24"/>
        </w:rPr>
        <w:t xml:space="preserve"> сельского поселения имеют право получить выписку из Долговой книги на основании письменного запроса за подписью уполномоченного лица кредитора.</w:t>
      </w:r>
    </w:p>
    <w:p w:rsidR="0068121B" w:rsidRPr="0068121B" w:rsidRDefault="0068121B" w:rsidP="0068121B">
      <w:pPr>
        <w:pStyle w:val="ConsPlusNormal"/>
        <w:widowControl/>
        <w:ind w:firstLine="540"/>
        <w:jc w:val="both"/>
        <w:sectPr w:rsidR="0068121B" w:rsidRPr="0068121B" w:rsidSect="005E2A62">
          <w:pgSz w:w="11906" w:h="16838" w:code="9"/>
          <w:pgMar w:top="1134" w:right="1134" w:bottom="1134" w:left="1701" w:header="720" w:footer="720" w:gutter="0"/>
          <w:cols w:space="720"/>
        </w:sectPr>
      </w:pPr>
    </w:p>
    <w:p w:rsidR="005E2A62" w:rsidRPr="00454133" w:rsidRDefault="005E2A62" w:rsidP="005E2A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5E2A62" w:rsidRPr="00454133" w:rsidRDefault="005E2A62" w:rsidP="005E2A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541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454133">
        <w:rPr>
          <w:rFonts w:ascii="Times New Roman" w:hAnsi="Times New Roman" w:cs="Times New Roman"/>
          <w:sz w:val="18"/>
          <w:szCs w:val="18"/>
        </w:rPr>
        <w:t>к постановлению Главы</w:t>
      </w:r>
    </w:p>
    <w:p w:rsidR="005E2A62" w:rsidRPr="00EB278D" w:rsidRDefault="005E2A62" w:rsidP="005E2A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B278D">
        <w:rPr>
          <w:rFonts w:ascii="Times New Roman" w:hAnsi="Times New Roman" w:cs="Times New Roman"/>
          <w:sz w:val="18"/>
          <w:szCs w:val="18"/>
        </w:rPr>
        <w:t>Лукашкин -</w:t>
      </w:r>
      <w:proofErr w:type="spellStart"/>
      <w:r w:rsidRPr="00EB278D">
        <w:rPr>
          <w:rFonts w:ascii="Times New Roman" w:hAnsi="Times New Roman" w:cs="Times New Roman"/>
          <w:sz w:val="18"/>
          <w:szCs w:val="18"/>
        </w:rPr>
        <w:t>Ярского</w:t>
      </w:r>
      <w:proofErr w:type="spellEnd"/>
      <w:r w:rsidRPr="00EB278D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5E2A62" w:rsidRPr="00454133" w:rsidRDefault="005E2A62" w:rsidP="005E2A62">
      <w:pPr>
        <w:pStyle w:val="ConsPlusNormal"/>
        <w:widowControl/>
        <w:tabs>
          <w:tab w:val="left" w:pos="4536"/>
        </w:tabs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541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413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от .20.05.2010 № 20</w:t>
      </w:r>
    </w:p>
    <w:p w:rsidR="00196057" w:rsidRPr="00EB278D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6057" w:rsidRDefault="00196057" w:rsidP="00196057">
      <w:pPr>
        <w:pStyle w:val="ConsPlusNormal"/>
        <w:widowControl/>
        <w:ind w:firstLine="0"/>
        <w:jc w:val="center"/>
      </w:pPr>
    </w:p>
    <w:p w:rsidR="00196057" w:rsidRPr="00BB2111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ОТЧЕТ</w:t>
      </w:r>
    </w:p>
    <w:p w:rsidR="00196057" w:rsidRPr="00BB2111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96057" w:rsidRPr="00EB278D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B278D">
        <w:rPr>
          <w:rFonts w:ascii="Times New Roman" w:hAnsi="Times New Roman" w:cs="Times New Roman"/>
          <w:sz w:val="18"/>
          <w:szCs w:val="18"/>
        </w:rPr>
        <w:t>(полное наименование организации – получателя муниципальной гарантии Лукашкин -</w:t>
      </w:r>
      <w:proofErr w:type="spellStart"/>
      <w:r w:rsidRPr="00EB278D">
        <w:rPr>
          <w:rFonts w:ascii="Times New Roman" w:hAnsi="Times New Roman" w:cs="Times New Roman"/>
          <w:sz w:val="18"/>
          <w:szCs w:val="18"/>
        </w:rPr>
        <w:t>Ярского</w:t>
      </w:r>
      <w:proofErr w:type="spellEnd"/>
      <w:r w:rsidRPr="00EB278D">
        <w:rPr>
          <w:rFonts w:ascii="Times New Roman" w:hAnsi="Times New Roman" w:cs="Times New Roman"/>
          <w:sz w:val="18"/>
          <w:szCs w:val="18"/>
        </w:rPr>
        <w:t xml:space="preserve"> сельского поселения)</w:t>
      </w:r>
    </w:p>
    <w:p w:rsidR="00196057" w:rsidRPr="00BB2111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6057" w:rsidRPr="00BB2111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уплате процентов и возврате кредитов, привлеченных под муниципальную гарантию Лукашкин -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6057" w:rsidRPr="00BB2111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_______________ 201_г.</w:t>
      </w:r>
    </w:p>
    <w:p w:rsidR="00196057" w:rsidRDefault="00196057" w:rsidP="00196057">
      <w:pPr>
        <w:pStyle w:val="ConsPlusNormal"/>
        <w:widowControl/>
        <w:ind w:firstLine="0"/>
        <w:jc w:val="center"/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329"/>
        <w:gridCol w:w="1215"/>
        <w:gridCol w:w="1141"/>
        <w:gridCol w:w="614"/>
        <w:gridCol w:w="945"/>
        <w:gridCol w:w="675"/>
        <w:gridCol w:w="885"/>
        <w:gridCol w:w="1701"/>
        <w:gridCol w:w="708"/>
        <w:gridCol w:w="851"/>
        <w:gridCol w:w="1559"/>
      </w:tblGrid>
      <w:tr w:rsidR="00196057" w:rsidTr="003364F5">
        <w:trPr>
          <w:cantSplit/>
          <w:trHeight w:val="60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 xml:space="preserve">Наименование, N,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дата документа, </w:t>
            </w:r>
            <w:r w:rsidRPr="00BB2111">
              <w:rPr>
                <w:rFonts w:ascii="Times New Roman" w:hAnsi="Times New Roman" w:cs="Times New Roman"/>
              </w:rPr>
              <w:br/>
              <w:t>содержащего</w:t>
            </w:r>
            <w:r w:rsidRPr="00BB2111">
              <w:rPr>
                <w:rFonts w:ascii="Times New Roman" w:hAnsi="Times New Roman" w:cs="Times New Roman"/>
              </w:rPr>
              <w:br/>
              <w:t xml:space="preserve">условия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долгового  </w:t>
            </w:r>
            <w:r w:rsidRPr="00BB2111">
              <w:rPr>
                <w:rFonts w:ascii="Times New Roman" w:hAnsi="Times New Roman" w:cs="Times New Roman"/>
              </w:rPr>
              <w:br/>
              <w:t xml:space="preserve">обязательства,  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изменений в него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 xml:space="preserve">Наименование   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бенефициара        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Предельная</w:t>
            </w:r>
            <w:r w:rsidRPr="00BB2111">
              <w:rPr>
                <w:rFonts w:ascii="Times New Roman" w:hAnsi="Times New Roman" w:cs="Times New Roman"/>
              </w:rPr>
              <w:br/>
              <w:t xml:space="preserve">сумма   </w:t>
            </w:r>
            <w:r w:rsidRPr="00BB2111">
              <w:rPr>
                <w:rFonts w:ascii="Times New Roman" w:hAnsi="Times New Roman" w:cs="Times New Roman"/>
              </w:rPr>
              <w:br/>
              <w:t xml:space="preserve">гарантии, 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  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В том числе по </w:t>
            </w:r>
            <w:r w:rsidRPr="00BB2111">
              <w:rPr>
                <w:rFonts w:ascii="Times New Roman" w:hAnsi="Times New Roman" w:cs="Times New Roman"/>
              </w:rPr>
              <w:br/>
              <w:t xml:space="preserve">обеспечению: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Получение </w:t>
            </w:r>
            <w:r w:rsidRPr="00BB2111">
              <w:rPr>
                <w:rFonts w:ascii="Times New Roman" w:hAnsi="Times New Roman" w:cs="Times New Roman"/>
              </w:rPr>
              <w:br/>
              <w:t xml:space="preserve">кредита 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Возврат кредита  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Уплата процентов за </w:t>
            </w:r>
            <w:r w:rsidRPr="00BB2111">
              <w:rPr>
                <w:rFonts w:ascii="Times New Roman" w:hAnsi="Times New Roman" w:cs="Times New Roman"/>
              </w:rPr>
              <w:br/>
              <w:t xml:space="preserve">пользование кредитом </w:t>
            </w:r>
          </w:p>
        </w:tc>
      </w:tr>
      <w:tr w:rsidR="00196057" w:rsidTr="003364F5">
        <w:trPr>
          <w:cantSplit/>
          <w:trHeight w:val="84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>возврата</w:t>
            </w:r>
            <w:r w:rsidRPr="00BB2111">
              <w:rPr>
                <w:rFonts w:ascii="Times New Roman" w:hAnsi="Times New Roman" w:cs="Times New Roman"/>
              </w:rPr>
              <w:br/>
              <w:t xml:space="preserve">кредита </w:t>
            </w:r>
            <w:r w:rsidRPr="00BB2111">
              <w:rPr>
                <w:rFonts w:ascii="Times New Roman" w:hAnsi="Times New Roman" w:cs="Times New Roman"/>
              </w:rPr>
              <w:br/>
              <w:t xml:space="preserve">(основного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долга)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  <w:t xml:space="preserve">уплаты </w:t>
            </w:r>
            <w:r w:rsidRPr="00BB2111">
              <w:rPr>
                <w:rFonts w:ascii="Times New Roman" w:hAnsi="Times New Roman" w:cs="Times New Roman"/>
              </w:rPr>
              <w:br/>
              <w:t xml:space="preserve">процентов   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Дата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Сумма,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Дата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Сумма,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 xml:space="preserve">Сумма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просроченной   </w:t>
            </w:r>
            <w:r w:rsidRPr="00BB2111">
              <w:rPr>
                <w:rFonts w:ascii="Times New Roman" w:hAnsi="Times New Roman" w:cs="Times New Roman"/>
              </w:rPr>
              <w:br/>
              <w:t xml:space="preserve">задолженности   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Дата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br/>
            </w:r>
            <w:r w:rsidRPr="00BB2111">
              <w:rPr>
                <w:rFonts w:ascii="Times New Roman" w:hAnsi="Times New Roman" w:cs="Times New Roman"/>
              </w:rPr>
              <w:br/>
              <w:t>Сумма,</w:t>
            </w:r>
            <w:r w:rsidRPr="00BB2111">
              <w:rPr>
                <w:rFonts w:ascii="Times New Roman" w:hAnsi="Times New Roman" w:cs="Times New Roman"/>
              </w:rPr>
              <w:br/>
              <w:t xml:space="preserve">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2111">
              <w:rPr>
                <w:rFonts w:ascii="Times New Roman" w:hAnsi="Times New Roman" w:cs="Times New Roman"/>
              </w:rPr>
              <w:t xml:space="preserve">Сумма    </w:t>
            </w:r>
            <w:r w:rsidRPr="00BB2111">
              <w:rPr>
                <w:rFonts w:ascii="Times New Roman" w:hAnsi="Times New Roman" w:cs="Times New Roman"/>
              </w:rPr>
              <w:br/>
              <w:t xml:space="preserve">просроченной   </w:t>
            </w:r>
            <w:r w:rsidRPr="00BB2111">
              <w:rPr>
                <w:rFonts w:ascii="Times New Roman" w:hAnsi="Times New Roman" w:cs="Times New Roman"/>
              </w:rPr>
              <w:br/>
            </w:r>
            <w:proofErr w:type="spellStart"/>
            <w:r w:rsidRPr="00BB2111">
              <w:rPr>
                <w:rFonts w:ascii="Times New Roman" w:hAnsi="Times New Roman" w:cs="Times New Roman"/>
              </w:rPr>
              <w:t>задолженнос</w:t>
            </w:r>
            <w:proofErr w:type="spellEnd"/>
          </w:p>
          <w:p w:rsidR="00196057" w:rsidRPr="00BB2111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B2111">
              <w:rPr>
                <w:rFonts w:ascii="Times New Roman" w:hAnsi="Times New Roman" w:cs="Times New Roman"/>
              </w:rPr>
              <w:t>ти</w:t>
            </w:r>
            <w:proofErr w:type="spellEnd"/>
            <w:r w:rsidRPr="00BB2111">
              <w:rPr>
                <w:rFonts w:ascii="Times New Roman" w:hAnsi="Times New Roman" w:cs="Times New Roman"/>
              </w:rPr>
              <w:t xml:space="preserve">,   руб.     </w:t>
            </w:r>
          </w:p>
        </w:tc>
      </w:tr>
      <w:tr w:rsidR="00196057" w:rsidTr="003364F5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</w:tr>
      <w:tr w:rsidR="00196057" w:rsidTr="003364F5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</w:tr>
      <w:tr w:rsidR="00196057" w:rsidTr="003364F5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</w:tr>
      <w:tr w:rsidR="00196057" w:rsidTr="003364F5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</w:tr>
    </w:tbl>
    <w:p w:rsidR="00196057" w:rsidRDefault="00196057" w:rsidP="00196057">
      <w:pPr>
        <w:pStyle w:val="ConsPlusNormal"/>
        <w:widowControl/>
        <w:ind w:firstLine="0"/>
        <w:jc w:val="both"/>
      </w:pPr>
    </w:p>
    <w:p w:rsidR="00196057" w:rsidRPr="00BB2111" w:rsidRDefault="00196057" w:rsidP="001960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Примечание: операции, связанные с возникновением, обслуживанием и погашением долговых обязательств, подтверждаются первичными бухгалтерскими документами, заверенными руководителем и печатью организации - получателя муниципальной гарантии</w:t>
      </w:r>
      <w:r w:rsidRPr="00EB2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Лукашкин -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B2111">
        <w:rPr>
          <w:rFonts w:ascii="Times New Roman" w:hAnsi="Times New Roman" w:cs="Times New Roman"/>
          <w:sz w:val="24"/>
          <w:szCs w:val="24"/>
        </w:rPr>
        <w:t>.</w:t>
      </w:r>
    </w:p>
    <w:p w:rsidR="00196057" w:rsidRPr="00BB2111" w:rsidRDefault="00196057" w:rsidP="001960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057" w:rsidRPr="00BB2111" w:rsidRDefault="00196057" w:rsidP="00196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    Руководитель организации                             /Ф.И.О./</w:t>
      </w:r>
    </w:p>
    <w:p w:rsidR="00196057" w:rsidRPr="00BB2111" w:rsidRDefault="00196057" w:rsidP="00196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96057" w:rsidRPr="00BB2111" w:rsidRDefault="00196057" w:rsidP="001960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                   /Ф.И.О./</w:t>
      </w:r>
    </w:p>
    <w:p w:rsidR="00196057" w:rsidRDefault="00196057" w:rsidP="00196057">
      <w:pPr>
        <w:pStyle w:val="ConsPlusNormal"/>
        <w:widowControl/>
        <w:ind w:firstLine="540"/>
        <w:jc w:val="both"/>
      </w:pPr>
    </w:p>
    <w:p w:rsidR="00196057" w:rsidRDefault="00196057" w:rsidP="00196057">
      <w:pPr>
        <w:pStyle w:val="ConsPlusNormal"/>
        <w:widowControl/>
        <w:ind w:firstLine="0"/>
        <w:jc w:val="both"/>
      </w:pPr>
    </w:p>
    <w:p w:rsidR="00196057" w:rsidRDefault="00196057" w:rsidP="00196057">
      <w:pPr>
        <w:pStyle w:val="ConsPlusNormal"/>
        <w:widowControl/>
        <w:ind w:firstLine="0"/>
        <w:jc w:val="both"/>
      </w:pPr>
    </w:p>
    <w:p w:rsidR="00196057" w:rsidRDefault="00196057" w:rsidP="00196057">
      <w:pPr>
        <w:pStyle w:val="ConsPlusNormal"/>
        <w:widowControl/>
        <w:ind w:firstLine="0"/>
        <w:jc w:val="both"/>
      </w:pPr>
    </w:p>
    <w:p w:rsidR="005E2A62" w:rsidRDefault="005E2A62" w:rsidP="00196057">
      <w:pPr>
        <w:pStyle w:val="ConsPlusNormal"/>
        <w:widowControl/>
        <w:ind w:firstLine="0"/>
        <w:jc w:val="both"/>
      </w:pPr>
    </w:p>
    <w:p w:rsidR="00196057" w:rsidRPr="00454133" w:rsidRDefault="00196057" w:rsidP="001960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E2A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54133">
        <w:rPr>
          <w:rFonts w:ascii="Times New Roman" w:hAnsi="Times New Roman" w:cs="Times New Roman"/>
          <w:sz w:val="18"/>
          <w:szCs w:val="18"/>
        </w:rPr>
        <w:t>Приложение 2</w:t>
      </w:r>
    </w:p>
    <w:p w:rsidR="00196057" w:rsidRPr="00454133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541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E2A6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54133">
        <w:rPr>
          <w:rFonts w:ascii="Times New Roman" w:hAnsi="Times New Roman" w:cs="Times New Roman"/>
          <w:sz w:val="18"/>
          <w:szCs w:val="18"/>
        </w:rPr>
        <w:t>к постановлению Главы</w:t>
      </w:r>
    </w:p>
    <w:p w:rsidR="00196057" w:rsidRPr="00EB278D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B278D">
        <w:rPr>
          <w:rFonts w:ascii="Times New Roman" w:hAnsi="Times New Roman" w:cs="Times New Roman"/>
          <w:sz w:val="18"/>
          <w:szCs w:val="18"/>
        </w:rPr>
        <w:t>Лукашкин -</w:t>
      </w:r>
      <w:proofErr w:type="spellStart"/>
      <w:r w:rsidRPr="00EB278D">
        <w:rPr>
          <w:rFonts w:ascii="Times New Roman" w:hAnsi="Times New Roman" w:cs="Times New Roman"/>
          <w:sz w:val="18"/>
          <w:szCs w:val="18"/>
        </w:rPr>
        <w:t>Ярского</w:t>
      </w:r>
      <w:proofErr w:type="spellEnd"/>
      <w:r w:rsidRPr="00EB278D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196057" w:rsidRPr="00454133" w:rsidRDefault="00196057" w:rsidP="00196057">
      <w:pPr>
        <w:pStyle w:val="ConsPlusNormal"/>
        <w:widowControl/>
        <w:tabs>
          <w:tab w:val="left" w:pos="4536"/>
        </w:tabs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541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413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5E2A62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от .</w:t>
      </w:r>
      <w:r w:rsidR="005E2A62">
        <w:rPr>
          <w:rFonts w:ascii="Times New Roman" w:hAnsi="Times New Roman" w:cs="Times New Roman"/>
          <w:sz w:val="18"/>
          <w:szCs w:val="18"/>
        </w:rPr>
        <w:t>20.05.</w:t>
      </w:r>
      <w:r>
        <w:rPr>
          <w:rFonts w:ascii="Times New Roman" w:hAnsi="Times New Roman" w:cs="Times New Roman"/>
          <w:sz w:val="18"/>
          <w:szCs w:val="18"/>
        </w:rPr>
        <w:t xml:space="preserve">2010 № </w:t>
      </w:r>
      <w:r w:rsidR="005E2A62">
        <w:rPr>
          <w:rFonts w:ascii="Times New Roman" w:hAnsi="Times New Roman" w:cs="Times New Roman"/>
          <w:sz w:val="18"/>
          <w:szCs w:val="18"/>
        </w:rPr>
        <w:t>20</w:t>
      </w:r>
    </w:p>
    <w:p w:rsidR="00196057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6057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долговая книга Лукашкин -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6057" w:rsidRPr="00BB2111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6057" w:rsidRPr="00BB2111" w:rsidRDefault="00196057" w:rsidP="001960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по состоянию на ________</w:t>
      </w:r>
    </w:p>
    <w:p w:rsidR="00196057" w:rsidRPr="00454133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54133">
        <w:rPr>
          <w:rFonts w:ascii="Times New Roman" w:hAnsi="Times New Roman" w:cs="Times New Roman"/>
        </w:rPr>
        <w:t>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1350"/>
        <w:gridCol w:w="1215"/>
        <w:gridCol w:w="675"/>
        <w:gridCol w:w="810"/>
        <w:gridCol w:w="1350"/>
        <w:gridCol w:w="1215"/>
        <w:gridCol w:w="1215"/>
        <w:gridCol w:w="675"/>
        <w:gridCol w:w="810"/>
        <w:gridCol w:w="1080"/>
        <w:gridCol w:w="1506"/>
      </w:tblGrid>
      <w:tr w:rsidR="00196057" w:rsidTr="003364F5">
        <w:trPr>
          <w:cantSplit/>
          <w:trHeight w:val="240"/>
        </w:trPr>
        <w:tc>
          <w:tcPr>
            <w:tcW w:w="146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1F">
              <w:rPr>
                <w:rFonts w:ascii="Times New Roman" w:hAnsi="Times New Roman" w:cs="Times New Roman"/>
                <w:sz w:val="24"/>
                <w:szCs w:val="24"/>
              </w:rPr>
              <w:t>1. Кредиты, полученные от кредитных организаций</w:t>
            </w:r>
          </w:p>
        </w:tc>
      </w:tr>
      <w:tr w:rsidR="00196057" w:rsidTr="003364F5">
        <w:trPr>
          <w:cantSplit/>
          <w:trHeight w:val="672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>Регистра-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 </w:t>
            </w:r>
            <w:r w:rsidRPr="00FD131F">
              <w:rPr>
                <w:rFonts w:ascii="Times New Roman" w:hAnsi="Times New Roman" w:cs="Times New Roman"/>
              </w:rPr>
              <w:br/>
              <w:t>номер</w:t>
            </w:r>
            <w:proofErr w:type="gramEnd"/>
            <w:r w:rsidRPr="00FD131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D131F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FD131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№</w:t>
            </w:r>
            <w:r w:rsidRPr="00FD131F">
              <w:rPr>
                <w:rFonts w:ascii="Times New Roman" w:hAnsi="Times New Roman" w:cs="Times New Roman"/>
              </w:rPr>
              <w:t xml:space="preserve"> и дата </w:t>
            </w:r>
            <w:r w:rsidRPr="00FD131F">
              <w:rPr>
                <w:rFonts w:ascii="Times New Roman" w:hAnsi="Times New Roman" w:cs="Times New Roman"/>
              </w:rPr>
              <w:br/>
              <w:t>договора,</w:t>
            </w:r>
            <w:r w:rsidRPr="00FD131F">
              <w:rPr>
                <w:rFonts w:ascii="Times New Roman" w:hAnsi="Times New Roman" w:cs="Times New Roman"/>
              </w:rPr>
              <w:br/>
              <w:t>изменений</w:t>
            </w:r>
            <w:r w:rsidRPr="00FD131F">
              <w:rPr>
                <w:rFonts w:ascii="Times New Roman" w:hAnsi="Times New Roman" w:cs="Times New Roman"/>
              </w:rPr>
              <w:br/>
              <w:t xml:space="preserve">в него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 xml:space="preserve">    </w:t>
            </w:r>
            <w:r w:rsidRPr="00FD131F">
              <w:rPr>
                <w:rFonts w:ascii="Times New Roman" w:hAnsi="Times New Roman" w:cs="Times New Roman"/>
              </w:rPr>
              <w:br/>
              <w:t>кредитора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Объем   </w:t>
            </w:r>
            <w:r w:rsidRPr="00FD131F">
              <w:rPr>
                <w:rFonts w:ascii="Times New Roman" w:hAnsi="Times New Roman" w:cs="Times New Roman"/>
              </w:rPr>
              <w:br/>
              <w:t>обязательства</w:t>
            </w:r>
            <w:r w:rsidRPr="00FD131F">
              <w:rPr>
                <w:rFonts w:ascii="Times New Roman" w:hAnsi="Times New Roman" w:cs="Times New Roman"/>
              </w:rPr>
              <w:br/>
              <w:t>по договору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96057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Осуществление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заимствования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Процентная      </w:t>
            </w:r>
            <w:r w:rsidRPr="00FD131F">
              <w:rPr>
                <w:rFonts w:ascii="Times New Roman" w:hAnsi="Times New Roman" w:cs="Times New Roman"/>
              </w:rPr>
              <w:br/>
              <w:t xml:space="preserve">ставка   </w:t>
            </w:r>
            <w:r w:rsidRPr="00FD131F">
              <w:rPr>
                <w:rFonts w:ascii="Times New Roman" w:hAnsi="Times New Roman" w:cs="Times New Roman"/>
              </w:rPr>
              <w:br/>
              <w:t>(ставки),</w:t>
            </w:r>
            <w:r w:rsidRPr="00FD131F">
              <w:rPr>
                <w:rFonts w:ascii="Times New Roman" w:hAnsi="Times New Roman" w:cs="Times New Roman"/>
              </w:rPr>
              <w:br/>
              <w:t xml:space="preserve">процентов  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годовых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График  </w:t>
            </w:r>
            <w:r>
              <w:rPr>
                <w:rFonts w:ascii="Times New Roman" w:hAnsi="Times New Roman" w:cs="Times New Roman"/>
              </w:rPr>
              <w:br/>
              <w:t xml:space="preserve">погашения   </w:t>
            </w:r>
            <w:r>
              <w:rPr>
                <w:rFonts w:ascii="Times New Roman" w:hAnsi="Times New Roman" w:cs="Times New Roman"/>
              </w:rPr>
              <w:br/>
              <w:t>обяза</w:t>
            </w:r>
            <w:r w:rsidRPr="00FD131F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Форма   </w:t>
            </w:r>
            <w:r>
              <w:rPr>
                <w:rFonts w:ascii="Times New Roman" w:hAnsi="Times New Roman" w:cs="Times New Roman"/>
              </w:rPr>
              <w:br/>
              <w:t xml:space="preserve">обеспечения   </w:t>
            </w:r>
            <w:r>
              <w:rPr>
                <w:rFonts w:ascii="Times New Roman" w:hAnsi="Times New Roman" w:cs="Times New Roman"/>
              </w:rPr>
              <w:br/>
              <w:t>обяза</w:t>
            </w:r>
            <w:r w:rsidRPr="00FD131F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Фактически     </w:t>
            </w:r>
            <w:r w:rsidRPr="00FD131F">
              <w:rPr>
                <w:rFonts w:ascii="Times New Roman" w:hAnsi="Times New Roman" w:cs="Times New Roman"/>
              </w:rPr>
              <w:br/>
              <w:t xml:space="preserve">совершенные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операции  </w:t>
            </w:r>
            <w:r w:rsidRPr="00FD131F">
              <w:rPr>
                <w:rFonts w:ascii="Times New Roman" w:hAnsi="Times New Roman" w:cs="Times New Roman"/>
              </w:rPr>
              <w:br/>
              <w:t xml:space="preserve">по погашению </w:t>
            </w:r>
            <w:r w:rsidRPr="00FD131F">
              <w:rPr>
                <w:rFonts w:ascii="Times New Roman" w:hAnsi="Times New Roman" w:cs="Times New Roman"/>
              </w:rPr>
              <w:br/>
              <w:t xml:space="preserve">обязательства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Объем </w:t>
            </w:r>
            <w:r w:rsidRPr="00FD131F">
              <w:rPr>
                <w:rFonts w:ascii="Times New Roman" w:hAnsi="Times New Roman" w:cs="Times New Roman"/>
              </w:rPr>
              <w:br/>
              <w:t xml:space="preserve">долга </w:t>
            </w:r>
            <w:r w:rsidRPr="00FD131F">
              <w:rPr>
                <w:rFonts w:ascii="Times New Roman" w:hAnsi="Times New Roman" w:cs="Times New Roman"/>
              </w:rPr>
              <w:br/>
              <w:t xml:space="preserve">по   </w:t>
            </w:r>
            <w:r w:rsidRPr="00FD131F">
              <w:rPr>
                <w:rFonts w:ascii="Times New Roman" w:hAnsi="Times New Roman" w:cs="Times New Roman"/>
              </w:rPr>
              <w:br/>
              <w:t>кредиту</w:t>
            </w:r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Объем    </w:t>
            </w:r>
            <w:r w:rsidRPr="00FD131F">
              <w:rPr>
                <w:rFonts w:ascii="Times New Roman" w:hAnsi="Times New Roman" w:cs="Times New Roman"/>
              </w:rPr>
              <w:br/>
              <w:t>просроченной</w:t>
            </w:r>
            <w:r w:rsidRPr="00FD131F">
              <w:rPr>
                <w:rFonts w:ascii="Times New Roman" w:hAnsi="Times New Roman" w:cs="Times New Roman"/>
              </w:rPr>
              <w:br/>
              <w:t xml:space="preserve">задолженности по исполнению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обязательства </w:t>
            </w:r>
          </w:p>
        </w:tc>
      </w:tr>
      <w:tr w:rsidR="00196057" w:rsidTr="003364F5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6057" w:rsidTr="003364F5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12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13    </w:t>
            </w:r>
          </w:p>
        </w:tc>
      </w:tr>
      <w:tr w:rsidR="00196057" w:rsidTr="003364F5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6057" w:rsidTr="003364F5">
        <w:trPr>
          <w:cantSplit/>
          <w:trHeight w:val="240"/>
        </w:trPr>
        <w:tc>
          <w:tcPr>
            <w:tcW w:w="120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Итого: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96057" w:rsidRDefault="00196057" w:rsidP="00196057">
      <w:pPr>
        <w:pStyle w:val="ConsPlusNormal"/>
        <w:widowControl/>
        <w:ind w:firstLine="0"/>
        <w:jc w:val="right"/>
      </w:pPr>
    </w:p>
    <w:p w:rsidR="00196057" w:rsidRPr="00454133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54133">
        <w:rPr>
          <w:rFonts w:ascii="Times New Roman" w:hAnsi="Times New Roman" w:cs="Times New Roman"/>
        </w:rPr>
        <w:t>рублей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485"/>
        <w:gridCol w:w="1350"/>
        <w:gridCol w:w="1215"/>
        <w:gridCol w:w="675"/>
        <w:gridCol w:w="810"/>
        <w:gridCol w:w="1195"/>
        <w:gridCol w:w="1134"/>
        <w:gridCol w:w="1451"/>
        <w:gridCol w:w="675"/>
        <w:gridCol w:w="810"/>
        <w:gridCol w:w="1080"/>
        <w:gridCol w:w="1512"/>
      </w:tblGrid>
      <w:tr w:rsidR="00196057" w:rsidTr="003364F5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1F">
              <w:rPr>
                <w:rFonts w:ascii="Times New Roman" w:hAnsi="Times New Roman" w:cs="Times New Roman"/>
                <w:sz w:val="24"/>
                <w:szCs w:val="24"/>
              </w:rPr>
              <w:t>2. Бюджетные кредиты, привлеченные от других бюджетов бюджетной системы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D13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FD1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196057" w:rsidTr="003364F5">
        <w:trPr>
          <w:cantSplit/>
          <w:trHeight w:val="1031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  <w:t xml:space="preserve">Регистрационный  номер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Наимено</w:t>
            </w:r>
            <w:r w:rsidRPr="00FD131F">
              <w:rPr>
                <w:rFonts w:ascii="Times New Roman" w:hAnsi="Times New Roman" w:cs="Times New Roman"/>
              </w:rPr>
              <w:t>вание, N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31F">
              <w:rPr>
                <w:rFonts w:ascii="Times New Roman" w:hAnsi="Times New Roman" w:cs="Times New Roman"/>
              </w:rPr>
              <w:t xml:space="preserve">дата      </w:t>
            </w:r>
            <w:r w:rsidRPr="00FD131F">
              <w:rPr>
                <w:rFonts w:ascii="Times New Roman" w:hAnsi="Times New Roman" w:cs="Times New Roman"/>
              </w:rPr>
              <w:br/>
              <w:t>документа,</w:t>
            </w:r>
            <w:r w:rsidRPr="00FD131F">
              <w:rPr>
                <w:rFonts w:ascii="Times New Roman" w:hAnsi="Times New Roman" w:cs="Times New Roman"/>
              </w:rPr>
              <w:br/>
              <w:t xml:space="preserve">изменений в него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  <w:t xml:space="preserve">Наименование   </w:t>
            </w:r>
            <w:r>
              <w:rPr>
                <w:rFonts w:ascii="Times New Roman" w:hAnsi="Times New Roman" w:cs="Times New Roman"/>
              </w:rPr>
              <w:t>к</w:t>
            </w:r>
            <w:r w:rsidRPr="00FD131F">
              <w:rPr>
                <w:rFonts w:ascii="Times New Roman" w:hAnsi="Times New Roman" w:cs="Times New Roman"/>
              </w:rPr>
              <w:t>редитора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Объем   </w:t>
            </w:r>
            <w:r w:rsidRPr="00FD131F">
              <w:rPr>
                <w:rFonts w:ascii="Times New Roman" w:hAnsi="Times New Roman" w:cs="Times New Roman"/>
              </w:rPr>
              <w:br/>
              <w:t>обязательства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31F">
              <w:rPr>
                <w:rFonts w:ascii="Times New Roman" w:hAnsi="Times New Roman" w:cs="Times New Roman"/>
              </w:rPr>
              <w:t xml:space="preserve">по      </w:t>
            </w:r>
            <w:r w:rsidRPr="00FD131F">
              <w:rPr>
                <w:rFonts w:ascii="Times New Roman" w:hAnsi="Times New Roman" w:cs="Times New Roman"/>
              </w:rPr>
              <w:br/>
              <w:t>договору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Осуществление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заимствования   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Процентная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  <w:t xml:space="preserve">ставка   </w:t>
            </w:r>
            <w:r>
              <w:rPr>
                <w:rFonts w:ascii="Times New Roman" w:hAnsi="Times New Roman" w:cs="Times New Roman"/>
              </w:rPr>
              <w:br/>
              <w:t>(ставки),</w:t>
            </w:r>
            <w:r>
              <w:rPr>
                <w:rFonts w:ascii="Times New Roman" w:hAnsi="Times New Roman" w:cs="Times New Roman"/>
              </w:rPr>
              <w:br/>
              <w:t>процен</w:t>
            </w:r>
            <w:r w:rsidRPr="00FD131F">
              <w:rPr>
                <w:rFonts w:ascii="Times New Roman" w:hAnsi="Times New Roman" w:cs="Times New Roman"/>
              </w:rPr>
              <w:t xml:space="preserve">тов  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годовых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График  </w:t>
            </w:r>
            <w:r w:rsidRPr="00FD131F">
              <w:rPr>
                <w:rFonts w:ascii="Times New Roman" w:hAnsi="Times New Roman" w:cs="Times New Roman"/>
              </w:rPr>
              <w:br/>
              <w:t>пога</w:t>
            </w:r>
            <w:r>
              <w:rPr>
                <w:rFonts w:ascii="Times New Roman" w:hAnsi="Times New Roman" w:cs="Times New Roman"/>
              </w:rPr>
              <w:t xml:space="preserve">шения   </w:t>
            </w:r>
            <w:r>
              <w:rPr>
                <w:rFonts w:ascii="Times New Roman" w:hAnsi="Times New Roman" w:cs="Times New Roman"/>
              </w:rPr>
              <w:br/>
              <w:t>обяза</w:t>
            </w:r>
            <w:r w:rsidRPr="00FD131F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Форма   </w:t>
            </w:r>
            <w:r w:rsidRPr="00FD131F">
              <w:rPr>
                <w:rFonts w:ascii="Times New Roman" w:hAnsi="Times New Roman" w:cs="Times New Roman"/>
              </w:rPr>
              <w:br/>
              <w:t>обеспе</w:t>
            </w:r>
            <w:r>
              <w:rPr>
                <w:rFonts w:ascii="Times New Roman" w:hAnsi="Times New Roman" w:cs="Times New Roman"/>
              </w:rPr>
              <w:t xml:space="preserve">чения   </w:t>
            </w:r>
            <w:r>
              <w:rPr>
                <w:rFonts w:ascii="Times New Roman" w:hAnsi="Times New Roman" w:cs="Times New Roman"/>
              </w:rPr>
              <w:br/>
              <w:t>обяза</w:t>
            </w:r>
            <w:r w:rsidRPr="00FD131F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</w:t>
            </w:r>
            <w:r w:rsidRPr="00FD131F">
              <w:rPr>
                <w:rFonts w:ascii="Times New Roman" w:hAnsi="Times New Roman" w:cs="Times New Roman"/>
              </w:rPr>
              <w:t xml:space="preserve">чески     </w:t>
            </w:r>
            <w:r w:rsidRPr="00FD131F">
              <w:rPr>
                <w:rFonts w:ascii="Times New Roman" w:hAnsi="Times New Roman" w:cs="Times New Roman"/>
              </w:rPr>
              <w:br/>
              <w:t xml:space="preserve">совершенные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операции  </w:t>
            </w:r>
            <w:r w:rsidRPr="00FD131F">
              <w:rPr>
                <w:rFonts w:ascii="Times New Roman" w:hAnsi="Times New Roman" w:cs="Times New Roman"/>
              </w:rPr>
              <w:br/>
              <w:t xml:space="preserve">по погашению </w:t>
            </w:r>
            <w:r w:rsidRPr="00FD131F">
              <w:rPr>
                <w:rFonts w:ascii="Times New Roman" w:hAnsi="Times New Roman" w:cs="Times New Roman"/>
              </w:rPr>
              <w:br/>
              <w:t xml:space="preserve">обязательства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  <w:t xml:space="preserve">Объем </w:t>
            </w:r>
            <w:r w:rsidRPr="00FD131F">
              <w:rPr>
                <w:rFonts w:ascii="Times New Roman" w:hAnsi="Times New Roman" w:cs="Times New Roman"/>
              </w:rPr>
              <w:br/>
              <w:t xml:space="preserve">долга </w:t>
            </w:r>
            <w:r w:rsidRPr="00FD131F">
              <w:rPr>
                <w:rFonts w:ascii="Times New Roman" w:hAnsi="Times New Roman" w:cs="Times New Roman"/>
              </w:rPr>
              <w:br/>
              <w:t xml:space="preserve">по   </w:t>
            </w:r>
            <w:r w:rsidRPr="00FD131F">
              <w:rPr>
                <w:rFonts w:ascii="Times New Roman" w:hAnsi="Times New Roman" w:cs="Times New Roman"/>
              </w:rPr>
              <w:br/>
              <w:t>кредиту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Объем    </w:t>
            </w:r>
            <w:r w:rsidRPr="00FD131F">
              <w:rPr>
                <w:rFonts w:ascii="Times New Roman" w:hAnsi="Times New Roman" w:cs="Times New Roman"/>
              </w:rPr>
              <w:br/>
              <w:t>просро</w:t>
            </w:r>
            <w:r>
              <w:rPr>
                <w:rFonts w:ascii="Times New Roman" w:hAnsi="Times New Roman" w:cs="Times New Roman"/>
              </w:rPr>
              <w:t xml:space="preserve">ченной   </w:t>
            </w:r>
            <w:r>
              <w:rPr>
                <w:rFonts w:ascii="Times New Roman" w:hAnsi="Times New Roman" w:cs="Times New Roman"/>
              </w:rPr>
              <w:br/>
              <w:t>задолжен</w:t>
            </w:r>
            <w:r w:rsidRPr="00FD131F">
              <w:rPr>
                <w:rFonts w:ascii="Times New Roman" w:hAnsi="Times New Roman" w:cs="Times New Roman"/>
              </w:rPr>
              <w:t>ности по испол</w:t>
            </w:r>
            <w:r>
              <w:rPr>
                <w:rFonts w:ascii="Times New Roman" w:hAnsi="Times New Roman" w:cs="Times New Roman"/>
              </w:rPr>
              <w:t xml:space="preserve">нению    </w:t>
            </w:r>
            <w:r>
              <w:rPr>
                <w:rFonts w:ascii="Times New Roman" w:hAnsi="Times New Roman" w:cs="Times New Roman"/>
              </w:rPr>
              <w:br/>
              <w:t>обяза</w:t>
            </w:r>
            <w:r w:rsidRPr="00FD131F">
              <w:rPr>
                <w:rFonts w:ascii="Times New Roman" w:hAnsi="Times New Roman" w:cs="Times New Roman"/>
              </w:rPr>
              <w:t xml:space="preserve">тельства </w:t>
            </w:r>
          </w:p>
        </w:tc>
      </w:tr>
      <w:tr w:rsidR="00196057" w:rsidTr="003364F5"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6057" w:rsidTr="003364F5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8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12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13    </w:t>
            </w:r>
          </w:p>
        </w:tc>
      </w:tr>
      <w:tr w:rsidR="00196057" w:rsidTr="003364F5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</w:tr>
      <w:tr w:rsidR="00196057" w:rsidTr="003364F5">
        <w:trPr>
          <w:cantSplit/>
          <w:trHeight w:val="240"/>
        </w:trPr>
        <w:tc>
          <w:tcPr>
            <w:tcW w:w="12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  <w:r>
              <w:t xml:space="preserve">Итого: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</w:tr>
    </w:tbl>
    <w:p w:rsidR="00196057" w:rsidRDefault="00196057" w:rsidP="00196057">
      <w:pPr>
        <w:pStyle w:val="ConsPlusNormal"/>
        <w:widowControl/>
        <w:ind w:firstLine="0"/>
        <w:jc w:val="right"/>
      </w:pPr>
    </w:p>
    <w:p w:rsidR="00196057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6057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6057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6057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6057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6057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6057" w:rsidRPr="00454133" w:rsidRDefault="00196057" w:rsidP="0019605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54133">
        <w:rPr>
          <w:rFonts w:ascii="Times New Roman" w:hAnsi="Times New Roman" w:cs="Times New Roman"/>
        </w:rPr>
        <w:t>рублей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851"/>
        <w:gridCol w:w="850"/>
        <w:gridCol w:w="709"/>
        <w:gridCol w:w="851"/>
        <w:gridCol w:w="993"/>
        <w:gridCol w:w="849"/>
        <w:gridCol w:w="992"/>
        <w:gridCol w:w="992"/>
        <w:gridCol w:w="851"/>
        <w:gridCol w:w="708"/>
        <w:gridCol w:w="568"/>
        <w:gridCol w:w="850"/>
        <w:gridCol w:w="993"/>
        <w:gridCol w:w="1417"/>
      </w:tblGrid>
      <w:tr w:rsidR="00196057" w:rsidTr="003364F5">
        <w:trPr>
          <w:cantSplit/>
          <w:trHeight w:val="240"/>
        </w:trPr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454133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3">
              <w:rPr>
                <w:rFonts w:ascii="Times New Roman" w:hAnsi="Times New Roman" w:cs="Times New Roman"/>
                <w:sz w:val="24"/>
                <w:szCs w:val="24"/>
              </w:rPr>
              <w:t xml:space="preserve">3.Муниципальные гарантии                                                                                                         </w:t>
            </w:r>
          </w:p>
        </w:tc>
      </w:tr>
      <w:tr w:rsidR="00196057" w:rsidTr="003364F5">
        <w:trPr>
          <w:cantSplit/>
          <w:trHeight w:val="8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  <w:t>Регистра-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 </w:t>
            </w:r>
            <w:r w:rsidRPr="00FD131F">
              <w:rPr>
                <w:rFonts w:ascii="Times New Roman" w:hAnsi="Times New Roman" w:cs="Times New Roman"/>
              </w:rPr>
              <w:br/>
              <w:t>номер</w:t>
            </w:r>
            <w:proofErr w:type="gramEnd"/>
            <w:r w:rsidRPr="00FD131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вание,н</w:t>
            </w:r>
            <w:r w:rsidRPr="00FD131F">
              <w:rPr>
                <w:rFonts w:ascii="Times New Roman" w:hAnsi="Times New Roman" w:cs="Times New Roman"/>
              </w:rPr>
              <w:t>омер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31F">
              <w:rPr>
                <w:rFonts w:ascii="Times New Roman" w:hAnsi="Times New Roman" w:cs="Times New Roman"/>
              </w:rPr>
              <w:t xml:space="preserve">дата    </w:t>
            </w:r>
            <w:r w:rsidRPr="00FD131F">
              <w:rPr>
                <w:rFonts w:ascii="Times New Roman" w:hAnsi="Times New Roman" w:cs="Times New Roman"/>
              </w:rPr>
              <w:br/>
              <w:t xml:space="preserve">документа, а также   </w:t>
            </w:r>
            <w:r w:rsidRPr="00FD131F">
              <w:rPr>
                <w:rFonts w:ascii="Times New Roman" w:hAnsi="Times New Roman" w:cs="Times New Roman"/>
              </w:rPr>
              <w:br/>
              <w:t xml:space="preserve">изменений в него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принци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</w:t>
            </w:r>
            <w:r w:rsidRPr="00FD131F">
              <w:rPr>
                <w:rFonts w:ascii="Times New Roman" w:hAnsi="Times New Roman" w:cs="Times New Roman"/>
              </w:rPr>
              <w:br/>
              <w:t>пала</w:t>
            </w:r>
            <w:proofErr w:type="gramEnd"/>
            <w:r w:rsidRPr="00FD131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бенефи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циара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gramStart"/>
            <w:r w:rsidRPr="00FD131F">
              <w:rPr>
                <w:rFonts w:ascii="Times New Roman" w:hAnsi="Times New Roman" w:cs="Times New Roman"/>
              </w:rPr>
              <w:t xml:space="preserve">Форма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обеспе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>-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 </w:t>
            </w:r>
            <w:r w:rsidRPr="00FD131F">
              <w:rPr>
                <w:rFonts w:ascii="Times New Roman" w:hAnsi="Times New Roman" w:cs="Times New Roman"/>
              </w:rPr>
              <w:br/>
              <w:t xml:space="preserve">обязательства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proofErr w:type="gramStart"/>
            <w:r w:rsidRPr="00FD131F">
              <w:rPr>
                <w:rFonts w:ascii="Times New Roman" w:hAnsi="Times New Roman" w:cs="Times New Roman"/>
              </w:rPr>
              <w:t xml:space="preserve">Объем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обяза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 xml:space="preserve">-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тельств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по   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гаран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тии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Цель   </w:t>
            </w:r>
            <w:r w:rsidRPr="00FD131F">
              <w:rPr>
                <w:rFonts w:ascii="Times New Roman" w:hAnsi="Times New Roman" w:cs="Times New Roman"/>
              </w:rPr>
              <w:br/>
              <w:t xml:space="preserve">полу-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 </w:t>
            </w:r>
            <w:r w:rsidRPr="00FD131F">
              <w:rPr>
                <w:rFonts w:ascii="Times New Roman" w:hAnsi="Times New Roman" w:cs="Times New Roman"/>
              </w:rPr>
              <w:br/>
              <w:t>кредита</w:t>
            </w:r>
            <w:proofErr w:type="gramEnd"/>
            <w:r w:rsidRPr="00FD131F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FD131F">
              <w:rPr>
                <w:rFonts w:ascii="Times New Roman" w:hAnsi="Times New Roman" w:cs="Times New Roman"/>
              </w:rPr>
              <w:t>разме</w:t>
            </w:r>
            <w:proofErr w:type="spellEnd"/>
            <w:r w:rsidRPr="00FD131F">
              <w:rPr>
                <w:rFonts w:ascii="Times New Roman" w:hAnsi="Times New Roman" w:cs="Times New Roman"/>
              </w:rPr>
              <w:t>-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 </w:t>
            </w:r>
            <w:r w:rsidRPr="00FD131F">
              <w:rPr>
                <w:rFonts w:ascii="Times New Roman" w:hAnsi="Times New Roman" w:cs="Times New Roman"/>
              </w:rPr>
              <w:br/>
              <w:t xml:space="preserve">займа)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Дата  </w:t>
            </w:r>
            <w:r w:rsidRPr="00FD131F">
              <w:rPr>
                <w:rFonts w:ascii="Times New Roman" w:hAnsi="Times New Roman" w:cs="Times New Roman"/>
              </w:rPr>
              <w:br/>
              <w:t xml:space="preserve">или   </w:t>
            </w:r>
            <w:r w:rsidRPr="00FD131F">
              <w:rPr>
                <w:rFonts w:ascii="Times New Roman" w:hAnsi="Times New Roman" w:cs="Times New Roman"/>
              </w:rPr>
              <w:br/>
              <w:t>момент</w:t>
            </w:r>
            <w:r w:rsidRPr="00FD131F">
              <w:rPr>
                <w:rFonts w:ascii="Times New Roman" w:hAnsi="Times New Roman" w:cs="Times New Roman"/>
              </w:rPr>
              <w:br/>
              <w:t>вступления</w:t>
            </w:r>
            <w:r w:rsidRPr="00FD131F">
              <w:rPr>
                <w:rFonts w:ascii="Times New Roman" w:hAnsi="Times New Roman" w:cs="Times New Roman"/>
              </w:rPr>
              <w:br/>
              <w:t xml:space="preserve">гарантии в силу  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131F"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</w:rPr>
              <w:t>озврата</w:t>
            </w:r>
            <w:r>
              <w:rPr>
                <w:rFonts w:ascii="Times New Roman" w:hAnsi="Times New Roman" w:cs="Times New Roman"/>
              </w:rPr>
              <w:br/>
              <w:t xml:space="preserve">кредита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погаше</w:t>
            </w:r>
            <w:proofErr w:type="spellEnd"/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ния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  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gramStart"/>
            <w:r w:rsidRPr="00FD131F">
              <w:rPr>
                <w:rFonts w:ascii="Times New Roman" w:hAnsi="Times New Roman" w:cs="Times New Roman"/>
              </w:rPr>
              <w:t xml:space="preserve">займа) 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  <w:t xml:space="preserve">Срок  </w:t>
            </w:r>
            <w:r w:rsidRPr="00FD131F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FD131F">
              <w:rPr>
                <w:rFonts w:ascii="Times New Roman" w:hAnsi="Times New Roman" w:cs="Times New Roman"/>
              </w:rPr>
              <w:br/>
              <w:t xml:space="preserve">гарантии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предъяв</w:t>
            </w:r>
            <w:proofErr w:type="spellEnd"/>
            <w:r w:rsidRPr="00FD131F">
              <w:rPr>
                <w:rFonts w:ascii="Times New Roman" w:hAnsi="Times New Roman" w:cs="Times New Roman"/>
              </w:rPr>
              <w:t>-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 xml:space="preserve"> 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требо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-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ваний</w:t>
            </w:r>
            <w:proofErr w:type="spellEnd"/>
            <w:r w:rsidRPr="00FD131F">
              <w:rPr>
                <w:rFonts w:ascii="Times New Roman" w:hAnsi="Times New Roman" w:cs="Times New Roman"/>
              </w:rPr>
              <w:t xml:space="preserve"> по</w:t>
            </w:r>
            <w:r w:rsidRPr="00FD131F">
              <w:rPr>
                <w:rFonts w:ascii="Times New Roman" w:hAnsi="Times New Roman" w:cs="Times New Roman"/>
              </w:rPr>
              <w:br/>
              <w:t>гарантии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gramStart"/>
            <w:r w:rsidRPr="00FD131F">
              <w:rPr>
                <w:rFonts w:ascii="Times New Roman" w:hAnsi="Times New Roman" w:cs="Times New Roman"/>
              </w:rPr>
              <w:t xml:space="preserve">Срок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испол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>-</w:t>
            </w:r>
            <w:r w:rsidRPr="00FD131F">
              <w:rPr>
                <w:rFonts w:ascii="Times New Roman" w:hAnsi="Times New Roman" w:cs="Times New Roman"/>
              </w:rPr>
              <w:br/>
              <w:t xml:space="preserve">нения </w:t>
            </w:r>
            <w:r w:rsidRPr="00FD131F">
              <w:rPr>
                <w:rFonts w:ascii="Times New Roman" w:hAnsi="Times New Roman" w:cs="Times New Roman"/>
              </w:rPr>
              <w:br/>
              <w:t xml:space="preserve">гарантии  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Прекращение  </w:t>
            </w:r>
            <w:r w:rsidRPr="00FD131F">
              <w:rPr>
                <w:rFonts w:ascii="Times New Roman" w:hAnsi="Times New Roman" w:cs="Times New Roman"/>
              </w:rPr>
              <w:br/>
              <w:t xml:space="preserve">обязательств  </w:t>
            </w:r>
            <w:r w:rsidRPr="00FD131F">
              <w:rPr>
                <w:rFonts w:ascii="Times New Roman" w:hAnsi="Times New Roman" w:cs="Times New Roman"/>
              </w:rPr>
              <w:br/>
              <w:t xml:space="preserve">гаранта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gramStart"/>
            <w:r w:rsidRPr="00FD131F">
              <w:rPr>
                <w:rFonts w:ascii="Times New Roman" w:hAnsi="Times New Roman" w:cs="Times New Roman"/>
              </w:rPr>
              <w:t xml:space="preserve">Объем 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обяза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 xml:space="preserve">- 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тельств</w:t>
            </w:r>
            <w:proofErr w:type="spellEnd"/>
            <w:r w:rsidRPr="00FD131F">
              <w:rPr>
                <w:rFonts w:ascii="Times New Roman" w:hAnsi="Times New Roman" w:cs="Times New Roman"/>
              </w:rPr>
              <w:br/>
              <w:t>гаранта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hanging="354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br/>
              <w:t xml:space="preserve">Объем   </w:t>
            </w:r>
            <w:r w:rsidRPr="00FD131F">
              <w:rPr>
                <w:rFonts w:ascii="Times New Roman" w:hAnsi="Times New Roman" w:cs="Times New Roman"/>
              </w:rPr>
              <w:br/>
              <w:t xml:space="preserve">просроченной  </w:t>
            </w:r>
            <w:r w:rsidRPr="00FD131F">
              <w:rPr>
                <w:rFonts w:ascii="Times New Roman" w:hAnsi="Times New Roman" w:cs="Times New Roman"/>
              </w:rPr>
              <w:br/>
              <w:t>задолженности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31F">
              <w:rPr>
                <w:rFonts w:ascii="Times New Roman" w:hAnsi="Times New Roman" w:cs="Times New Roman"/>
              </w:rPr>
              <w:t xml:space="preserve">по исполнению   </w:t>
            </w:r>
            <w:r w:rsidRPr="00FD131F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</w:tr>
      <w:tr w:rsidR="00196057" w:rsidTr="003364F5">
        <w:trPr>
          <w:cantSplit/>
          <w:trHeight w:val="535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D131F">
              <w:rPr>
                <w:rFonts w:ascii="Times New Roman" w:hAnsi="Times New Roman" w:cs="Times New Roman"/>
              </w:rPr>
              <w:t>да-</w:t>
            </w:r>
            <w:r w:rsidRPr="00FD131F">
              <w:rPr>
                <w:rFonts w:ascii="Times New Roman" w:hAnsi="Times New Roman" w:cs="Times New Roman"/>
              </w:rPr>
              <w:br/>
              <w:t>та</w:t>
            </w:r>
            <w:proofErr w:type="gramEnd"/>
            <w:r w:rsidRPr="00FD1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131F">
              <w:rPr>
                <w:rFonts w:ascii="Times New Roman" w:hAnsi="Times New Roman" w:cs="Times New Roman"/>
              </w:rPr>
              <w:t>сум</w:t>
            </w:r>
            <w:proofErr w:type="spellEnd"/>
            <w:r w:rsidRPr="00FD131F">
              <w:rPr>
                <w:rFonts w:ascii="Times New Roman" w:hAnsi="Times New Roman" w:cs="Times New Roman"/>
              </w:rPr>
              <w:t>-</w:t>
            </w:r>
            <w:r w:rsidRPr="00FD131F">
              <w:rPr>
                <w:rFonts w:ascii="Times New Roman" w:hAnsi="Times New Roman" w:cs="Times New Roman"/>
              </w:rPr>
              <w:br/>
            </w:r>
            <w:proofErr w:type="spellStart"/>
            <w:r w:rsidRPr="00FD131F">
              <w:rPr>
                <w:rFonts w:ascii="Times New Roman" w:hAnsi="Times New Roman" w:cs="Times New Roman"/>
              </w:rPr>
              <w:t>ма</w:t>
            </w:r>
            <w:proofErr w:type="spellEnd"/>
            <w:proofErr w:type="gramEnd"/>
            <w:r w:rsidRPr="00FD131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FD131F">
              <w:rPr>
                <w:rFonts w:ascii="Times New Roman" w:hAnsi="Times New Roman" w:cs="Times New Roman"/>
              </w:rPr>
              <w:t>нитель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6057" w:rsidTr="003364F5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11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 xml:space="preserve">15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FD131F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131F">
              <w:rPr>
                <w:rFonts w:ascii="Times New Roman" w:hAnsi="Times New Roman" w:cs="Times New Roman"/>
              </w:rPr>
              <w:t>16            17</w:t>
            </w:r>
          </w:p>
        </w:tc>
      </w:tr>
      <w:tr w:rsidR="00196057" w:rsidTr="003364F5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Default="00196057" w:rsidP="003364F5">
            <w:pPr>
              <w:pStyle w:val="ConsPlusNormal"/>
              <w:widowControl/>
              <w:ind w:firstLine="0"/>
            </w:pPr>
          </w:p>
        </w:tc>
      </w:tr>
      <w:tr w:rsidR="00196057" w:rsidTr="003364F5">
        <w:trPr>
          <w:cantSplit/>
          <w:trHeight w:val="240"/>
        </w:trPr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57" w:rsidRPr="00454133" w:rsidRDefault="00196057" w:rsidP="00336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54133">
              <w:rPr>
                <w:rFonts w:ascii="Times New Roman" w:hAnsi="Times New Roman" w:cs="Times New Roman"/>
              </w:rPr>
              <w:t xml:space="preserve">Итого:                                                                                                                              </w:t>
            </w:r>
          </w:p>
        </w:tc>
      </w:tr>
    </w:tbl>
    <w:p w:rsidR="00467485" w:rsidRDefault="00467485" w:rsidP="00196057">
      <w:pPr>
        <w:pStyle w:val="ConsPlusNormal"/>
        <w:widowControl/>
        <w:ind w:firstLine="0"/>
        <w:jc w:val="both"/>
      </w:pPr>
    </w:p>
    <w:p w:rsidR="00467485" w:rsidRDefault="00467485" w:rsidP="00467485"/>
    <w:p w:rsidR="009F52E1" w:rsidRDefault="00467485" w:rsidP="00467485">
      <w:pPr>
        <w:tabs>
          <w:tab w:val="left" w:pos="2208"/>
        </w:tabs>
      </w:pPr>
      <w:r>
        <w:tab/>
      </w:r>
    </w:p>
    <w:sectPr w:rsidR="009F52E1" w:rsidSect="0046748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57"/>
    <w:rsid w:val="0002653C"/>
    <w:rsid w:val="001949F7"/>
    <w:rsid w:val="00196057"/>
    <w:rsid w:val="00212363"/>
    <w:rsid w:val="00467485"/>
    <w:rsid w:val="005C0B39"/>
    <w:rsid w:val="005E2A62"/>
    <w:rsid w:val="0068121B"/>
    <w:rsid w:val="0069179A"/>
    <w:rsid w:val="00712547"/>
    <w:rsid w:val="009A72AF"/>
    <w:rsid w:val="009F52E1"/>
    <w:rsid w:val="00B65870"/>
    <w:rsid w:val="00BF0400"/>
    <w:rsid w:val="00C06483"/>
    <w:rsid w:val="00D5049A"/>
    <w:rsid w:val="00E35A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1B9D-6FF2-47DC-83AF-DBBADF4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57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057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1960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0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60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96057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057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9605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2024-05-23T07:22:00Z</dcterms:created>
  <dcterms:modified xsi:type="dcterms:W3CDTF">2024-05-23T07:22:00Z</dcterms:modified>
</cp:coreProperties>
</file>