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28" w:rsidRDefault="00367C28" w:rsidP="00367C28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367C28" w:rsidRDefault="00367C28" w:rsidP="00367C28">
      <w:pPr>
        <w:jc w:val="center"/>
        <w:rPr>
          <w:bCs/>
        </w:rPr>
      </w:pPr>
      <w:r>
        <w:rPr>
          <w:bCs/>
          <w:sz w:val="28"/>
          <w:szCs w:val="28"/>
        </w:rPr>
        <w:t xml:space="preserve">АЛЕКСАНДРОВСКОГО РАЙОНА  ТОМСКОЙ ОБЛАСТИ    </w:t>
      </w:r>
      <w:r>
        <w:rPr>
          <w:bCs/>
        </w:rPr>
        <w:t xml:space="preserve">                         </w:t>
      </w:r>
    </w:p>
    <w:p w:rsidR="00367C28" w:rsidRDefault="00367C28" w:rsidP="00367C28">
      <w:pPr>
        <w:rPr>
          <w:sz w:val="28"/>
        </w:rPr>
      </w:pPr>
    </w:p>
    <w:p w:rsidR="00367C28" w:rsidRDefault="00367C28" w:rsidP="00367C28">
      <w:pPr>
        <w:jc w:val="center"/>
        <w:rPr>
          <w:b/>
          <w:bCs/>
          <w:sz w:val="28"/>
        </w:rPr>
      </w:pPr>
    </w:p>
    <w:p w:rsidR="00367C28" w:rsidRPr="009C1672" w:rsidRDefault="00367C28" w:rsidP="00367C28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tbl>
      <w:tblPr>
        <w:tblW w:w="9639" w:type="dxa"/>
        <w:tblLook w:val="01E0"/>
      </w:tblPr>
      <w:tblGrid>
        <w:gridCol w:w="4503"/>
        <w:gridCol w:w="5136"/>
      </w:tblGrid>
      <w:tr w:rsidR="00367C28" w:rsidTr="006719A0">
        <w:trPr>
          <w:trHeight w:val="263"/>
        </w:trPr>
        <w:tc>
          <w:tcPr>
            <w:tcW w:w="2336" w:type="pct"/>
            <w:hideMark/>
          </w:tcPr>
          <w:p w:rsidR="00367C28" w:rsidRDefault="00367C28" w:rsidP="006719A0">
            <w:pPr>
              <w:spacing w:line="276" w:lineRule="auto"/>
              <w:ind w:right="-4760"/>
            </w:pPr>
          </w:p>
          <w:p w:rsidR="00367C28" w:rsidRDefault="00367C28" w:rsidP="006719A0">
            <w:pPr>
              <w:spacing w:line="276" w:lineRule="auto"/>
              <w:ind w:right="-4760"/>
            </w:pPr>
            <w:r>
              <w:t xml:space="preserve">28.11.2018 </w:t>
            </w:r>
          </w:p>
        </w:tc>
        <w:tc>
          <w:tcPr>
            <w:tcW w:w="2664" w:type="pct"/>
            <w:hideMark/>
          </w:tcPr>
          <w:p w:rsidR="00367C28" w:rsidRDefault="00367C28" w:rsidP="006719A0">
            <w:pPr>
              <w:pStyle w:val="2"/>
              <w:spacing w:line="276" w:lineRule="auto"/>
              <w:ind w:right="-217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                                      </w:t>
            </w:r>
          </w:p>
          <w:p w:rsidR="00367C28" w:rsidRDefault="00367C28" w:rsidP="006719A0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                      №  75</w:t>
            </w:r>
          </w:p>
        </w:tc>
      </w:tr>
      <w:tr w:rsidR="00367C28" w:rsidTr="006719A0">
        <w:trPr>
          <w:trHeight w:val="593"/>
        </w:trPr>
        <w:tc>
          <w:tcPr>
            <w:tcW w:w="5000" w:type="pct"/>
            <w:gridSpan w:val="2"/>
          </w:tcPr>
          <w:p w:rsidR="00367C28" w:rsidRDefault="00367C28" w:rsidP="006719A0">
            <w:pPr>
              <w:spacing w:line="276" w:lineRule="auto"/>
              <w:jc w:val="center"/>
            </w:pPr>
          </w:p>
          <w:p w:rsidR="00367C28" w:rsidRDefault="00367C28" w:rsidP="006719A0">
            <w:pPr>
              <w:spacing w:line="276" w:lineRule="auto"/>
              <w:jc w:val="center"/>
            </w:pPr>
            <w:r>
              <w:t>с. Лукашкин Яр</w:t>
            </w:r>
          </w:p>
        </w:tc>
      </w:tr>
    </w:tbl>
    <w:p w:rsidR="00367C28" w:rsidRPr="002824B2" w:rsidRDefault="00367C28" w:rsidP="00367C28">
      <w:pPr>
        <w:jc w:val="both"/>
      </w:pPr>
      <w:r>
        <w:t xml:space="preserve"> </w:t>
      </w:r>
    </w:p>
    <w:p w:rsidR="00367C28" w:rsidRPr="002824B2" w:rsidRDefault="00367C28" w:rsidP="00367C28"/>
    <w:tbl>
      <w:tblPr>
        <w:tblpPr w:leftFromText="180" w:rightFromText="180" w:bottomFromText="200" w:vertAnchor="text" w:horzAnchor="margin" w:tblpYSpec="outside"/>
        <w:tblW w:w="0" w:type="auto"/>
        <w:tblLayout w:type="fixed"/>
        <w:tblLook w:val="04A0"/>
      </w:tblPr>
      <w:tblGrid>
        <w:gridCol w:w="5688"/>
      </w:tblGrid>
      <w:tr w:rsidR="00367C28" w:rsidRPr="002824B2" w:rsidTr="006719A0">
        <w:tc>
          <w:tcPr>
            <w:tcW w:w="5688" w:type="dxa"/>
            <w:hideMark/>
          </w:tcPr>
          <w:p w:rsidR="00367C28" w:rsidRPr="002824B2" w:rsidRDefault="00367C28" w:rsidP="006719A0">
            <w:pPr>
              <w:pStyle w:val="a6"/>
              <w:tabs>
                <w:tab w:val="left" w:pos="1335"/>
              </w:tabs>
              <w:spacing w:before="0" w:after="0" w:line="276" w:lineRule="auto"/>
            </w:pPr>
            <w:r w:rsidRPr="002824B2">
              <w:t xml:space="preserve">Об утверждении программы профилактики </w:t>
            </w:r>
          </w:p>
          <w:p w:rsidR="00367C28" w:rsidRPr="002824B2" w:rsidRDefault="00367C28" w:rsidP="006719A0">
            <w:pPr>
              <w:pStyle w:val="a6"/>
              <w:tabs>
                <w:tab w:val="left" w:pos="1335"/>
              </w:tabs>
              <w:spacing w:before="0" w:after="0" w:line="276" w:lineRule="auto"/>
              <w:rPr>
                <w:b/>
              </w:rPr>
            </w:pPr>
            <w:r w:rsidRPr="002824B2">
              <w:t>нарушений  обязательных  требований при осуществлении муниципального контроля</w:t>
            </w:r>
          </w:p>
        </w:tc>
      </w:tr>
    </w:tbl>
    <w:p w:rsidR="00367C28" w:rsidRDefault="00367C28" w:rsidP="00367C28">
      <w:pPr>
        <w:pStyle w:val="a6"/>
        <w:tabs>
          <w:tab w:val="left" w:pos="780"/>
          <w:tab w:val="center" w:pos="4677"/>
        </w:tabs>
        <w:spacing w:before="0" w:after="169"/>
        <w:jc w:val="both"/>
        <w:rPr>
          <w:rFonts w:eastAsia="Times New Roman"/>
          <w:szCs w:val="24"/>
        </w:rPr>
      </w:pPr>
    </w:p>
    <w:p w:rsidR="00367C28" w:rsidRDefault="00367C28" w:rsidP="00367C28">
      <w:pPr>
        <w:pStyle w:val="a6"/>
        <w:tabs>
          <w:tab w:val="left" w:pos="780"/>
          <w:tab w:val="center" w:pos="4677"/>
        </w:tabs>
        <w:spacing w:before="0" w:after="169"/>
        <w:jc w:val="both"/>
        <w:rPr>
          <w:rFonts w:eastAsia="Times New Roman"/>
          <w:szCs w:val="24"/>
        </w:rPr>
      </w:pPr>
    </w:p>
    <w:p w:rsidR="00367C28" w:rsidRDefault="00367C28" w:rsidP="00367C28">
      <w:pPr>
        <w:pStyle w:val="a6"/>
        <w:tabs>
          <w:tab w:val="left" w:pos="780"/>
          <w:tab w:val="center" w:pos="4677"/>
        </w:tabs>
        <w:spacing w:before="0" w:after="169"/>
        <w:jc w:val="both"/>
        <w:rPr>
          <w:rFonts w:eastAsia="Times New Roman"/>
          <w:szCs w:val="24"/>
        </w:rPr>
      </w:pPr>
    </w:p>
    <w:p w:rsidR="00367C28" w:rsidRPr="002824B2" w:rsidRDefault="00367C28" w:rsidP="00367C28">
      <w:pPr>
        <w:pStyle w:val="a6"/>
        <w:tabs>
          <w:tab w:val="left" w:pos="780"/>
          <w:tab w:val="center" w:pos="4677"/>
        </w:tabs>
        <w:spacing w:before="0" w:after="169"/>
        <w:jc w:val="both"/>
        <w:rPr>
          <w:rFonts w:asciiTheme="minorHAnsi" w:eastAsiaTheme="minorEastAsia" w:hAnsiTheme="minorHAnsi" w:cstheme="minorBidi"/>
        </w:rPr>
      </w:pPr>
      <w:r>
        <w:rPr>
          <w:rFonts w:eastAsia="Times New Roman"/>
          <w:szCs w:val="24"/>
        </w:rPr>
        <w:tab/>
      </w:r>
      <w:proofErr w:type="gramStart"/>
      <w:r w:rsidRPr="002824B2">
        <w:rPr>
          <w:color w:val="2D2D2D"/>
          <w:spacing w:val="2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на </w:t>
      </w:r>
      <w:r w:rsidRPr="002824B2">
        <w:rPr>
          <w:spacing w:val="2"/>
        </w:rPr>
        <w:t>территории муниципального образования «</w:t>
      </w:r>
      <w:r>
        <w:rPr>
          <w:spacing w:val="2"/>
        </w:rPr>
        <w:t>Лукашкин-Ярское</w:t>
      </w:r>
      <w:r w:rsidRPr="002824B2">
        <w:rPr>
          <w:spacing w:val="2"/>
        </w:rPr>
        <w:t xml:space="preserve"> сельское поселение», в соответствии с </w:t>
      </w:r>
      <w:hyperlink r:id="rId4" w:history="1">
        <w:r w:rsidRPr="002824B2">
          <w:rPr>
            <w:rStyle w:val="a7"/>
            <w:spacing w:val="2"/>
          </w:rPr>
          <w:t>Федеральным законом от 26.12.2008 N 294-ФЗ "О защите прав юридических лиц и индивидуальных предпринимателей при осуществлении  муниципального контроля</w:t>
        </w:r>
      </w:hyperlink>
      <w:r w:rsidRPr="002824B2">
        <w:rPr>
          <w:spacing w:val="2"/>
        </w:rPr>
        <w:t> муниципального образования «</w:t>
      </w:r>
      <w:r>
        <w:rPr>
          <w:spacing w:val="2"/>
        </w:rPr>
        <w:t>Лукашкин-Ярского</w:t>
      </w:r>
      <w:r w:rsidRPr="002824B2">
        <w:rPr>
          <w:spacing w:val="2"/>
        </w:rPr>
        <w:t xml:space="preserve"> сельское поселение»</w:t>
      </w:r>
      <w:r w:rsidRPr="002824B2">
        <w:tab/>
      </w:r>
      <w:r w:rsidRPr="002824B2">
        <w:tab/>
      </w:r>
      <w:r w:rsidRPr="002824B2">
        <w:rPr>
          <w:rStyle w:val="a3"/>
        </w:rPr>
        <w:t xml:space="preserve"> </w:t>
      </w:r>
      <w:proofErr w:type="gramEnd"/>
    </w:p>
    <w:p w:rsidR="00367C28" w:rsidRPr="002824B2" w:rsidRDefault="00367C28" w:rsidP="00367C28">
      <w:pPr>
        <w:pStyle w:val="a6"/>
        <w:spacing w:before="0" w:after="169"/>
        <w:jc w:val="both"/>
      </w:pPr>
      <w:r w:rsidRPr="002824B2">
        <w:t>ПОСТАНОВЛЯЕТ:</w:t>
      </w:r>
    </w:p>
    <w:p w:rsidR="00367C28" w:rsidRPr="002824B2" w:rsidRDefault="00367C28" w:rsidP="00367C28">
      <w:pPr>
        <w:shd w:val="clear" w:color="auto" w:fill="FFFFFF"/>
        <w:jc w:val="both"/>
        <w:textAlignment w:val="baseline"/>
        <w:rPr>
          <w:spacing w:val="2"/>
        </w:rPr>
      </w:pPr>
      <w:r w:rsidRPr="002824B2">
        <w:rPr>
          <w:spacing w:val="2"/>
        </w:rPr>
        <w:t xml:space="preserve">              1.  Утвердить программу профилактики нарушений обязательных требований, осуществляемую органом муниципаль</w:t>
      </w:r>
      <w:r>
        <w:rPr>
          <w:spacing w:val="2"/>
        </w:rPr>
        <w:t xml:space="preserve">ного контроля – Администрацией Лукашкин-Ярского </w:t>
      </w:r>
      <w:r w:rsidRPr="002824B2">
        <w:rPr>
          <w:spacing w:val="2"/>
        </w:rPr>
        <w:t xml:space="preserve">сельского поселения, на 2018 год (Приложение).             </w:t>
      </w:r>
    </w:p>
    <w:p w:rsidR="00367C28" w:rsidRPr="002824B2" w:rsidRDefault="00367C28" w:rsidP="00367C28">
      <w:pPr>
        <w:shd w:val="clear" w:color="auto" w:fill="FFFFFF"/>
        <w:jc w:val="both"/>
        <w:textAlignment w:val="baseline"/>
        <w:rPr>
          <w:bCs/>
        </w:rPr>
      </w:pPr>
      <w:r w:rsidRPr="002824B2">
        <w:rPr>
          <w:spacing w:val="2"/>
        </w:rPr>
        <w:t xml:space="preserve">              2.</w:t>
      </w:r>
      <w:r w:rsidRPr="002824B2">
        <w:t xml:space="preserve">  Настоящее постановление вступает в силу со дня подписания и подлежит размещению на официальном сайте  </w:t>
      </w:r>
      <w:r>
        <w:rPr>
          <w:bCs/>
        </w:rPr>
        <w:t>муниципального образования «Лукашкин-Ярское</w:t>
      </w:r>
      <w:r w:rsidRPr="002824B2">
        <w:rPr>
          <w:bCs/>
        </w:rPr>
        <w:t xml:space="preserve"> сельское поселение».</w:t>
      </w:r>
    </w:p>
    <w:p w:rsidR="00367C28" w:rsidRPr="002824B2" w:rsidRDefault="00367C28" w:rsidP="00367C28">
      <w:pPr>
        <w:pStyle w:val="a6"/>
        <w:shd w:val="clear" w:color="auto" w:fill="FFFFFF"/>
        <w:spacing w:before="0" w:after="0"/>
        <w:jc w:val="both"/>
        <w:textAlignment w:val="baseline"/>
      </w:pPr>
      <w:r w:rsidRPr="002824B2">
        <w:t xml:space="preserve">              3. Контроль за исполнением настоящего постановления оставляю за собой.</w:t>
      </w:r>
    </w:p>
    <w:p w:rsidR="00367C28" w:rsidRPr="002824B2" w:rsidRDefault="00367C28" w:rsidP="00367C28">
      <w:pPr>
        <w:pStyle w:val="a6"/>
        <w:spacing w:before="0" w:after="0"/>
        <w:jc w:val="both"/>
      </w:pPr>
      <w:r w:rsidRPr="002824B2">
        <w:t xml:space="preserve"> </w:t>
      </w:r>
    </w:p>
    <w:p w:rsidR="00367C28" w:rsidRPr="00AC73BB" w:rsidRDefault="00367C28" w:rsidP="00367C28">
      <w:pPr>
        <w:ind w:firstLine="709"/>
        <w:jc w:val="both"/>
      </w:pPr>
    </w:p>
    <w:p w:rsidR="00367C28" w:rsidRPr="00AC73BB" w:rsidRDefault="00367C28" w:rsidP="00367C28">
      <w:pPr>
        <w:shd w:val="clear" w:color="auto" w:fill="FFFFFF"/>
      </w:pPr>
      <w:r w:rsidRPr="00AC73BB">
        <w:t xml:space="preserve">Глава Лукашкин-Ярского сельского поселения                      </w:t>
      </w:r>
      <w:r>
        <w:t xml:space="preserve">            </w:t>
      </w:r>
      <w:r w:rsidRPr="00AC73BB">
        <w:t>А.А.</w:t>
      </w:r>
      <w:r>
        <w:t xml:space="preserve"> </w:t>
      </w:r>
      <w:r w:rsidRPr="00AC73BB">
        <w:t>Мауль</w:t>
      </w:r>
    </w:p>
    <w:p w:rsidR="00367C28" w:rsidRPr="002824B2" w:rsidRDefault="00367C28" w:rsidP="00367C28">
      <w:pPr>
        <w:pStyle w:val="a6"/>
        <w:spacing w:before="0" w:after="169"/>
        <w:jc w:val="right"/>
      </w:pPr>
    </w:p>
    <w:p w:rsidR="00367C28" w:rsidRPr="002824B2" w:rsidRDefault="00367C28" w:rsidP="00367C28">
      <w:pPr>
        <w:pStyle w:val="a6"/>
        <w:spacing w:before="0" w:after="169"/>
        <w:jc w:val="right"/>
      </w:pPr>
    </w:p>
    <w:p w:rsidR="00367C28" w:rsidRPr="002824B2" w:rsidRDefault="00367C28" w:rsidP="00367C28">
      <w:pPr>
        <w:pStyle w:val="a6"/>
        <w:spacing w:before="0" w:after="169"/>
        <w:jc w:val="right"/>
      </w:pPr>
    </w:p>
    <w:p w:rsidR="00367C28" w:rsidRPr="002824B2" w:rsidRDefault="00367C28" w:rsidP="00367C28">
      <w:pPr>
        <w:pStyle w:val="a6"/>
        <w:spacing w:before="0" w:after="169"/>
        <w:jc w:val="right"/>
      </w:pPr>
    </w:p>
    <w:p w:rsidR="00367C28" w:rsidRPr="002824B2" w:rsidRDefault="00367C28" w:rsidP="00367C28">
      <w:pPr>
        <w:pStyle w:val="a6"/>
        <w:spacing w:before="0" w:after="169"/>
        <w:jc w:val="right"/>
      </w:pPr>
    </w:p>
    <w:p w:rsidR="00367C28" w:rsidRPr="002824B2" w:rsidRDefault="00367C28" w:rsidP="00367C28">
      <w:pPr>
        <w:pStyle w:val="a6"/>
        <w:spacing w:before="0" w:after="169"/>
        <w:jc w:val="right"/>
      </w:pPr>
    </w:p>
    <w:p w:rsidR="00367C28" w:rsidRPr="002824B2" w:rsidRDefault="00367C28" w:rsidP="00367C28">
      <w:pPr>
        <w:pStyle w:val="a6"/>
        <w:spacing w:before="0" w:after="169"/>
        <w:jc w:val="right"/>
      </w:pPr>
    </w:p>
    <w:p w:rsidR="00367C28" w:rsidRPr="002824B2" w:rsidRDefault="00367C28" w:rsidP="00367C28">
      <w:pPr>
        <w:pStyle w:val="a6"/>
        <w:spacing w:before="0" w:after="169"/>
        <w:jc w:val="right"/>
      </w:pPr>
    </w:p>
    <w:p w:rsidR="00367C28" w:rsidRPr="002824B2" w:rsidRDefault="00367C28" w:rsidP="00367C28">
      <w:pPr>
        <w:pStyle w:val="a6"/>
        <w:spacing w:before="0" w:after="169"/>
        <w:jc w:val="right"/>
      </w:pPr>
    </w:p>
    <w:p w:rsidR="00367C28" w:rsidRDefault="00367C28" w:rsidP="00367C28">
      <w:pPr>
        <w:pStyle w:val="a6"/>
        <w:spacing w:before="0" w:after="169"/>
        <w:jc w:val="right"/>
      </w:pPr>
    </w:p>
    <w:p w:rsidR="00367C28" w:rsidRDefault="00367C28" w:rsidP="00367C28">
      <w:pPr>
        <w:pStyle w:val="a6"/>
        <w:spacing w:before="0" w:after="169"/>
        <w:jc w:val="right"/>
      </w:pPr>
    </w:p>
    <w:p w:rsidR="00367C28" w:rsidRPr="002824B2" w:rsidRDefault="00367C28" w:rsidP="00367C28">
      <w:pPr>
        <w:pStyle w:val="a6"/>
        <w:spacing w:before="0" w:after="169"/>
        <w:jc w:val="right"/>
      </w:pPr>
    </w:p>
    <w:p w:rsidR="00367C28" w:rsidRPr="0011058D" w:rsidRDefault="00367C28" w:rsidP="00367C28">
      <w:pPr>
        <w:jc w:val="right"/>
        <w:rPr>
          <w:sz w:val="22"/>
          <w:szCs w:val="22"/>
        </w:rPr>
      </w:pPr>
      <w:r w:rsidRPr="0011058D">
        <w:rPr>
          <w:sz w:val="22"/>
          <w:szCs w:val="22"/>
        </w:rPr>
        <w:t>Приложение</w:t>
      </w:r>
    </w:p>
    <w:p w:rsidR="00367C28" w:rsidRPr="0011058D" w:rsidRDefault="00367C28" w:rsidP="00367C28">
      <w:pPr>
        <w:jc w:val="right"/>
        <w:rPr>
          <w:sz w:val="22"/>
          <w:szCs w:val="22"/>
        </w:rPr>
      </w:pPr>
      <w:r w:rsidRPr="0011058D">
        <w:rPr>
          <w:sz w:val="22"/>
          <w:szCs w:val="22"/>
        </w:rPr>
        <w:t xml:space="preserve">к постановлению Администрации  </w:t>
      </w:r>
    </w:p>
    <w:p w:rsidR="00367C28" w:rsidRPr="0011058D" w:rsidRDefault="00367C28" w:rsidP="00367C28">
      <w:pPr>
        <w:jc w:val="right"/>
        <w:rPr>
          <w:sz w:val="22"/>
          <w:szCs w:val="22"/>
        </w:rPr>
      </w:pPr>
      <w:r w:rsidRPr="0011058D">
        <w:rPr>
          <w:sz w:val="22"/>
          <w:szCs w:val="22"/>
        </w:rPr>
        <w:t>Лукашкин-Ярского   сельского  поселения</w:t>
      </w:r>
    </w:p>
    <w:p w:rsidR="00367C28" w:rsidRPr="0011058D" w:rsidRDefault="00367C28" w:rsidP="00367C28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28.11.2018 № 75</w:t>
      </w:r>
    </w:p>
    <w:p w:rsidR="00367C28" w:rsidRPr="003D6EE8" w:rsidRDefault="00367C28" w:rsidP="00367C28">
      <w:pPr>
        <w:pStyle w:val="a6"/>
        <w:spacing w:before="0" w:after="169"/>
        <w:jc w:val="right"/>
        <w:rPr>
          <w:sz w:val="22"/>
          <w:szCs w:val="22"/>
        </w:rPr>
      </w:pPr>
    </w:p>
    <w:p w:rsidR="00367C28" w:rsidRPr="003D6EE8" w:rsidRDefault="00367C28" w:rsidP="00367C28">
      <w:pPr>
        <w:pStyle w:val="a6"/>
        <w:tabs>
          <w:tab w:val="left" w:pos="1335"/>
        </w:tabs>
        <w:spacing w:before="0" w:after="0"/>
        <w:jc w:val="center"/>
      </w:pPr>
      <w:r w:rsidRPr="002824B2">
        <w:br/>
      </w:r>
      <w:r w:rsidRPr="003D6EE8">
        <w:t xml:space="preserve">Программа </w:t>
      </w:r>
    </w:p>
    <w:p w:rsidR="00367C28" w:rsidRPr="003D6EE8" w:rsidRDefault="00367C28" w:rsidP="00367C28">
      <w:pPr>
        <w:pStyle w:val="a6"/>
        <w:tabs>
          <w:tab w:val="left" w:pos="1335"/>
        </w:tabs>
        <w:spacing w:before="0" w:after="0"/>
        <w:jc w:val="center"/>
      </w:pPr>
      <w:r w:rsidRPr="003D6EE8">
        <w:t xml:space="preserve">профилактики нарушений обязательных </w:t>
      </w:r>
    </w:p>
    <w:p w:rsidR="00367C28" w:rsidRPr="003D6EE8" w:rsidRDefault="00367C28" w:rsidP="00367C28">
      <w:pPr>
        <w:pStyle w:val="a6"/>
        <w:tabs>
          <w:tab w:val="left" w:pos="1335"/>
        </w:tabs>
        <w:spacing w:before="0" w:after="0"/>
        <w:jc w:val="center"/>
      </w:pPr>
      <w:r w:rsidRPr="003D6EE8">
        <w:t>требований при осуществлении муниципального контроля на 2018 год</w:t>
      </w:r>
    </w:p>
    <w:p w:rsidR="00367C28" w:rsidRPr="002824B2" w:rsidRDefault="00367C28" w:rsidP="00367C28">
      <w:pPr>
        <w:pStyle w:val="a6"/>
        <w:spacing w:before="0" w:after="169"/>
        <w:jc w:val="center"/>
      </w:pPr>
      <w:r w:rsidRPr="002824B2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0"/>
        <w:gridCol w:w="4109"/>
        <w:gridCol w:w="1878"/>
        <w:gridCol w:w="2202"/>
      </w:tblGrid>
      <w:tr w:rsidR="00367C28" w:rsidRPr="002824B2" w:rsidTr="006719A0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jc w:val="center"/>
              <w:textAlignment w:val="baseline"/>
            </w:pPr>
            <w:r w:rsidRPr="002824B2">
              <w:tab/>
              <w:t xml:space="preserve">N </w:t>
            </w:r>
            <w:proofErr w:type="gramStart"/>
            <w:r w:rsidRPr="002824B2">
              <w:t>п</w:t>
            </w:r>
            <w:proofErr w:type="gramEnd"/>
            <w:r w:rsidRPr="002824B2">
              <w:t>/п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jc w:val="center"/>
              <w:textAlignment w:val="baseline"/>
            </w:pPr>
            <w:r w:rsidRPr="002824B2">
              <w:t>Наименование мероприятия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jc w:val="center"/>
              <w:textAlignment w:val="baseline"/>
            </w:pPr>
            <w:r w:rsidRPr="002824B2">
              <w:t>Срок исполнения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jc w:val="center"/>
              <w:textAlignment w:val="baseline"/>
            </w:pPr>
            <w:r w:rsidRPr="002824B2">
              <w:t>Ответственный исполнитель</w:t>
            </w:r>
          </w:p>
        </w:tc>
      </w:tr>
      <w:tr w:rsidR="00367C28" w:rsidRPr="002824B2" w:rsidTr="006719A0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jc w:val="center"/>
              <w:textAlignment w:val="baseline"/>
            </w:pPr>
            <w:r w:rsidRPr="002824B2">
              <w:t>1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textAlignment w:val="baseline"/>
            </w:pPr>
            <w:proofErr w:type="gramStart"/>
            <w:r w:rsidRPr="002824B2">
              <w:t>Размещение на официальном сайте  муниципального образования «</w:t>
            </w:r>
            <w:r>
              <w:t>Лукашкин-Ярское</w:t>
            </w:r>
            <w:r w:rsidRPr="002824B2">
              <w:t xml:space="preserve"> сельское поселение» "Интернет" перечня и текстов нормативных правовых актов, содержащих обязательные требования, оценка соблюдения которых является предметом:</w:t>
            </w:r>
            <w:r w:rsidRPr="002824B2">
              <w:br/>
              <w:t>- муниципального жилищного контроля;</w:t>
            </w:r>
            <w:r w:rsidRPr="002824B2">
              <w:br/>
              <w:t>- муниципального контроля в сфере благоустройства;</w:t>
            </w:r>
            <w:r w:rsidRPr="002824B2">
              <w:br/>
              <w:t>- муниципального контроля за сохранностью автомобильных дорог местного значения;</w:t>
            </w:r>
            <w:r w:rsidRPr="002824B2">
              <w:br/>
              <w:t>- муниципального контроля соблюдения условий организации регулярных перевозок на территории муниципального образования</w:t>
            </w:r>
            <w:proofErr w:type="gram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063C80" w:rsidRDefault="00367C28" w:rsidP="006719A0">
            <w:pPr>
              <w:spacing w:line="315" w:lineRule="atLeast"/>
              <w:jc w:val="center"/>
              <w:textAlignment w:val="baseline"/>
            </w:pPr>
            <w:r w:rsidRPr="00063C80">
              <w:t>Постоянно в течени</w:t>
            </w:r>
            <w:proofErr w:type="gramStart"/>
            <w:r w:rsidRPr="00063C80">
              <w:t>и</w:t>
            </w:r>
            <w:proofErr w:type="gramEnd"/>
            <w:r w:rsidRPr="00063C80">
              <w:t xml:space="preserve"> года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jc w:val="center"/>
              <w:textAlignment w:val="baseline"/>
            </w:pPr>
            <w:r w:rsidRPr="002824B2">
              <w:t xml:space="preserve"> </w:t>
            </w:r>
          </w:p>
        </w:tc>
      </w:tr>
      <w:tr w:rsidR="00367C28" w:rsidRPr="002824B2" w:rsidTr="006719A0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jc w:val="center"/>
              <w:textAlignment w:val="baseline"/>
            </w:pPr>
            <w:r w:rsidRPr="002824B2">
              <w:t>2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textAlignment w:val="baseline"/>
            </w:pPr>
            <w:proofErr w:type="gramStart"/>
            <w:r w:rsidRPr="002824B2">
              <w:t>Обобщение практики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нарушений:</w:t>
            </w:r>
            <w:r w:rsidRPr="002824B2">
              <w:br/>
              <w:t>- при осуществлении муниципального жилищного контроля за 2017 год;</w:t>
            </w:r>
            <w:r w:rsidRPr="002824B2">
              <w:br/>
              <w:t>- при осуществлении муниципального контроля в сфере благоустройства за 2017 год;</w:t>
            </w:r>
            <w:r w:rsidRPr="002824B2">
              <w:br/>
              <w:t>- при осуществлении муниципального контроля за сохранностью автомобильных дорог местного значения;</w:t>
            </w:r>
            <w:proofErr w:type="gramEnd"/>
            <w:r w:rsidRPr="002824B2">
              <w:br/>
              <w:t xml:space="preserve">- при осуществлении муниципального </w:t>
            </w:r>
            <w:proofErr w:type="gramStart"/>
            <w:r w:rsidRPr="002824B2">
              <w:t>контроля соблюдения условий организации регулярных перевозок</w:t>
            </w:r>
            <w:proofErr w:type="gramEnd"/>
            <w:r w:rsidRPr="002824B2">
              <w:t xml:space="preserve"> на территории муниципального образования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063C80" w:rsidRDefault="00367C28" w:rsidP="006719A0">
            <w:pPr>
              <w:spacing w:line="315" w:lineRule="atLeast"/>
              <w:jc w:val="center"/>
              <w:textAlignment w:val="baseline"/>
            </w:pPr>
            <w:r w:rsidRPr="00063C80">
              <w:t xml:space="preserve"> 4 квартал 2018 года  (за  2018 отчетный  год)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jc w:val="center"/>
              <w:textAlignment w:val="baseline"/>
            </w:pPr>
            <w:r w:rsidRPr="002824B2">
              <w:t xml:space="preserve"> </w:t>
            </w:r>
          </w:p>
        </w:tc>
      </w:tr>
      <w:tr w:rsidR="00367C28" w:rsidRPr="002824B2" w:rsidTr="006719A0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jc w:val="center"/>
              <w:textAlignment w:val="baseline"/>
            </w:pPr>
            <w:r w:rsidRPr="002824B2">
              <w:t>3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textAlignment w:val="baseline"/>
            </w:pPr>
            <w:r w:rsidRPr="002824B2"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063C80" w:rsidRDefault="00367C28" w:rsidP="006719A0"/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jc w:val="center"/>
              <w:textAlignment w:val="baseline"/>
            </w:pPr>
            <w:r w:rsidRPr="002824B2">
              <w:t xml:space="preserve"> </w:t>
            </w:r>
          </w:p>
        </w:tc>
      </w:tr>
      <w:tr w:rsidR="00367C28" w:rsidRPr="002824B2" w:rsidTr="006719A0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/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textAlignment w:val="baseline"/>
            </w:pPr>
            <w:r w:rsidRPr="002824B2">
              <w:t>1) разработки и опубликования руководств по соблюдению обязательных требований;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063C80" w:rsidRDefault="00367C28" w:rsidP="006719A0">
            <w:pPr>
              <w:spacing w:line="315" w:lineRule="atLeast"/>
              <w:jc w:val="center"/>
              <w:textAlignment w:val="baseline"/>
            </w:pPr>
            <w:r w:rsidRPr="00063C80">
              <w:t>1 раз в год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/>
        </w:tc>
      </w:tr>
      <w:tr w:rsidR="00367C28" w:rsidRPr="002824B2" w:rsidTr="006719A0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/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textAlignment w:val="baseline"/>
            </w:pPr>
            <w:r w:rsidRPr="002824B2">
              <w:t>2) разъяснительной работы в средствах массовой информации;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063C80" w:rsidRDefault="00367C28" w:rsidP="006719A0">
            <w:pPr>
              <w:spacing w:line="315" w:lineRule="atLeast"/>
              <w:jc w:val="center"/>
              <w:textAlignment w:val="baseline"/>
            </w:pPr>
            <w:r w:rsidRPr="00063C80">
              <w:t>не реже 1 раза в квартал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/>
        </w:tc>
      </w:tr>
      <w:tr w:rsidR="00367C28" w:rsidRPr="002824B2" w:rsidTr="006719A0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/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textAlignment w:val="baseline"/>
            </w:pPr>
            <w:r w:rsidRPr="002824B2"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063C80" w:rsidRDefault="00367C28" w:rsidP="006719A0">
            <w:pPr>
              <w:spacing w:line="315" w:lineRule="atLeast"/>
              <w:jc w:val="center"/>
              <w:textAlignment w:val="baseline"/>
            </w:pPr>
            <w:r w:rsidRPr="00063C80">
              <w:t>постоянно по мере необходимости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/>
        </w:tc>
      </w:tr>
      <w:tr w:rsidR="00367C28" w:rsidRPr="002824B2" w:rsidTr="006719A0"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jc w:val="center"/>
              <w:textAlignment w:val="baseline"/>
            </w:pPr>
            <w:r w:rsidRPr="002824B2">
              <w:t>4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textAlignment w:val="baseline"/>
            </w:pPr>
            <w:r w:rsidRPr="002824B2"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 </w:t>
            </w:r>
            <w:hyperlink r:id="rId5" w:history="1">
              <w:r w:rsidRPr="002824B2">
                <w:rPr>
                  <w:rStyle w:val="a7"/>
                </w:rPr>
      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063C80" w:rsidRDefault="00367C28" w:rsidP="006719A0">
            <w:pPr>
              <w:spacing w:line="315" w:lineRule="atLeast"/>
              <w:jc w:val="center"/>
              <w:textAlignment w:val="baseline"/>
            </w:pPr>
            <w:r w:rsidRPr="00063C80">
              <w:t>постоянно</w:t>
            </w:r>
            <w:r w:rsidRPr="00063C80">
              <w:br/>
              <w:t>по мере необходимости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7C28" w:rsidRPr="002824B2" w:rsidRDefault="00367C28" w:rsidP="006719A0">
            <w:pPr>
              <w:spacing w:line="315" w:lineRule="atLeast"/>
              <w:jc w:val="center"/>
              <w:textAlignment w:val="baseline"/>
            </w:pPr>
            <w:r w:rsidRPr="002824B2">
              <w:t xml:space="preserve"> </w:t>
            </w:r>
          </w:p>
        </w:tc>
      </w:tr>
    </w:tbl>
    <w:p w:rsidR="00367C28" w:rsidRPr="002824B2" w:rsidRDefault="00367C28" w:rsidP="00367C28"/>
    <w:p w:rsidR="00367C28" w:rsidRPr="002824B2" w:rsidRDefault="00367C28" w:rsidP="00367C28">
      <w:pPr>
        <w:pStyle w:val="Default"/>
        <w:tabs>
          <w:tab w:val="left" w:pos="3870"/>
        </w:tabs>
        <w:rPr>
          <w:color w:val="auto"/>
        </w:rPr>
      </w:pPr>
    </w:p>
    <w:p w:rsidR="00367C28" w:rsidRPr="002824B2" w:rsidRDefault="00367C28" w:rsidP="00367C28"/>
    <w:p w:rsidR="00367C28" w:rsidRDefault="00367C28" w:rsidP="00367C28"/>
    <w:p w:rsidR="00367C28" w:rsidRDefault="00367C28" w:rsidP="00367C28"/>
    <w:p w:rsidR="00367C28" w:rsidRDefault="00367C28" w:rsidP="00367C28"/>
    <w:p w:rsidR="00367C28" w:rsidRDefault="00367C28" w:rsidP="00367C28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67C28"/>
    <w:rsid w:val="0002653C"/>
    <w:rsid w:val="0011453E"/>
    <w:rsid w:val="001949F7"/>
    <w:rsid w:val="00212363"/>
    <w:rsid w:val="00367C28"/>
    <w:rsid w:val="00493157"/>
    <w:rsid w:val="004E6945"/>
    <w:rsid w:val="005C0B39"/>
    <w:rsid w:val="006F2305"/>
    <w:rsid w:val="009A72AF"/>
    <w:rsid w:val="009F52E1"/>
    <w:rsid w:val="00A40023"/>
    <w:rsid w:val="00BF0400"/>
    <w:rsid w:val="00DC60F8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28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uiPriority w:val="22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367C28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367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367C28"/>
    <w:rPr>
      <w:b/>
      <w:szCs w:val="20"/>
    </w:rPr>
  </w:style>
  <w:style w:type="paragraph" w:styleId="a6">
    <w:name w:val="Normal (Web)"/>
    <w:basedOn w:val="a"/>
    <w:rsid w:val="00367C28"/>
    <w:pPr>
      <w:spacing w:before="100" w:after="100"/>
    </w:pPr>
    <w:rPr>
      <w:rFonts w:eastAsia="Calibri"/>
      <w:szCs w:val="20"/>
    </w:rPr>
  </w:style>
  <w:style w:type="character" w:styleId="a7">
    <w:name w:val="Hyperlink"/>
    <w:basedOn w:val="a0"/>
    <w:uiPriority w:val="99"/>
    <w:unhideWhenUsed/>
    <w:rsid w:val="00367C28"/>
    <w:rPr>
      <w:color w:val="0000FF"/>
      <w:u w:val="single"/>
    </w:rPr>
  </w:style>
  <w:style w:type="paragraph" w:customStyle="1" w:styleId="Default">
    <w:name w:val="Default"/>
    <w:uiPriority w:val="99"/>
    <w:rsid w:val="00367C28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2019-01-24T07:49:00Z</dcterms:created>
  <dcterms:modified xsi:type="dcterms:W3CDTF">2019-01-24T07:49:00Z</dcterms:modified>
</cp:coreProperties>
</file>