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0" w:rsidRPr="00751228" w:rsidRDefault="00E96660" w:rsidP="00E96660">
      <w:pPr>
        <w:pStyle w:val="a4"/>
        <w:rPr>
          <w:b w:val="0"/>
          <w:sz w:val="28"/>
          <w:szCs w:val="28"/>
        </w:rPr>
      </w:pPr>
      <w:r w:rsidRPr="00751228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E96660" w:rsidRPr="00751228" w:rsidRDefault="00E96660" w:rsidP="00E96660">
      <w:pPr>
        <w:suppressAutoHyphens/>
        <w:jc w:val="center"/>
        <w:rPr>
          <w:bCs/>
          <w:sz w:val="28"/>
          <w:szCs w:val="28"/>
        </w:rPr>
      </w:pPr>
      <w:r w:rsidRPr="00751228">
        <w:rPr>
          <w:bCs/>
          <w:sz w:val="28"/>
          <w:szCs w:val="28"/>
        </w:rPr>
        <w:t xml:space="preserve">АЛЕКСАНДРОВСКОГО РАЙОНА  ТОМСКОЙ ОБЛАСТИ   </w:t>
      </w:r>
    </w:p>
    <w:p w:rsidR="00E96660" w:rsidRPr="00751228" w:rsidRDefault="00E96660" w:rsidP="00E96660">
      <w:pPr>
        <w:suppressAutoHyphens/>
        <w:jc w:val="center"/>
        <w:rPr>
          <w:bCs/>
          <w:sz w:val="28"/>
          <w:szCs w:val="28"/>
        </w:rPr>
      </w:pPr>
    </w:p>
    <w:p w:rsidR="00E96660" w:rsidRDefault="00E96660" w:rsidP="00E96660">
      <w:pPr>
        <w:suppressAutoHyphens/>
        <w:jc w:val="center"/>
        <w:rPr>
          <w:bCs/>
          <w:sz w:val="28"/>
        </w:rPr>
      </w:pPr>
    </w:p>
    <w:p w:rsidR="00E96660" w:rsidRPr="00017FC4" w:rsidRDefault="00E96660" w:rsidP="00E96660">
      <w:pPr>
        <w:suppressAutoHyphens/>
        <w:jc w:val="center"/>
        <w:rPr>
          <w:sz w:val="28"/>
          <w:szCs w:val="28"/>
          <w:lang w:eastAsia="ar-SA"/>
        </w:rPr>
      </w:pPr>
      <w:r w:rsidRPr="00017FC4">
        <w:rPr>
          <w:bCs/>
          <w:sz w:val="28"/>
        </w:rPr>
        <w:t xml:space="preserve">                          </w:t>
      </w:r>
    </w:p>
    <w:p w:rsidR="00E96660" w:rsidRPr="00017FC4" w:rsidRDefault="00E96660" w:rsidP="00E96660">
      <w:pPr>
        <w:suppressAutoHyphens/>
        <w:jc w:val="center"/>
        <w:rPr>
          <w:b/>
          <w:sz w:val="28"/>
          <w:szCs w:val="28"/>
          <w:lang w:eastAsia="ar-SA"/>
        </w:rPr>
      </w:pPr>
      <w:r w:rsidRPr="00017FC4">
        <w:rPr>
          <w:b/>
          <w:sz w:val="28"/>
          <w:szCs w:val="28"/>
          <w:lang w:eastAsia="ar-SA"/>
        </w:rPr>
        <w:t>ПОСТАНОВЛЕНИЕ</w:t>
      </w:r>
    </w:p>
    <w:p w:rsidR="00E96660" w:rsidRPr="00017FC4" w:rsidRDefault="00E96660" w:rsidP="00E96660">
      <w:pPr>
        <w:rPr>
          <w:b/>
          <w:szCs w:val="28"/>
        </w:rPr>
      </w:pPr>
    </w:p>
    <w:p w:rsidR="00E96660" w:rsidRDefault="00E96660" w:rsidP="00E96660">
      <w:pPr>
        <w:jc w:val="both"/>
        <w:rPr>
          <w:szCs w:val="28"/>
        </w:rPr>
      </w:pPr>
      <w:r>
        <w:t>14.12</w:t>
      </w:r>
      <w:r w:rsidRPr="00017FC4">
        <w:t>.2018 г.</w:t>
      </w:r>
      <w:r w:rsidRPr="00017FC4">
        <w:rPr>
          <w:szCs w:val="28"/>
        </w:rPr>
        <w:tab/>
      </w:r>
      <w:r w:rsidRPr="00017FC4">
        <w:rPr>
          <w:szCs w:val="28"/>
        </w:rPr>
        <w:tab/>
      </w:r>
      <w:r w:rsidRPr="00017FC4">
        <w:rPr>
          <w:szCs w:val="28"/>
        </w:rPr>
        <w:tab/>
      </w:r>
      <w:r w:rsidRPr="00017FC4">
        <w:rPr>
          <w:szCs w:val="28"/>
        </w:rPr>
        <w:tab/>
        <w:t xml:space="preserve">                                                                                 №   </w:t>
      </w:r>
      <w:r>
        <w:rPr>
          <w:szCs w:val="28"/>
        </w:rPr>
        <w:t>85</w:t>
      </w:r>
    </w:p>
    <w:p w:rsidR="00E96660" w:rsidRDefault="00E96660" w:rsidP="00E96660">
      <w:pPr>
        <w:jc w:val="both"/>
      </w:pPr>
    </w:p>
    <w:p w:rsidR="00E96660" w:rsidRDefault="00E96660" w:rsidP="00E96660">
      <w:pPr>
        <w:jc w:val="both"/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   утверждении    порядка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условий  предоставления</w:t>
      </w:r>
    </w:p>
    <w:p w:rsidR="00E96660" w:rsidRDefault="00E96660" w:rsidP="00E966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  методики   расчета    межбюджетных      трансфертов</w:t>
      </w:r>
    </w:p>
    <w:p w:rsidR="00E96660" w:rsidRDefault="00E96660" w:rsidP="00E96660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передаваемых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из бюджета муниципального образования</w:t>
      </w:r>
    </w:p>
    <w:p w:rsidR="00E96660" w:rsidRDefault="00E96660" w:rsidP="00E96660">
      <w:pPr>
        <w:pStyle w:val="a7"/>
        <w:rPr>
          <w:rFonts w:ascii="Times New Roman" w:hAnsi="Times New Roman"/>
          <w:sz w:val="24"/>
          <w:szCs w:val="24"/>
        </w:rPr>
      </w:pPr>
      <w: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Лукашкин</w:t>
      </w:r>
      <w:proofErr w:type="gramEnd"/>
      <w:r>
        <w:rPr>
          <w:rFonts w:ascii="Times New Roman" w:hAnsi="Times New Roman"/>
          <w:sz w:val="24"/>
          <w:szCs w:val="24"/>
        </w:rPr>
        <w:t xml:space="preserve"> – Ярское   сельское     поселение»   бюджету </w:t>
      </w:r>
    </w:p>
    <w:p w:rsidR="00E96660" w:rsidRDefault="00E96660" w:rsidP="00E966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«Александровский район»</w:t>
      </w:r>
    </w:p>
    <w:p w:rsidR="00E96660" w:rsidRDefault="00E96660" w:rsidP="00E96660">
      <w:pPr>
        <w:jc w:val="both"/>
      </w:pPr>
    </w:p>
    <w:p w:rsidR="00E96660" w:rsidRDefault="00E96660" w:rsidP="00E96660">
      <w:pPr>
        <w:jc w:val="both"/>
      </w:pPr>
    </w:p>
    <w:p w:rsidR="00E96660" w:rsidRDefault="00E96660" w:rsidP="00E96660">
      <w:pPr>
        <w:ind w:firstLine="708"/>
        <w:jc w:val="both"/>
      </w:pPr>
      <w: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статьями 9, 142.5 Бюджетного Кодекс Российской Федерации, на основании Решения Совета Лукашкин-Ярского сельского поселения от 19.12.2017 №14 «О передаче полномочий Контрольно-счётного органа  Лукашкин-Ярского сельского поселения», </w:t>
      </w:r>
    </w:p>
    <w:p w:rsidR="00E96660" w:rsidRDefault="00E96660" w:rsidP="00E96660">
      <w:pPr>
        <w:ind w:firstLine="708"/>
        <w:jc w:val="both"/>
      </w:pPr>
    </w:p>
    <w:p w:rsidR="00E96660" w:rsidRDefault="00E96660" w:rsidP="00E96660">
      <w:pPr>
        <w:ind w:firstLine="708"/>
      </w:pPr>
      <w:r>
        <w:t>ПОСТАНОВЛЯЮ:</w:t>
      </w:r>
    </w:p>
    <w:p w:rsidR="00E96660" w:rsidRDefault="00E96660" w:rsidP="00E96660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256" w:lineRule="auto"/>
        <w:ind w:left="0" w:firstLine="567"/>
        <w:jc w:val="both"/>
      </w:pPr>
      <w:r>
        <w:t>Утвердить Порядок и условия предоставления межбюджетных трансфертов бюджету муниципального образования «Александровский район» из бюджета муниципального образования «Лукашкин Ярское сельское поселение» на осуществление части полномочий</w:t>
      </w:r>
      <w:r>
        <w:rPr>
          <w:rFonts w:eastAsia="Calibri"/>
        </w:rPr>
        <w:t xml:space="preserve"> по решению вопросов местного значения</w:t>
      </w:r>
      <w:r>
        <w:t>, согласно приложению 1 к  настоящему постановлению.</w:t>
      </w:r>
    </w:p>
    <w:p w:rsidR="00E96660" w:rsidRDefault="00E96660" w:rsidP="00E96660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256" w:lineRule="auto"/>
        <w:ind w:left="0" w:firstLine="567"/>
        <w:jc w:val="both"/>
      </w:pPr>
      <w:r>
        <w:t>Утвердить Методику расчета межбюджетных трансфертов, передаваемых из бюджета муниципального образования «Лукашкин-Ярское сельское поселение» бюджету муниципального образования «Александровский район» на осуществление части полномочий по решению вопросов местного значения согласно приложению 2 к настоящему постановлению.</w:t>
      </w:r>
    </w:p>
    <w:p w:rsidR="00E96660" w:rsidRDefault="00E96660" w:rsidP="00E96660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256" w:lineRule="auto"/>
        <w:ind w:left="0" w:firstLine="567"/>
        <w:jc w:val="both"/>
      </w:pPr>
      <w:r>
        <w:t>Настоящее постановление вступает в силу с момента подписания.</w:t>
      </w:r>
    </w:p>
    <w:p w:rsidR="00E96660" w:rsidRDefault="00E96660" w:rsidP="00E96660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256" w:lineRule="auto"/>
        <w:ind w:left="0" w:firstLine="567"/>
        <w:jc w:val="both"/>
      </w:pPr>
      <w:r>
        <w:t>Контроль за выполнением данного постановления оставляю за собой.</w:t>
      </w:r>
    </w:p>
    <w:p w:rsidR="00E96660" w:rsidRDefault="00E96660" w:rsidP="00E96660">
      <w:pPr>
        <w:tabs>
          <w:tab w:val="left" w:pos="709"/>
          <w:tab w:val="left" w:pos="851"/>
        </w:tabs>
        <w:spacing w:line="256" w:lineRule="auto"/>
        <w:ind w:firstLine="567"/>
        <w:jc w:val="both"/>
      </w:pPr>
    </w:p>
    <w:p w:rsidR="00E96660" w:rsidRDefault="00E96660" w:rsidP="00E96660"/>
    <w:p w:rsidR="00E96660" w:rsidRDefault="00E96660" w:rsidP="00E96660"/>
    <w:p w:rsidR="00E96660" w:rsidRDefault="00E96660" w:rsidP="00E96660">
      <w:pPr>
        <w:shd w:val="clear" w:color="auto" w:fill="FFFFFF"/>
      </w:pPr>
      <w:r>
        <w:t xml:space="preserve">Глава Лукашкин-Ярского сельского поселения                                                   А.А. </w:t>
      </w:r>
      <w:proofErr w:type="spellStart"/>
      <w:r>
        <w:t>Мауль</w:t>
      </w:r>
      <w:proofErr w:type="spellEnd"/>
    </w:p>
    <w:p w:rsidR="00E96660" w:rsidRDefault="00E96660" w:rsidP="00E96660">
      <w:pPr>
        <w:jc w:val="right"/>
      </w:pPr>
      <w:r>
        <w:br w:type="page"/>
      </w:r>
      <w:r>
        <w:lastRenderedPageBreak/>
        <w:t>Приложение 1</w:t>
      </w: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Лукашкин-Ярского сельского поселения</w:t>
      </w: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14.12.2018 № 85</w:t>
      </w:r>
    </w:p>
    <w:p w:rsidR="00E96660" w:rsidRDefault="00E96660" w:rsidP="00E96660">
      <w:pPr>
        <w:jc w:val="right"/>
      </w:pPr>
    </w:p>
    <w:p w:rsidR="00E96660" w:rsidRDefault="00E96660" w:rsidP="00E96660">
      <w:pPr>
        <w:jc w:val="center"/>
        <w:rPr>
          <w:b/>
        </w:rPr>
      </w:pPr>
    </w:p>
    <w:p w:rsidR="00E96660" w:rsidRDefault="00E96660" w:rsidP="00E96660">
      <w:pPr>
        <w:pStyle w:val="a7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условия </w:t>
      </w:r>
    </w:p>
    <w:p w:rsidR="00E96660" w:rsidRDefault="00E96660" w:rsidP="00E96660">
      <w:pPr>
        <w:pStyle w:val="a7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межбюджетных трансфертов бюджету муниципального образования «Александровский район» из бюджета муниципального образования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Лукашкин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Ярское сельское поселение» на осуществление части полномочий по решению вопросов местного значения</w:t>
      </w:r>
    </w:p>
    <w:p w:rsidR="00E96660" w:rsidRDefault="00E96660" w:rsidP="00E96660">
      <w:pPr>
        <w:pStyle w:val="a7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Порядок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межбюджетных трансфертов, Лукашкин-Ярского сельского поселения Александровского района Томской области </w:t>
      </w:r>
      <w:r>
        <w:rPr>
          <w:rFonts w:ascii="Times New Roman" w:hAnsi="Times New Roman"/>
          <w:sz w:val="24"/>
          <w:szCs w:val="24"/>
        </w:rPr>
        <w:t xml:space="preserve">регламентирует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иных межбюджетных трансфертов </w:t>
      </w:r>
      <w:r>
        <w:rPr>
          <w:rFonts w:ascii="Times New Roman" w:hAnsi="Times New Roman"/>
          <w:sz w:val="24"/>
          <w:szCs w:val="24"/>
        </w:rPr>
        <w:t>на финансирование части переданных полномочий по решению  вопросов местного значения сельского поселения.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Межбюджетные трансферты предоставляются бюджету муниципального образования «Александровский район» в целях финансового обеспечения переданных полномочий:</w:t>
      </w:r>
    </w:p>
    <w:p w:rsidR="00E96660" w:rsidRDefault="00E96660" w:rsidP="00E96660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осуществлению  внешнего финансового контроля;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Межбюджетные трансферты предоставляются бюджету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«Александровский район» на основании заключенного соглашения между Администрацией Лукашкин-Ярского сельского поселения Александровского района Томской области и Администрацией Александровского района Томской области.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Межбюджетные трансферты предоставляются в виде иных межбюджетных трансфертов, носят целевой характер и не могут быть использованы на другие цели.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Размер межбюджетных трансфертов на осуществление переданных полномочий, предусмотренных пунктом 2 настоящего Порядка, определяется в соответствии с Методикой расчета межбюджетных трансфертов, передаваемых из бюджета муниципального образования «Лукашкин Ярское сельское поселение» бюджету муниципального образования «Александровский район».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Объем средств, на осуществление переданных полномочий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утверждается решением Совета Лукашкин-Ярского сельского поселения о бюджете на очередной финансовый год и плановый период.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Перечисление межбюджетных трансфертов осуществляется Администрацией Лукашкин-Ярского сельского поселения по соответствующим кодам бюджетной классификации, в пределах утвержденных лимитов бюджетных обязательств в соответствии с кассовым планом.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Александровского района Томской области ежеквартально, не позднее 20 - го числа месяца, следующего за отчетным периодом, направляет в Администрацию Лукашкин-Ярского сельского поселения Александровского района Томской области отчет (приложение к Порядку) о расходах бюджета района, источником финансового обеспечения которых являются межбюджетные трансферты, предоставляемые бюджетом сельского поселения.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Александровского района Томской области несет ответственность за целевое использование средств иных межбюджетных трансфертов и достоверность отчетности.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 установлении отсутствия потребности района в межбюджетных трансфертах их остаток либо часть остатка подлежит возврату в доход бюджета Лукашкин-Ярского сельского поселения.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средств нецелевого использования иных межбюджетных трансфертов подлежит возврату в доход бюджета поселения.</w:t>
      </w:r>
    </w:p>
    <w:p w:rsidR="00E96660" w:rsidRDefault="00E96660" w:rsidP="00E96660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поселения.</w:t>
      </w:r>
    </w:p>
    <w:p w:rsidR="00E96660" w:rsidRDefault="00E96660" w:rsidP="00E96660">
      <w:pPr>
        <w:jc w:val="both"/>
        <w:rPr>
          <w:sz w:val="28"/>
          <w:szCs w:val="28"/>
        </w:rPr>
      </w:pPr>
    </w:p>
    <w:p w:rsidR="00E96660" w:rsidRDefault="00E96660" w:rsidP="00E96660">
      <w:pPr>
        <w:rPr>
          <w:sz w:val="28"/>
          <w:szCs w:val="28"/>
        </w:rPr>
        <w:sectPr w:rsidR="00E96660" w:rsidSect="00932127">
          <w:pgSz w:w="11906" w:h="16838"/>
          <w:pgMar w:top="1134" w:right="849" w:bottom="1134" w:left="1701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E96660" w:rsidTr="006719A0">
        <w:tc>
          <w:tcPr>
            <w:tcW w:w="7393" w:type="dxa"/>
          </w:tcPr>
          <w:p w:rsidR="00E96660" w:rsidRDefault="00E96660" w:rsidP="006719A0">
            <w:pPr>
              <w:jc w:val="right"/>
            </w:pPr>
          </w:p>
        </w:tc>
        <w:tc>
          <w:tcPr>
            <w:tcW w:w="7393" w:type="dxa"/>
          </w:tcPr>
          <w:p w:rsidR="00E96660" w:rsidRDefault="00E96660" w:rsidP="006719A0">
            <w:pPr>
              <w:ind w:left="2105"/>
              <w:jc w:val="right"/>
            </w:pPr>
            <w:r>
              <w:rPr>
                <w:sz w:val="22"/>
                <w:szCs w:val="22"/>
              </w:rPr>
              <w:t xml:space="preserve"> Приложение</w:t>
            </w:r>
          </w:p>
          <w:p w:rsidR="00E96660" w:rsidRDefault="00E96660" w:rsidP="006719A0">
            <w:pPr>
              <w:ind w:left="2105"/>
              <w:jc w:val="right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Порядок и условия </w:t>
            </w:r>
          </w:p>
          <w:p w:rsidR="00E96660" w:rsidRDefault="00E96660" w:rsidP="006719A0">
            <w:pPr>
              <w:ind w:left="2105"/>
              <w:jc w:val="right"/>
            </w:pPr>
            <w:r>
              <w:rPr>
                <w:sz w:val="22"/>
                <w:szCs w:val="22"/>
              </w:rPr>
              <w:t>предоставления межбюджетных трансфертов бюджету муниципального образования «Александровский район» из бюджета муниципального образования «</w:t>
            </w:r>
            <w:proofErr w:type="gramStart"/>
            <w:r>
              <w:rPr>
                <w:sz w:val="22"/>
                <w:szCs w:val="22"/>
              </w:rPr>
              <w:t>Лукашкин</w:t>
            </w:r>
            <w:proofErr w:type="gramEnd"/>
            <w:r>
              <w:rPr>
                <w:sz w:val="22"/>
                <w:szCs w:val="22"/>
              </w:rPr>
              <w:t xml:space="preserve"> Ярское сельское поселение» на осуществление части полномочий по решению вопросов местного значения</w:t>
            </w:r>
          </w:p>
          <w:p w:rsidR="00E96660" w:rsidRDefault="00E96660" w:rsidP="006719A0">
            <w:pPr>
              <w:ind w:left="2105"/>
              <w:jc w:val="right"/>
            </w:pPr>
          </w:p>
        </w:tc>
      </w:tr>
    </w:tbl>
    <w:p w:rsidR="00E96660" w:rsidRDefault="00E96660" w:rsidP="00E96660">
      <w:pPr>
        <w:ind w:firstLine="708"/>
        <w:jc w:val="right"/>
        <w:rPr>
          <w:sz w:val="22"/>
          <w:szCs w:val="22"/>
        </w:rPr>
      </w:pPr>
    </w:p>
    <w:p w:rsidR="00E96660" w:rsidRDefault="00E96660" w:rsidP="00E96660">
      <w:pPr>
        <w:ind w:firstLine="708"/>
        <w:jc w:val="center"/>
      </w:pPr>
      <w:r>
        <w:t>Отчет</w:t>
      </w:r>
    </w:p>
    <w:p w:rsidR="00E96660" w:rsidRDefault="00E96660" w:rsidP="00E96660">
      <w:pPr>
        <w:ind w:firstLine="708"/>
        <w:jc w:val="center"/>
      </w:pPr>
      <w:r>
        <w:t xml:space="preserve"> о расходовании средств межбюджетных трансфертов, поступивших из бюджета Лукашкин-Ярского сельского поселения  бюджету муниципального образования «Александровский район»</w:t>
      </w:r>
    </w:p>
    <w:p w:rsidR="00E96660" w:rsidRDefault="00E96660" w:rsidP="00E96660">
      <w:pPr>
        <w:ind w:firstLine="708"/>
        <w:jc w:val="center"/>
      </w:pPr>
      <w:r>
        <w:t xml:space="preserve"> по состоянию на  ________________ 201___ г.</w:t>
      </w:r>
    </w:p>
    <w:p w:rsidR="00E96660" w:rsidRDefault="00E96660" w:rsidP="00E96660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297"/>
        <w:gridCol w:w="1822"/>
        <w:gridCol w:w="1979"/>
        <w:gridCol w:w="1833"/>
        <w:gridCol w:w="1852"/>
        <w:gridCol w:w="1694"/>
        <w:gridCol w:w="1620"/>
      </w:tblGrid>
      <w:tr w:rsidR="00E96660" w:rsidTr="006719A0">
        <w:trPr>
          <w:trHeight w:val="9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Вид иных межбюджетных трансфертов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Основание  и цель предоставления ИМТ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Остаток ИМТ на начало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Поступило средств из бюджета сельского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Произведено расходов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Цель расходования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Возвращено неиспользованных остатков ИМТ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0" w:rsidRDefault="00E96660" w:rsidP="006719A0">
            <w:pPr>
              <w:spacing w:line="240" w:lineRule="atLeast"/>
              <w:ind w:left="-57" w:right="-57"/>
              <w:jc w:val="center"/>
            </w:pPr>
            <w:r>
              <w:t>Остаток ИМТ на  конец отчетного периода</w:t>
            </w:r>
          </w:p>
        </w:tc>
      </w:tr>
      <w:tr w:rsidR="00E96660" w:rsidTr="006719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</w:tr>
      <w:tr w:rsidR="00E96660" w:rsidTr="006719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</w:tr>
      <w:tr w:rsidR="00E96660" w:rsidTr="006719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</w:tr>
      <w:tr w:rsidR="00E96660" w:rsidTr="006719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60" w:rsidRDefault="00E96660" w:rsidP="006719A0">
            <w:pPr>
              <w:jc w:val="both"/>
            </w:pPr>
          </w:p>
        </w:tc>
      </w:tr>
    </w:tbl>
    <w:p w:rsidR="00E96660" w:rsidRDefault="00E96660" w:rsidP="00E96660">
      <w:pPr>
        <w:ind w:firstLine="708"/>
        <w:jc w:val="both"/>
      </w:pPr>
    </w:p>
    <w:p w:rsidR="00E96660" w:rsidRDefault="00E96660" w:rsidP="00E96660">
      <w:pPr>
        <w:ind w:firstLine="708"/>
        <w:jc w:val="both"/>
      </w:pPr>
      <w:r>
        <w:t>Глава администрации  Александровского района                           ____________________       __________________</w:t>
      </w:r>
    </w:p>
    <w:p w:rsidR="00E96660" w:rsidRDefault="00E96660" w:rsidP="00E96660">
      <w:pPr>
        <w:ind w:firstLine="708"/>
        <w:jc w:val="both"/>
      </w:pPr>
      <w:r>
        <w:t xml:space="preserve">                                                                                                                      (подпись)                                 (ФИО)</w:t>
      </w:r>
    </w:p>
    <w:p w:rsidR="00E96660" w:rsidRDefault="00E96660" w:rsidP="00E96660">
      <w:pPr>
        <w:ind w:firstLine="708"/>
        <w:jc w:val="both"/>
      </w:pPr>
      <w:r>
        <w:t>Исполнитель                                                  ____________________       _______________</w:t>
      </w:r>
    </w:p>
    <w:p w:rsidR="00E96660" w:rsidRDefault="00E96660" w:rsidP="00E9666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96660" w:rsidRDefault="00E96660" w:rsidP="00E96660">
      <w:pPr>
        <w:sectPr w:rsidR="00E96660">
          <w:pgSz w:w="16838" w:h="11906" w:orient="landscape"/>
          <w:pgMar w:top="1701" w:right="1134" w:bottom="1134" w:left="1134" w:header="709" w:footer="709" w:gutter="0"/>
          <w:cols w:space="720"/>
        </w:sectPr>
      </w:pP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Лукашкин-Ярского сельского поселения</w:t>
      </w:r>
    </w:p>
    <w:p w:rsidR="00E96660" w:rsidRDefault="00E96660" w:rsidP="00E96660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14.12.2018 № 85</w:t>
      </w:r>
    </w:p>
    <w:p w:rsidR="00E96660" w:rsidRDefault="00E96660" w:rsidP="00E96660"/>
    <w:p w:rsidR="00E96660" w:rsidRDefault="00E96660" w:rsidP="00E96660">
      <w:pPr>
        <w:jc w:val="center"/>
        <w:rPr>
          <w:rFonts w:eastAsia="Calibri"/>
        </w:rPr>
      </w:pPr>
      <w:r>
        <w:rPr>
          <w:rFonts w:eastAsia="Calibri"/>
        </w:rPr>
        <w:t>Методику</w:t>
      </w:r>
    </w:p>
    <w:p w:rsidR="00E96660" w:rsidRDefault="00E96660" w:rsidP="00E96660">
      <w:pPr>
        <w:jc w:val="center"/>
        <w:rPr>
          <w:rFonts w:eastAsia="Calibri"/>
        </w:rPr>
      </w:pPr>
      <w:r>
        <w:rPr>
          <w:rFonts w:eastAsia="Calibri"/>
        </w:rPr>
        <w:t>расчета межбюджетных трансфертов, передаваемых из бюджета муниципального образования «</w:t>
      </w:r>
      <w:proofErr w:type="gramStart"/>
      <w:r>
        <w:rPr>
          <w:rFonts w:eastAsia="Calibri"/>
        </w:rPr>
        <w:t>Лукашкин</w:t>
      </w:r>
      <w:proofErr w:type="gramEnd"/>
      <w:r>
        <w:rPr>
          <w:rFonts w:eastAsia="Calibri"/>
        </w:rPr>
        <w:t xml:space="preserve"> Ярское сельское поселение» бюджету муниципального образования «Александровский район» на осуществление части полномочий по решению вопросов местного значения</w:t>
      </w:r>
    </w:p>
    <w:p w:rsidR="00E96660" w:rsidRDefault="00E96660" w:rsidP="00E96660">
      <w:pPr>
        <w:jc w:val="center"/>
        <w:rPr>
          <w:rFonts w:eastAsia="Calibri"/>
        </w:rPr>
      </w:pPr>
    </w:p>
    <w:p w:rsidR="00E96660" w:rsidRDefault="00E96660" w:rsidP="00E96660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Настоящая Методика устанавливает порядок определения размера иных межбюджетных трансфертов, выделяемых из бюджета поселения на финансирование расходов, связанных с передачей следующих полномочий:</w:t>
      </w:r>
    </w:p>
    <w:p w:rsidR="00E96660" w:rsidRDefault="00E96660" w:rsidP="00E96660">
      <w:pPr>
        <w:pStyle w:val="a7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осуществление  внешнего финансового контроля;</w:t>
      </w:r>
    </w:p>
    <w:p w:rsidR="00E96660" w:rsidRDefault="00E96660" w:rsidP="00E96660">
      <w:pPr>
        <w:pStyle w:val="a7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Объем межбюджетных трансфертов, предоставляемых из бюджета поселения в бюджет района, определяется с учетом необходимости обеспечения расходов на оплату труда работников (с начислениями на выплаты по оплате труда), непосредственно осуществляющих переданные полномочия, материально – техническое обеспечение и материальные затраты, необходимые для осуществление работниками переданных полномочий, а также договоров </w:t>
      </w:r>
      <w:proofErr w:type="spellStart"/>
      <w:r>
        <w:rPr>
          <w:rFonts w:ascii="Times New Roman" w:hAnsi="Times New Roman"/>
          <w:bCs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правового характера (договоров возмездного оказания услуг).</w:t>
      </w:r>
      <w:proofErr w:type="gramEnd"/>
    </w:p>
    <w:p w:rsidR="00E96660" w:rsidRDefault="00E96660" w:rsidP="00E96660">
      <w:pPr>
        <w:pStyle w:val="a7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>
        <w:rPr>
          <w:rFonts w:ascii="Times New Roman" w:hAnsi="Times New Roman"/>
          <w:bCs/>
          <w:sz w:val="24"/>
          <w:szCs w:val="24"/>
        </w:rPr>
        <w:t>я предоставления иных межбюджетных трансфертов на осуществление полномочий по внешнему финансовому контролю  определяется по формуле:</w:t>
      </w:r>
    </w:p>
    <w:p w:rsidR="00E96660" w:rsidRDefault="00E96660" w:rsidP="00E96660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Cs/>
          <w:sz w:val="24"/>
          <w:szCs w:val="24"/>
        </w:rPr>
        <w:t>имт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Cs/>
          <w:sz w:val="24"/>
          <w:szCs w:val="24"/>
        </w:rPr>
        <w:t>зп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bCs/>
          <w:sz w:val="24"/>
          <w:szCs w:val="24"/>
        </w:rPr>
        <w:t>Кмз</w:t>
      </w:r>
      <w:proofErr w:type="spellEnd"/>
      <w:r>
        <w:rPr>
          <w:rFonts w:ascii="Times New Roman" w:hAnsi="Times New Roman"/>
          <w:bCs/>
          <w:sz w:val="24"/>
          <w:szCs w:val="24"/>
        </w:rPr>
        <w:t>; где</w:t>
      </w:r>
    </w:p>
    <w:p w:rsidR="00E96660" w:rsidRDefault="00E96660" w:rsidP="00E96660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Cs/>
          <w:sz w:val="24"/>
          <w:szCs w:val="24"/>
        </w:rPr>
        <w:t>имт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объем иных межбюджетных трансфертов на осуществление переданных полномочий по казначейскому исполнению бюджета поселения;</w:t>
      </w:r>
    </w:p>
    <w:p w:rsidR="00E96660" w:rsidRDefault="00E96660" w:rsidP="00E96660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Cs/>
          <w:sz w:val="24"/>
          <w:szCs w:val="24"/>
        </w:rPr>
        <w:t>зп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стандартные расходы на оплату труда и расходы по начислениям на выплаты по оплате труда, связанные с осуществлением переданных полномочий по казначейскому исполнению бюджета поселения.</w:t>
      </w:r>
      <w:proofErr w:type="gramEnd"/>
    </w:p>
    <w:p w:rsidR="00E96660" w:rsidRDefault="00E96660" w:rsidP="00E96660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Стандартные расходы на оплату труда устанавливаются в размере 40 000 рублей. Норматив расходов может ежегодно индексироваться. </w:t>
      </w:r>
    </w:p>
    <w:p w:rsidR="00E96660" w:rsidRDefault="00E96660" w:rsidP="00E96660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Кмз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коэффициент материальных затрат, устанавливается равным 1,0525.</w:t>
      </w:r>
    </w:p>
    <w:p w:rsidR="00E96660" w:rsidRDefault="00E96660" w:rsidP="00E96660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96660" w:rsidRDefault="00E96660" w:rsidP="00E96660">
      <w:pPr>
        <w:ind w:firstLine="567"/>
      </w:pPr>
    </w:p>
    <w:p w:rsidR="00E96660" w:rsidRDefault="00E96660" w:rsidP="00E96660">
      <w:pPr>
        <w:pStyle w:val="a4"/>
        <w:rPr>
          <w:b w:val="0"/>
          <w:szCs w:val="24"/>
        </w:rPr>
      </w:pPr>
    </w:p>
    <w:p w:rsidR="00E96660" w:rsidRPr="00B11B4E" w:rsidRDefault="00E96660" w:rsidP="00E96660"/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E96660" w:rsidRDefault="00E96660" w:rsidP="00E96660">
      <w:pPr>
        <w:pStyle w:val="a4"/>
        <w:rPr>
          <w:b w:val="0"/>
          <w:sz w:val="28"/>
          <w:szCs w:val="28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29"/>
    <w:multiLevelType w:val="hybridMultilevel"/>
    <w:tmpl w:val="42EA96A0"/>
    <w:lvl w:ilvl="0" w:tplc="93968D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4978"/>
    <w:multiLevelType w:val="hybridMultilevel"/>
    <w:tmpl w:val="8CBC8DBE"/>
    <w:lvl w:ilvl="0" w:tplc="93968D06">
      <w:start w:val="1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F4B88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3692F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18" w:hanging="1110"/>
      </w:pPr>
    </w:lvl>
    <w:lvl w:ilvl="2">
      <w:start w:val="1"/>
      <w:numFmt w:val="decimal"/>
      <w:isLgl/>
      <w:lvlText w:val="%1.%2.%3"/>
      <w:lvlJc w:val="left"/>
      <w:pPr>
        <w:ind w:left="2166" w:hanging="1110"/>
      </w:pPr>
    </w:lvl>
    <w:lvl w:ilvl="3">
      <w:start w:val="1"/>
      <w:numFmt w:val="decimal"/>
      <w:isLgl/>
      <w:lvlText w:val="%1.%2.%3.%4"/>
      <w:lvlJc w:val="left"/>
      <w:pPr>
        <w:ind w:left="2514" w:hanging="1110"/>
      </w:pPr>
    </w:lvl>
    <w:lvl w:ilvl="4">
      <w:start w:val="1"/>
      <w:numFmt w:val="decimal"/>
      <w:isLgl/>
      <w:lvlText w:val="%1.%2.%3.%4.%5"/>
      <w:lvlJc w:val="left"/>
      <w:pPr>
        <w:ind w:left="2862" w:hanging="1110"/>
      </w:pPr>
    </w:lvl>
    <w:lvl w:ilvl="5">
      <w:start w:val="1"/>
      <w:numFmt w:val="decimal"/>
      <w:isLgl/>
      <w:lvlText w:val="%1.%2.%3.%4.%5.%6"/>
      <w:lvlJc w:val="left"/>
      <w:pPr>
        <w:ind w:left="3210" w:hanging="111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96660"/>
    <w:rsid w:val="0002653C"/>
    <w:rsid w:val="0011453E"/>
    <w:rsid w:val="001949F7"/>
    <w:rsid w:val="00212363"/>
    <w:rsid w:val="00493157"/>
    <w:rsid w:val="004E6945"/>
    <w:rsid w:val="005C0B39"/>
    <w:rsid w:val="006F2305"/>
    <w:rsid w:val="009A72AF"/>
    <w:rsid w:val="009F52E1"/>
    <w:rsid w:val="00A40023"/>
    <w:rsid w:val="00BF0400"/>
    <w:rsid w:val="00DC60F8"/>
    <w:rsid w:val="00DE0200"/>
    <w:rsid w:val="00E35A21"/>
    <w:rsid w:val="00E96660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60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E96660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9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E96660"/>
    <w:rPr>
      <w:b/>
      <w:szCs w:val="20"/>
    </w:rPr>
  </w:style>
  <w:style w:type="paragraph" w:styleId="a6">
    <w:name w:val="List Paragraph"/>
    <w:basedOn w:val="a"/>
    <w:uiPriority w:val="34"/>
    <w:qFormat/>
    <w:rsid w:val="00E96660"/>
    <w:pPr>
      <w:ind w:left="720"/>
      <w:contextualSpacing/>
    </w:pPr>
  </w:style>
  <w:style w:type="paragraph" w:styleId="a7">
    <w:name w:val="No Spacing"/>
    <w:uiPriority w:val="1"/>
    <w:qFormat/>
    <w:rsid w:val="00E966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2019-01-24T08:11:00Z</dcterms:created>
  <dcterms:modified xsi:type="dcterms:W3CDTF">2019-01-24T08:11:00Z</dcterms:modified>
</cp:coreProperties>
</file>