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CAA" w:rsidRPr="00DB4CAA" w:rsidRDefault="00DB4CAA" w:rsidP="00DB4CAA">
      <w:pPr>
        <w:tabs>
          <w:tab w:val="left" w:pos="720"/>
        </w:tabs>
        <w:ind w:firstLine="709"/>
        <w:jc w:val="both"/>
        <w:rPr>
          <w:b/>
          <w:lang w:eastAsia="en-US"/>
        </w:rPr>
      </w:pPr>
      <w:r w:rsidRPr="00DB4CAA">
        <w:rPr>
          <w:b/>
          <w:lang w:eastAsia="en-US"/>
        </w:rPr>
        <w:t>Статья 12.1. Инициативные проекты</w:t>
      </w:r>
    </w:p>
    <w:p w:rsidR="00DB4CAA" w:rsidRPr="00DB4CAA" w:rsidRDefault="00DB4CAA" w:rsidP="00DB4CAA">
      <w:pPr>
        <w:widowControl w:val="0"/>
        <w:autoSpaceDE w:val="0"/>
        <w:autoSpaceDN w:val="0"/>
        <w:adjustRightInd w:val="0"/>
        <w:ind w:firstLine="709"/>
        <w:jc w:val="both"/>
        <w:rPr>
          <w:rFonts w:eastAsia="Calibri"/>
        </w:rPr>
      </w:pPr>
      <w:r w:rsidRPr="00DB4CAA">
        <w:rPr>
          <w:rFonts w:eastAsia="Calibri"/>
        </w:rPr>
        <w:t xml:space="preserve">1. В целях реализации мероприятий, имеющих приоритетное значение для жителей </w:t>
      </w:r>
      <w:r w:rsidRPr="00DB4CAA">
        <w:rPr>
          <w:rFonts w:eastAsia="Calibri"/>
          <w:lang w:eastAsia="en-US"/>
        </w:rPr>
        <w:t>Лукашкин-Ярского сельского поселения</w:t>
      </w:r>
      <w:r w:rsidRPr="00DB4CAA">
        <w:rPr>
          <w:rFonts w:eastAsia="Calibri"/>
        </w:rPr>
        <w:t xml:space="preserve"> или его части, по решению вопросов местного значения или иных вопросов, право </w:t>
      </w:r>
      <w:proofErr w:type="gramStart"/>
      <w:r w:rsidRPr="00DB4CAA">
        <w:rPr>
          <w:rFonts w:eastAsia="Calibri"/>
        </w:rPr>
        <w:t>решения</w:t>
      </w:r>
      <w:proofErr w:type="gramEnd"/>
      <w:r w:rsidRPr="00DB4CAA">
        <w:rPr>
          <w:rFonts w:eastAsia="Calibri"/>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w:t>
      </w:r>
      <w:r w:rsidRPr="00DB4CAA">
        <w:rPr>
          <w:rFonts w:eastAsia="Calibri"/>
          <w:lang w:eastAsia="en-US"/>
        </w:rPr>
        <w:t>Лукашкин-Ярского сельского поселения</w:t>
      </w:r>
      <w:r w:rsidRPr="00DB4CAA">
        <w:rPr>
          <w:rFonts w:eastAsia="Calibri"/>
        </w:rPr>
        <w:t>, на которой могут реализовываться инициативные проекты, устанавливается нормативным правовым актом Совета.</w:t>
      </w:r>
    </w:p>
    <w:p w:rsidR="00DB4CAA" w:rsidRPr="00DB4CAA" w:rsidRDefault="00DB4CAA" w:rsidP="00DB4CAA">
      <w:pPr>
        <w:widowControl w:val="0"/>
        <w:autoSpaceDE w:val="0"/>
        <w:autoSpaceDN w:val="0"/>
        <w:adjustRightInd w:val="0"/>
        <w:ind w:firstLine="709"/>
        <w:jc w:val="both"/>
        <w:rPr>
          <w:rFonts w:eastAsia="Calibri"/>
        </w:rPr>
      </w:pPr>
      <w:r w:rsidRPr="00DB4CAA">
        <w:rPr>
          <w:rFonts w:eastAsia="Calibri"/>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Pr="00DB4CAA">
        <w:rPr>
          <w:rFonts w:eastAsia="Calibri"/>
          <w:lang w:eastAsia="en-US"/>
        </w:rPr>
        <w:t>Лукашкин-Ярского сельского поселения</w:t>
      </w:r>
      <w:r w:rsidRPr="00DB4CAA">
        <w:rPr>
          <w:rFonts w:eastAsia="Calibri"/>
        </w:rPr>
        <w:t xml:space="preserve">,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w:t>
      </w:r>
      <w:proofErr w:type="gramStart"/>
      <w:r w:rsidRPr="00DB4CAA">
        <w:rPr>
          <w:rFonts w:eastAsia="Calibri"/>
        </w:rPr>
        <w:t>соответствии</w:t>
      </w:r>
      <w:proofErr w:type="gramEnd"/>
      <w:r w:rsidRPr="00DB4CAA">
        <w:rPr>
          <w:rFonts w:eastAsia="Calibri"/>
        </w:rPr>
        <w:t xml:space="preserve"> с нормативным правовым актом Совета может быть предоставлено также иным лицам, осуществляющим деятельность на территории </w:t>
      </w:r>
      <w:r w:rsidRPr="00DB4CAA">
        <w:rPr>
          <w:rFonts w:eastAsia="Calibri"/>
          <w:lang w:eastAsia="en-US"/>
        </w:rPr>
        <w:t>Лукашкин-Ярского сельского поселения</w:t>
      </w:r>
      <w:r w:rsidRPr="00DB4CAA">
        <w:rPr>
          <w:rFonts w:eastAsia="Calibri"/>
        </w:rPr>
        <w:t>.</w:t>
      </w:r>
    </w:p>
    <w:p w:rsidR="00DB4CAA" w:rsidRPr="00DB4CAA" w:rsidRDefault="00DB4CAA" w:rsidP="00DB4CAA">
      <w:pPr>
        <w:widowControl w:val="0"/>
        <w:autoSpaceDE w:val="0"/>
        <w:autoSpaceDN w:val="0"/>
        <w:adjustRightInd w:val="0"/>
        <w:ind w:firstLine="709"/>
        <w:jc w:val="both"/>
        <w:rPr>
          <w:rFonts w:eastAsia="Calibri"/>
        </w:rPr>
      </w:pPr>
      <w:bookmarkStart w:id="0" w:name="P1081"/>
      <w:bookmarkEnd w:id="0"/>
      <w:r w:rsidRPr="00DB4CAA">
        <w:rPr>
          <w:rFonts w:eastAsia="Calibri"/>
        </w:rPr>
        <w:t>3. Инициативный проект должен содержать следующие сведения:</w:t>
      </w:r>
    </w:p>
    <w:p w:rsidR="00DB4CAA" w:rsidRPr="00DB4CAA" w:rsidRDefault="00DB4CAA" w:rsidP="00DB4CAA">
      <w:pPr>
        <w:widowControl w:val="0"/>
        <w:autoSpaceDE w:val="0"/>
        <w:autoSpaceDN w:val="0"/>
        <w:adjustRightInd w:val="0"/>
        <w:ind w:firstLine="709"/>
        <w:jc w:val="both"/>
        <w:rPr>
          <w:rFonts w:eastAsia="Calibri"/>
        </w:rPr>
      </w:pPr>
      <w:r w:rsidRPr="00DB4CAA">
        <w:rPr>
          <w:rFonts w:eastAsia="Calibri"/>
        </w:rPr>
        <w:t xml:space="preserve">1) описание проблемы, решение которой имеет приоритетное значение для жителей </w:t>
      </w:r>
      <w:r w:rsidRPr="00DB4CAA">
        <w:rPr>
          <w:rFonts w:eastAsia="Calibri"/>
          <w:lang w:eastAsia="en-US"/>
        </w:rPr>
        <w:t>Лукашкин-Ярского сельского поселения</w:t>
      </w:r>
      <w:r w:rsidRPr="00DB4CAA">
        <w:rPr>
          <w:rFonts w:eastAsia="Calibri"/>
        </w:rPr>
        <w:t xml:space="preserve"> или его части;</w:t>
      </w:r>
    </w:p>
    <w:p w:rsidR="00DB4CAA" w:rsidRPr="00DB4CAA" w:rsidRDefault="00DB4CAA" w:rsidP="00DB4CAA">
      <w:pPr>
        <w:widowControl w:val="0"/>
        <w:autoSpaceDE w:val="0"/>
        <w:autoSpaceDN w:val="0"/>
        <w:adjustRightInd w:val="0"/>
        <w:ind w:firstLine="709"/>
        <w:jc w:val="both"/>
        <w:rPr>
          <w:rFonts w:eastAsia="Calibri"/>
        </w:rPr>
      </w:pPr>
      <w:r w:rsidRPr="00DB4CAA">
        <w:rPr>
          <w:rFonts w:eastAsia="Calibri"/>
        </w:rPr>
        <w:t>2) обоснование предложений по решению указанной проблемы;</w:t>
      </w:r>
    </w:p>
    <w:p w:rsidR="00DB4CAA" w:rsidRPr="00DB4CAA" w:rsidRDefault="00DB4CAA" w:rsidP="00DB4CAA">
      <w:pPr>
        <w:widowControl w:val="0"/>
        <w:autoSpaceDE w:val="0"/>
        <w:autoSpaceDN w:val="0"/>
        <w:adjustRightInd w:val="0"/>
        <w:ind w:firstLine="709"/>
        <w:jc w:val="both"/>
        <w:rPr>
          <w:rFonts w:eastAsia="Calibri"/>
        </w:rPr>
      </w:pPr>
      <w:r w:rsidRPr="00DB4CAA">
        <w:rPr>
          <w:rFonts w:eastAsia="Calibri"/>
        </w:rPr>
        <w:t>3) описание ожидаемого результата (ожидаемых результатов) реализации инициативного проекта;</w:t>
      </w:r>
    </w:p>
    <w:p w:rsidR="00DB4CAA" w:rsidRPr="00DB4CAA" w:rsidRDefault="00DB4CAA" w:rsidP="00DB4CAA">
      <w:pPr>
        <w:widowControl w:val="0"/>
        <w:autoSpaceDE w:val="0"/>
        <w:autoSpaceDN w:val="0"/>
        <w:adjustRightInd w:val="0"/>
        <w:ind w:firstLine="709"/>
        <w:jc w:val="both"/>
        <w:rPr>
          <w:rFonts w:eastAsia="Calibri"/>
        </w:rPr>
      </w:pPr>
      <w:r w:rsidRPr="00DB4CAA">
        <w:rPr>
          <w:rFonts w:eastAsia="Calibri"/>
        </w:rPr>
        <w:t>4) предварительный расчет необходимых расходов на реализацию инициативного проекта;</w:t>
      </w:r>
    </w:p>
    <w:p w:rsidR="00DB4CAA" w:rsidRPr="00DB4CAA" w:rsidRDefault="00DB4CAA" w:rsidP="00DB4CAA">
      <w:pPr>
        <w:widowControl w:val="0"/>
        <w:autoSpaceDE w:val="0"/>
        <w:autoSpaceDN w:val="0"/>
        <w:adjustRightInd w:val="0"/>
        <w:ind w:firstLine="709"/>
        <w:jc w:val="both"/>
        <w:rPr>
          <w:rFonts w:eastAsia="Calibri"/>
        </w:rPr>
      </w:pPr>
      <w:r w:rsidRPr="00DB4CAA">
        <w:rPr>
          <w:rFonts w:eastAsia="Calibri"/>
        </w:rPr>
        <w:t>5) планируемые сроки реализации инициативного проекта;</w:t>
      </w:r>
    </w:p>
    <w:p w:rsidR="00DB4CAA" w:rsidRPr="00DB4CAA" w:rsidRDefault="00DB4CAA" w:rsidP="00DB4CAA">
      <w:pPr>
        <w:widowControl w:val="0"/>
        <w:autoSpaceDE w:val="0"/>
        <w:autoSpaceDN w:val="0"/>
        <w:adjustRightInd w:val="0"/>
        <w:ind w:firstLine="709"/>
        <w:jc w:val="both"/>
        <w:rPr>
          <w:rFonts w:eastAsia="Calibri"/>
        </w:rPr>
      </w:pPr>
      <w:r w:rsidRPr="00DB4CAA">
        <w:rPr>
          <w:rFonts w:eastAsia="Calibri"/>
        </w:rPr>
        <w:t>6) сведения о планируемом (возможном) финансовом, имущественном и (или) трудовом участии заинтересованных лиц в реализации данного проекта;</w:t>
      </w:r>
    </w:p>
    <w:p w:rsidR="00DB4CAA" w:rsidRPr="00DB4CAA" w:rsidRDefault="00DB4CAA" w:rsidP="00DB4CAA">
      <w:pPr>
        <w:widowControl w:val="0"/>
        <w:autoSpaceDE w:val="0"/>
        <w:autoSpaceDN w:val="0"/>
        <w:adjustRightInd w:val="0"/>
        <w:ind w:firstLine="709"/>
        <w:jc w:val="both"/>
        <w:rPr>
          <w:rFonts w:eastAsia="Calibri"/>
        </w:rPr>
      </w:pPr>
      <w:r w:rsidRPr="00DB4CAA">
        <w:rPr>
          <w:rFonts w:eastAsia="Calibri"/>
        </w:rPr>
        <w:t xml:space="preserve">7) указание на объем средств местного бюджета в </w:t>
      </w:r>
      <w:proofErr w:type="gramStart"/>
      <w:r w:rsidRPr="00DB4CAA">
        <w:rPr>
          <w:rFonts w:eastAsia="Calibri"/>
        </w:rPr>
        <w:t>случае</w:t>
      </w:r>
      <w:proofErr w:type="gramEnd"/>
      <w:r w:rsidRPr="00DB4CAA">
        <w:rPr>
          <w:rFonts w:eastAsia="Calibri"/>
        </w:rPr>
        <w:t>,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B4CAA" w:rsidRPr="00DB4CAA" w:rsidRDefault="00DB4CAA" w:rsidP="00DB4CAA">
      <w:pPr>
        <w:widowControl w:val="0"/>
        <w:autoSpaceDE w:val="0"/>
        <w:autoSpaceDN w:val="0"/>
        <w:adjustRightInd w:val="0"/>
        <w:ind w:firstLine="709"/>
        <w:jc w:val="both"/>
        <w:rPr>
          <w:rFonts w:eastAsia="Calibri"/>
        </w:rPr>
      </w:pPr>
      <w:r w:rsidRPr="00DB4CAA">
        <w:rPr>
          <w:rFonts w:eastAsia="Calibri"/>
        </w:rPr>
        <w:t xml:space="preserve">8) указание на территорию </w:t>
      </w:r>
      <w:r w:rsidRPr="00DB4CAA">
        <w:rPr>
          <w:rFonts w:eastAsia="Calibri"/>
          <w:lang w:eastAsia="en-US"/>
        </w:rPr>
        <w:t>Лукашкин-Ярского сельского поселения</w:t>
      </w:r>
      <w:r w:rsidRPr="00DB4CAA">
        <w:rPr>
          <w:rFonts w:eastAsia="Calibri"/>
        </w:rPr>
        <w:t xml:space="preserve"> или его часть, в </w:t>
      </w:r>
      <w:proofErr w:type="gramStart"/>
      <w:r w:rsidRPr="00DB4CAA">
        <w:rPr>
          <w:rFonts w:eastAsia="Calibri"/>
        </w:rPr>
        <w:t>границах</w:t>
      </w:r>
      <w:proofErr w:type="gramEnd"/>
      <w:r w:rsidRPr="00DB4CAA">
        <w:rPr>
          <w:rFonts w:eastAsia="Calibri"/>
        </w:rPr>
        <w:t xml:space="preserve"> которой будет реализовываться инициативный проект, в соответствии с порядком, установленным нормативным правовым актом Совета;</w:t>
      </w:r>
    </w:p>
    <w:p w:rsidR="00DB4CAA" w:rsidRPr="00DB4CAA" w:rsidRDefault="00DB4CAA" w:rsidP="00DB4CAA">
      <w:pPr>
        <w:widowControl w:val="0"/>
        <w:autoSpaceDE w:val="0"/>
        <w:autoSpaceDN w:val="0"/>
        <w:adjustRightInd w:val="0"/>
        <w:ind w:firstLine="709"/>
        <w:jc w:val="both"/>
        <w:rPr>
          <w:rFonts w:eastAsia="Calibri"/>
        </w:rPr>
      </w:pPr>
      <w:r w:rsidRPr="00DB4CAA">
        <w:rPr>
          <w:rFonts w:eastAsia="Calibri"/>
        </w:rPr>
        <w:t>9) иные сведения, предусмотренные нормативным правовым актом Совета.</w:t>
      </w:r>
    </w:p>
    <w:p w:rsidR="00DB4CAA" w:rsidRPr="00DB4CAA" w:rsidRDefault="00DB4CAA" w:rsidP="00DB4CAA">
      <w:pPr>
        <w:widowControl w:val="0"/>
        <w:autoSpaceDE w:val="0"/>
        <w:autoSpaceDN w:val="0"/>
        <w:adjustRightInd w:val="0"/>
        <w:ind w:firstLine="709"/>
        <w:jc w:val="both"/>
        <w:rPr>
          <w:rFonts w:eastAsia="Calibri"/>
        </w:rPr>
      </w:pPr>
      <w:r w:rsidRPr="00DB4CAA">
        <w:rPr>
          <w:rFonts w:eastAsia="Calibri"/>
        </w:rPr>
        <w:t xml:space="preserve">4. </w:t>
      </w:r>
      <w:proofErr w:type="gramStart"/>
      <w:r w:rsidRPr="00DB4CAA">
        <w:rPr>
          <w:rFonts w:eastAsia="Calibri"/>
        </w:rPr>
        <w:t xml:space="preserve">Инициативный проект до его внесения в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Pr="00DB4CAA">
        <w:rPr>
          <w:rFonts w:eastAsia="Calibri"/>
          <w:lang w:eastAsia="en-US"/>
        </w:rPr>
        <w:t>Лукашкин-Ярского сельского поселения</w:t>
      </w:r>
      <w:r w:rsidRPr="00DB4CAA">
        <w:rPr>
          <w:rFonts w:eastAsia="Calibri"/>
        </w:rPr>
        <w:t xml:space="preserve">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DB4CAA">
        <w:rPr>
          <w:rFonts w:eastAsia="Calibri"/>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DB4CAA" w:rsidRPr="00DB4CAA" w:rsidRDefault="00DB4CAA" w:rsidP="00DB4CAA">
      <w:pPr>
        <w:widowControl w:val="0"/>
        <w:autoSpaceDE w:val="0"/>
        <w:autoSpaceDN w:val="0"/>
        <w:adjustRightInd w:val="0"/>
        <w:ind w:firstLine="709"/>
        <w:jc w:val="both"/>
        <w:rPr>
          <w:rFonts w:eastAsia="Calibri"/>
        </w:rPr>
      </w:pPr>
      <w:r w:rsidRPr="00DB4CAA">
        <w:rPr>
          <w:rFonts w:eastAsia="Calibri"/>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B4CAA" w:rsidRPr="00DB4CAA" w:rsidRDefault="00DB4CAA" w:rsidP="00DB4CAA">
      <w:pPr>
        <w:widowControl w:val="0"/>
        <w:autoSpaceDE w:val="0"/>
        <w:autoSpaceDN w:val="0"/>
        <w:adjustRightInd w:val="0"/>
        <w:ind w:firstLine="709"/>
        <w:jc w:val="both"/>
        <w:rPr>
          <w:rFonts w:eastAsia="Calibri"/>
        </w:rPr>
      </w:pPr>
      <w:r w:rsidRPr="00DB4CAA">
        <w:rPr>
          <w:rFonts w:eastAsia="Calibri"/>
        </w:rPr>
        <w:t xml:space="preserve">Инициаторы проекта при внесении инициативного проекта в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Pr="00DB4CAA">
        <w:rPr>
          <w:rFonts w:eastAsia="Calibri"/>
          <w:lang w:eastAsia="en-US"/>
        </w:rPr>
        <w:t>Лукашкин-Ярского сельского поселения</w:t>
      </w:r>
      <w:r w:rsidRPr="00DB4CAA">
        <w:rPr>
          <w:rFonts w:eastAsia="Calibri"/>
        </w:rPr>
        <w:t xml:space="preserve"> или его части.</w:t>
      </w:r>
    </w:p>
    <w:p w:rsidR="00DB4CAA" w:rsidRPr="00DB4CAA" w:rsidRDefault="00DB4CAA" w:rsidP="00DB4CAA">
      <w:pPr>
        <w:widowControl w:val="0"/>
        <w:autoSpaceDE w:val="0"/>
        <w:autoSpaceDN w:val="0"/>
        <w:adjustRightInd w:val="0"/>
        <w:ind w:firstLine="709"/>
        <w:jc w:val="both"/>
        <w:rPr>
          <w:rFonts w:eastAsia="Calibri"/>
        </w:rPr>
      </w:pPr>
      <w:r w:rsidRPr="00DB4CAA">
        <w:rPr>
          <w:rFonts w:eastAsia="Calibri"/>
        </w:rPr>
        <w:t xml:space="preserve">5. Информация о внесении инициативного проекта в Администрацию подлежит </w:t>
      </w:r>
      <w:r w:rsidRPr="00DB4CAA">
        <w:rPr>
          <w:rFonts w:eastAsia="Calibri"/>
        </w:rPr>
        <w:lastRenderedPageBreak/>
        <w:t xml:space="preserve">опубликованию (обнародованию) и размещению на официальном сайте </w:t>
      </w:r>
      <w:r w:rsidRPr="00DB4CAA">
        <w:rPr>
          <w:rFonts w:eastAsia="Calibri"/>
          <w:lang w:eastAsia="en-US"/>
        </w:rPr>
        <w:t>Лукашкин-Ярского сельского поселения</w:t>
      </w:r>
      <w:r w:rsidRPr="00DB4CAA">
        <w:rPr>
          <w:rFonts w:eastAsia="Calibri"/>
        </w:rPr>
        <w:t xml:space="preserve">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Pr="00DB4CAA">
        <w:rPr>
          <w:rFonts w:eastAsia="Calibri"/>
          <w:lang w:eastAsia="en-US"/>
        </w:rPr>
        <w:t>Лукашкин-Ярского сельского поселения</w:t>
      </w:r>
      <w:r w:rsidRPr="00DB4CAA">
        <w:rPr>
          <w:rFonts w:eastAsia="Calibri"/>
        </w:rPr>
        <w:t>, достигшие шестнадцатилетнего возраста. В случае</w:t>
      </w:r>
      <w:proofErr w:type="gramStart"/>
      <w:r w:rsidRPr="00DB4CAA">
        <w:rPr>
          <w:rFonts w:eastAsia="Calibri"/>
        </w:rPr>
        <w:t>,</w:t>
      </w:r>
      <w:proofErr w:type="gramEnd"/>
      <w:r w:rsidRPr="00DB4CAA">
        <w:rPr>
          <w:rFonts w:eastAsia="Calibri"/>
        </w:rPr>
        <w:t xml:space="preserve">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Александровского района Томской области,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DB4CAA" w:rsidRPr="00DB4CAA" w:rsidRDefault="00DB4CAA" w:rsidP="00DB4CAA">
      <w:pPr>
        <w:widowControl w:val="0"/>
        <w:autoSpaceDE w:val="0"/>
        <w:autoSpaceDN w:val="0"/>
        <w:adjustRightInd w:val="0"/>
        <w:ind w:firstLine="709"/>
        <w:jc w:val="both"/>
        <w:rPr>
          <w:rFonts w:eastAsia="Calibri"/>
        </w:rPr>
      </w:pPr>
      <w:bookmarkStart w:id="1" w:name="P1095"/>
      <w:bookmarkEnd w:id="1"/>
      <w:r w:rsidRPr="00DB4CAA">
        <w:rPr>
          <w:rFonts w:eastAsia="Calibri"/>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DB4CAA" w:rsidRPr="00DB4CAA" w:rsidRDefault="00DB4CAA" w:rsidP="00DB4CAA">
      <w:pPr>
        <w:widowControl w:val="0"/>
        <w:autoSpaceDE w:val="0"/>
        <w:autoSpaceDN w:val="0"/>
        <w:adjustRightInd w:val="0"/>
        <w:ind w:firstLine="709"/>
        <w:jc w:val="both"/>
        <w:rPr>
          <w:rFonts w:eastAsia="Calibri"/>
        </w:rPr>
      </w:pPr>
      <w:r w:rsidRPr="00DB4CAA">
        <w:rPr>
          <w:rFonts w:eastAsia="Calibri"/>
        </w:rPr>
        <w:t xml:space="preserve">1) поддержать инициативный проект и продолжить работу над ним в </w:t>
      </w:r>
      <w:proofErr w:type="gramStart"/>
      <w:r w:rsidRPr="00DB4CAA">
        <w:rPr>
          <w:rFonts w:eastAsia="Calibri"/>
        </w:rPr>
        <w:t>пределах</w:t>
      </w:r>
      <w:proofErr w:type="gramEnd"/>
      <w:r w:rsidRPr="00DB4CAA">
        <w:rPr>
          <w:rFonts w:eastAsia="Calibri"/>
        </w:rPr>
        <w:t xml:space="preserve">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B4CAA" w:rsidRPr="00DB4CAA" w:rsidRDefault="00DB4CAA" w:rsidP="00DB4CAA">
      <w:pPr>
        <w:widowControl w:val="0"/>
        <w:autoSpaceDE w:val="0"/>
        <w:autoSpaceDN w:val="0"/>
        <w:adjustRightInd w:val="0"/>
        <w:ind w:firstLine="709"/>
        <w:jc w:val="both"/>
        <w:rPr>
          <w:rFonts w:eastAsia="Calibri"/>
        </w:rPr>
      </w:pPr>
      <w:r w:rsidRPr="00DB4CAA">
        <w:rPr>
          <w:rFonts w:eastAsia="Calibri"/>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B4CAA" w:rsidRPr="00DB4CAA" w:rsidRDefault="00DB4CAA" w:rsidP="00DB4CAA">
      <w:pPr>
        <w:widowControl w:val="0"/>
        <w:autoSpaceDE w:val="0"/>
        <w:autoSpaceDN w:val="0"/>
        <w:adjustRightInd w:val="0"/>
        <w:ind w:firstLine="709"/>
        <w:jc w:val="both"/>
        <w:rPr>
          <w:rFonts w:eastAsia="Calibri"/>
        </w:rPr>
      </w:pPr>
      <w:bookmarkStart w:id="2" w:name="P1098"/>
      <w:bookmarkEnd w:id="2"/>
      <w:r w:rsidRPr="00DB4CAA">
        <w:rPr>
          <w:rFonts w:eastAsia="Calibri"/>
        </w:rPr>
        <w:t>7. Администрация принимает решение об отказе в поддержке инициативного проекта в одном из следующих случаев:</w:t>
      </w:r>
    </w:p>
    <w:p w:rsidR="00DB4CAA" w:rsidRPr="00DB4CAA" w:rsidRDefault="00DB4CAA" w:rsidP="00DB4CAA">
      <w:pPr>
        <w:widowControl w:val="0"/>
        <w:autoSpaceDE w:val="0"/>
        <w:autoSpaceDN w:val="0"/>
        <w:adjustRightInd w:val="0"/>
        <w:ind w:firstLine="709"/>
        <w:jc w:val="both"/>
        <w:rPr>
          <w:rFonts w:eastAsia="Calibri"/>
        </w:rPr>
      </w:pPr>
      <w:r w:rsidRPr="00DB4CAA">
        <w:rPr>
          <w:rFonts w:eastAsia="Calibri"/>
        </w:rPr>
        <w:t>1) несоблюдение установленного порядка внесения инициативного проекта и его рассмотрения;</w:t>
      </w:r>
    </w:p>
    <w:p w:rsidR="00DB4CAA" w:rsidRPr="00DB4CAA" w:rsidRDefault="00DB4CAA" w:rsidP="00DB4CAA">
      <w:pPr>
        <w:widowControl w:val="0"/>
        <w:autoSpaceDE w:val="0"/>
        <w:autoSpaceDN w:val="0"/>
        <w:adjustRightInd w:val="0"/>
        <w:ind w:firstLine="709"/>
        <w:jc w:val="both"/>
        <w:rPr>
          <w:rFonts w:eastAsia="Calibri"/>
        </w:rPr>
      </w:pPr>
      <w:r w:rsidRPr="00DB4CAA">
        <w:rPr>
          <w:rFonts w:eastAsia="Calibri"/>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Томской  области, уставу муниципального образования;</w:t>
      </w:r>
    </w:p>
    <w:p w:rsidR="00DB4CAA" w:rsidRPr="00DB4CAA" w:rsidRDefault="00DB4CAA" w:rsidP="00DB4CAA">
      <w:pPr>
        <w:widowControl w:val="0"/>
        <w:autoSpaceDE w:val="0"/>
        <w:autoSpaceDN w:val="0"/>
        <w:adjustRightInd w:val="0"/>
        <w:ind w:firstLine="709"/>
        <w:jc w:val="both"/>
        <w:rPr>
          <w:rFonts w:eastAsia="Calibri"/>
        </w:rPr>
      </w:pPr>
      <w:r w:rsidRPr="00DB4CAA">
        <w:rPr>
          <w:rFonts w:eastAsia="Calibri"/>
        </w:rPr>
        <w:t>3) невозможность реализации инициативного проекта ввиду отсутствия у органов местного самоуправления необходимых полномочий и прав;</w:t>
      </w:r>
    </w:p>
    <w:p w:rsidR="00DB4CAA" w:rsidRPr="00DB4CAA" w:rsidRDefault="00DB4CAA" w:rsidP="00DB4CAA">
      <w:pPr>
        <w:widowControl w:val="0"/>
        <w:autoSpaceDE w:val="0"/>
        <w:autoSpaceDN w:val="0"/>
        <w:adjustRightInd w:val="0"/>
        <w:ind w:firstLine="709"/>
        <w:jc w:val="both"/>
        <w:rPr>
          <w:rFonts w:eastAsia="Calibri"/>
        </w:rPr>
      </w:pPr>
      <w:r w:rsidRPr="00DB4CAA">
        <w:rPr>
          <w:rFonts w:eastAsia="Calibri"/>
        </w:rPr>
        <w:t xml:space="preserve">4) отсутствие средств местного бюджета в </w:t>
      </w:r>
      <w:proofErr w:type="gramStart"/>
      <w:r w:rsidRPr="00DB4CAA">
        <w:rPr>
          <w:rFonts w:eastAsia="Calibri"/>
        </w:rPr>
        <w:t>объеме</w:t>
      </w:r>
      <w:proofErr w:type="gramEnd"/>
      <w:r w:rsidRPr="00DB4CAA">
        <w:rPr>
          <w:rFonts w:eastAsia="Calibri"/>
        </w:rPr>
        <w:t xml:space="preserve"> средств, необходимом для реализации инициативного проекта, источником формирования которых не являются инициативные платежи;</w:t>
      </w:r>
    </w:p>
    <w:p w:rsidR="00DB4CAA" w:rsidRPr="00DB4CAA" w:rsidRDefault="00DB4CAA" w:rsidP="00DB4CAA">
      <w:pPr>
        <w:widowControl w:val="0"/>
        <w:autoSpaceDE w:val="0"/>
        <w:autoSpaceDN w:val="0"/>
        <w:adjustRightInd w:val="0"/>
        <w:ind w:firstLine="709"/>
        <w:jc w:val="both"/>
        <w:rPr>
          <w:rFonts w:eastAsia="Calibri"/>
        </w:rPr>
      </w:pPr>
      <w:bookmarkStart w:id="3" w:name="P1103"/>
      <w:bookmarkEnd w:id="3"/>
      <w:r w:rsidRPr="00DB4CAA">
        <w:rPr>
          <w:rFonts w:eastAsia="Calibri"/>
        </w:rPr>
        <w:t>5) наличие возможности решения описанной в инициативном проекте проблемы более эффективным способом;</w:t>
      </w:r>
    </w:p>
    <w:p w:rsidR="00DB4CAA" w:rsidRPr="00DB4CAA" w:rsidRDefault="00DB4CAA" w:rsidP="00DB4CAA">
      <w:pPr>
        <w:widowControl w:val="0"/>
        <w:autoSpaceDE w:val="0"/>
        <w:autoSpaceDN w:val="0"/>
        <w:adjustRightInd w:val="0"/>
        <w:ind w:firstLine="709"/>
        <w:jc w:val="both"/>
        <w:rPr>
          <w:rFonts w:eastAsia="Calibri"/>
        </w:rPr>
      </w:pPr>
      <w:r w:rsidRPr="00DB4CAA">
        <w:rPr>
          <w:rFonts w:eastAsia="Calibri"/>
        </w:rPr>
        <w:t>6) признание инициативного проекта не прошедшим конкурсный отбор.</w:t>
      </w:r>
    </w:p>
    <w:p w:rsidR="00DB4CAA" w:rsidRPr="00DB4CAA" w:rsidRDefault="00DB4CAA" w:rsidP="00DB4CAA">
      <w:pPr>
        <w:widowControl w:val="0"/>
        <w:autoSpaceDE w:val="0"/>
        <w:autoSpaceDN w:val="0"/>
        <w:adjustRightInd w:val="0"/>
        <w:ind w:firstLine="709"/>
        <w:jc w:val="both"/>
        <w:rPr>
          <w:rFonts w:eastAsia="Calibri"/>
        </w:rPr>
      </w:pPr>
      <w:bookmarkStart w:id="4" w:name="P1105"/>
      <w:bookmarkEnd w:id="4"/>
      <w:r w:rsidRPr="00DB4CAA">
        <w:rPr>
          <w:rFonts w:eastAsia="Calibri"/>
        </w:rPr>
        <w:t xml:space="preserve">8. Администрация вправе, а в случае, предусмотренном пунктом 5 части 7 настоящей статьи, </w:t>
      </w:r>
      <w:proofErr w:type="gramStart"/>
      <w:r w:rsidRPr="00DB4CAA">
        <w:rPr>
          <w:rFonts w:eastAsia="Calibri"/>
        </w:rPr>
        <w:t>обязана</w:t>
      </w:r>
      <w:proofErr w:type="gramEnd"/>
      <w:r w:rsidRPr="00DB4CAA">
        <w:rPr>
          <w:rFonts w:eastAsia="Calibri"/>
        </w:rPr>
        <w:t xml:space="preserve">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B4CAA" w:rsidRPr="00DB4CAA" w:rsidRDefault="00DB4CAA" w:rsidP="00DB4CAA">
      <w:pPr>
        <w:widowControl w:val="0"/>
        <w:autoSpaceDE w:val="0"/>
        <w:autoSpaceDN w:val="0"/>
        <w:adjustRightInd w:val="0"/>
        <w:ind w:firstLine="709"/>
        <w:jc w:val="both"/>
        <w:rPr>
          <w:rFonts w:eastAsia="Calibri"/>
        </w:rPr>
      </w:pPr>
      <w:bookmarkStart w:id="5" w:name="P1106"/>
      <w:bookmarkEnd w:id="5"/>
      <w:r w:rsidRPr="00DB4CAA">
        <w:rPr>
          <w:rFonts w:eastAsia="Calibri"/>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DB4CAA" w:rsidRPr="00DB4CAA" w:rsidRDefault="00DB4CAA" w:rsidP="00DB4CAA">
      <w:pPr>
        <w:widowControl w:val="0"/>
        <w:autoSpaceDE w:val="0"/>
        <w:autoSpaceDN w:val="0"/>
        <w:adjustRightInd w:val="0"/>
        <w:ind w:firstLine="709"/>
        <w:jc w:val="both"/>
        <w:rPr>
          <w:rFonts w:eastAsia="Calibri"/>
        </w:rPr>
      </w:pPr>
      <w:r w:rsidRPr="00DB4CAA">
        <w:rPr>
          <w:rFonts w:eastAsia="Calibri"/>
        </w:rPr>
        <w:t xml:space="preserve">10. </w:t>
      </w:r>
      <w:proofErr w:type="gramStart"/>
      <w:r w:rsidRPr="00DB4CAA">
        <w:rPr>
          <w:rFonts w:eastAsia="Calibri"/>
        </w:rPr>
        <w:t>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области</w:t>
      </w:r>
      <w:proofErr w:type="gramEnd"/>
      <w:r w:rsidRPr="00DB4CAA">
        <w:rPr>
          <w:rFonts w:eastAsia="Calibri"/>
        </w:rPr>
        <w:t>. В этом случае требования частей 3, 6, 7, 8, 9, 11 и 12 настоящей статьи не применяются.</w:t>
      </w:r>
    </w:p>
    <w:p w:rsidR="00DB4CAA" w:rsidRPr="00DB4CAA" w:rsidRDefault="00DB4CAA" w:rsidP="00DB4CAA">
      <w:pPr>
        <w:widowControl w:val="0"/>
        <w:autoSpaceDE w:val="0"/>
        <w:autoSpaceDN w:val="0"/>
        <w:adjustRightInd w:val="0"/>
        <w:ind w:firstLine="709"/>
        <w:jc w:val="both"/>
        <w:rPr>
          <w:rFonts w:eastAsia="Calibri"/>
        </w:rPr>
      </w:pPr>
      <w:bookmarkStart w:id="6" w:name="P1108"/>
      <w:bookmarkEnd w:id="6"/>
      <w:r w:rsidRPr="00DB4CAA">
        <w:rPr>
          <w:rFonts w:eastAsia="Calibri"/>
        </w:rPr>
        <w:t>11. В случае</w:t>
      </w:r>
      <w:proofErr w:type="gramStart"/>
      <w:r w:rsidRPr="00DB4CAA">
        <w:rPr>
          <w:rFonts w:eastAsia="Calibri"/>
        </w:rPr>
        <w:t>,</w:t>
      </w:r>
      <w:proofErr w:type="gramEnd"/>
      <w:r w:rsidRPr="00DB4CAA">
        <w:rPr>
          <w:rFonts w:eastAsia="Calibri"/>
        </w:rPr>
        <w:t xml:space="preserve"> если в Администрацию внесено несколько инициативных проектов, в </w:t>
      </w:r>
      <w:r w:rsidRPr="00DB4CAA">
        <w:rPr>
          <w:rFonts w:eastAsia="Calibri"/>
        </w:rPr>
        <w:lastRenderedPageBreak/>
        <w:t>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DB4CAA" w:rsidRPr="00DB4CAA" w:rsidRDefault="00DB4CAA" w:rsidP="00DB4CAA">
      <w:pPr>
        <w:widowControl w:val="0"/>
        <w:autoSpaceDE w:val="0"/>
        <w:autoSpaceDN w:val="0"/>
        <w:adjustRightInd w:val="0"/>
        <w:ind w:firstLine="709"/>
        <w:jc w:val="both"/>
        <w:rPr>
          <w:rFonts w:eastAsia="Calibri"/>
        </w:rPr>
      </w:pPr>
      <w:bookmarkStart w:id="7" w:name="P1109"/>
      <w:bookmarkEnd w:id="7"/>
      <w:r w:rsidRPr="00DB4CAA">
        <w:rPr>
          <w:rFonts w:eastAsia="Calibri"/>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B4CAA" w:rsidRPr="00DB4CAA" w:rsidRDefault="00DB4CAA" w:rsidP="00DB4CAA">
      <w:pPr>
        <w:widowControl w:val="0"/>
        <w:autoSpaceDE w:val="0"/>
        <w:autoSpaceDN w:val="0"/>
        <w:adjustRightInd w:val="0"/>
        <w:ind w:firstLine="709"/>
        <w:jc w:val="both"/>
        <w:rPr>
          <w:rFonts w:eastAsia="Calibri"/>
        </w:rPr>
      </w:pPr>
      <w:r w:rsidRPr="00DB4CAA">
        <w:rPr>
          <w:rFonts w:eastAsia="Calibri"/>
        </w:rPr>
        <w:t xml:space="preserve">13. Инициаторы проекта, другие граждане, проживающие на территории </w:t>
      </w:r>
      <w:r w:rsidRPr="00DB4CAA">
        <w:rPr>
          <w:rFonts w:eastAsia="Calibri"/>
          <w:lang w:eastAsia="en-US"/>
        </w:rPr>
        <w:t>Лукашкин-Ярского сельского поселения</w:t>
      </w:r>
      <w:r w:rsidRPr="00DB4CAA">
        <w:rPr>
          <w:rFonts w:eastAsia="Calibri"/>
        </w:rPr>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DB4CAA">
        <w:rPr>
          <w:rFonts w:eastAsia="Calibri"/>
        </w:rPr>
        <w:t>контроль за</w:t>
      </w:r>
      <w:proofErr w:type="gramEnd"/>
      <w:r w:rsidRPr="00DB4CAA">
        <w:rPr>
          <w:rFonts w:eastAsia="Calibri"/>
        </w:rPr>
        <w:t xml:space="preserve"> реализацией инициативного проекта в формах, не противоречащих законодательству Российской Федерации.</w:t>
      </w:r>
    </w:p>
    <w:p w:rsidR="00DB4CAA" w:rsidRPr="00DB4CAA" w:rsidRDefault="00DB4CAA" w:rsidP="00DB4CAA">
      <w:pPr>
        <w:tabs>
          <w:tab w:val="left" w:pos="720"/>
        </w:tabs>
        <w:spacing w:line="360" w:lineRule="exact"/>
        <w:ind w:firstLine="709"/>
        <w:jc w:val="both"/>
        <w:rPr>
          <w:sz w:val="26"/>
          <w:szCs w:val="26"/>
        </w:rPr>
      </w:pPr>
      <w:r w:rsidRPr="00DB4CAA">
        <w:rPr>
          <w:rFonts w:eastAsia="Calibri"/>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Pr="00DB4CAA">
        <w:rPr>
          <w:rFonts w:eastAsia="Calibri"/>
          <w:lang w:eastAsia="en-US"/>
        </w:rPr>
        <w:t>Лукашкин-Ярского сельского поселения</w:t>
      </w:r>
      <w:r w:rsidRPr="00DB4CAA">
        <w:rPr>
          <w:rFonts w:eastAsia="Calibri"/>
        </w:rPr>
        <w:t xml:space="preserve">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w:t>
      </w:r>
      <w:r w:rsidRPr="00DB4CAA">
        <w:rPr>
          <w:rFonts w:eastAsia="Calibri"/>
          <w:lang w:eastAsia="en-US"/>
        </w:rPr>
        <w:t>Лукашкин-Ярского сельского поселения</w:t>
      </w:r>
      <w:r w:rsidRPr="00DB4CAA">
        <w:rPr>
          <w:rFonts w:eastAsia="Calibri"/>
        </w:rPr>
        <w:t xml:space="preserve">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DB4CAA">
        <w:rPr>
          <w:rFonts w:eastAsia="Calibri"/>
        </w:rPr>
        <w:t>,</w:t>
      </w:r>
      <w:proofErr w:type="gramEnd"/>
      <w:r w:rsidRPr="00DB4CAA">
        <w:rPr>
          <w:rFonts w:eastAsia="Calibri"/>
        </w:rPr>
        <w:t xml:space="preserve">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Александровского района Томской области,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B77F8" w:rsidRDefault="005B77F8">
      <w:bookmarkStart w:id="8" w:name="_GoBack"/>
      <w:bookmarkEnd w:id="8"/>
    </w:p>
    <w:sectPr w:rsidR="005B77F8" w:rsidSect="00C90240">
      <w:pgSz w:w="11906" w:h="16838" w:code="9"/>
      <w:pgMar w:top="93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85"/>
    <w:rsid w:val="00154D66"/>
    <w:rsid w:val="001F7685"/>
    <w:rsid w:val="005B77F8"/>
    <w:rsid w:val="00C90240"/>
    <w:rsid w:val="00DB4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D66"/>
    <w:rPr>
      <w:sz w:val="24"/>
      <w:szCs w:val="24"/>
      <w:lang w:eastAsia="ru-RU"/>
    </w:rPr>
  </w:style>
  <w:style w:type="paragraph" w:styleId="2">
    <w:name w:val="heading 2"/>
    <w:basedOn w:val="a"/>
    <w:next w:val="a"/>
    <w:link w:val="20"/>
    <w:qFormat/>
    <w:rsid w:val="00154D66"/>
    <w:pPr>
      <w:keepNext/>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jc w:val="center"/>
    </w:pPr>
    <w:rPr>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ind w:left="720"/>
      <w:contextualSpacing/>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D66"/>
    <w:rPr>
      <w:sz w:val="24"/>
      <w:szCs w:val="24"/>
      <w:lang w:eastAsia="ru-RU"/>
    </w:rPr>
  </w:style>
  <w:style w:type="paragraph" w:styleId="2">
    <w:name w:val="heading 2"/>
    <w:basedOn w:val="a"/>
    <w:next w:val="a"/>
    <w:link w:val="20"/>
    <w:qFormat/>
    <w:rsid w:val="00154D66"/>
    <w:pPr>
      <w:keepNext/>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jc w:val="center"/>
    </w:pPr>
    <w:rPr>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ind w:left="720"/>
      <w:contextualSpacing/>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1430</Words>
  <Characters>8154</Characters>
  <Application>Microsoft Office Word</Application>
  <DocSecurity>0</DocSecurity>
  <Lines>67</Lines>
  <Paragraphs>19</Paragraphs>
  <ScaleCrop>false</ScaleCrop>
  <Company/>
  <LinksUpToDate>false</LinksUpToDate>
  <CharactersWithSpaces>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2022-12-16T08:03:00Z</dcterms:created>
  <dcterms:modified xsi:type="dcterms:W3CDTF">2022-12-16T08:03:00Z</dcterms:modified>
</cp:coreProperties>
</file>