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6EC7" w14:textId="77777777" w:rsidR="00742AE9" w:rsidRPr="00B5710F" w:rsidRDefault="00742AE9" w:rsidP="00742AE9">
      <w:pPr>
        <w:widowControl w:val="0"/>
        <w:suppressAutoHyphens/>
        <w:overflowPunct w:val="0"/>
        <w:autoSpaceDE w:val="0"/>
        <w:autoSpaceDN w:val="0"/>
        <w:adjustRightInd w:val="0"/>
        <w:spacing w:line="100" w:lineRule="atLeast"/>
        <w:jc w:val="center"/>
        <w:textAlignment w:val="baseline"/>
        <w:rPr>
          <w:b/>
          <w:kern w:val="1"/>
        </w:rPr>
      </w:pPr>
      <w:r>
        <w:rPr>
          <w:b/>
          <w:kern w:val="1"/>
        </w:rPr>
        <w:t xml:space="preserve">СОВЕТ </w:t>
      </w:r>
    </w:p>
    <w:p w14:paraId="1BB8B5D7" w14:textId="77777777" w:rsidR="00742AE9" w:rsidRPr="00B5710F" w:rsidRDefault="00742AE9" w:rsidP="00742AE9">
      <w:pPr>
        <w:widowControl w:val="0"/>
        <w:suppressAutoHyphens/>
        <w:overflowPunct w:val="0"/>
        <w:autoSpaceDE w:val="0"/>
        <w:autoSpaceDN w:val="0"/>
        <w:adjustRightInd w:val="0"/>
        <w:spacing w:line="100" w:lineRule="atLeast"/>
        <w:jc w:val="center"/>
        <w:textAlignment w:val="baseline"/>
        <w:rPr>
          <w:b/>
          <w:kern w:val="1"/>
        </w:rPr>
      </w:pPr>
      <w:r>
        <w:rPr>
          <w:b/>
          <w:kern w:val="1"/>
        </w:rPr>
        <w:t>ЛУКАШКИН-ЯРСКОГО СЕЛЬСКОГО ПОСЕЛЕНИЯ</w:t>
      </w:r>
    </w:p>
    <w:p w14:paraId="1824C203" w14:textId="77777777" w:rsidR="00742AE9" w:rsidRPr="00B5710F" w:rsidRDefault="00742AE9" w:rsidP="00742AE9">
      <w:pPr>
        <w:widowControl w:val="0"/>
        <w:suppressAutoHyphens/>
        <w:overflowPunct w:val="0"/>
        <w:autoSpaceDE w:val="0"/>
        <w:autoSpaceDN w:val="0"/>
        <w:adjustRightInd w:val="0"/>
        <w:spacing w:line="100" w:lineRule="atLeast"/>
        <w:jc w:val="center"/>
        <w:textAlignment w:val="baseline"/>
        <w:rPr>
          <w:rFonts w:ascii="Arial" w:hAnsi="Arial"/>
          <w:b/>
          <w:kern w:val="1"/>
        </w:rPr>
      </w:pPr>
      <w:r>
        <w:rPr>
          <w:b/>
          <w:kern w:val="1"/>
        </w:rPr>
        <w:t>АЛЕКСАНДРОВСКОГО</w:t>
      </w:r>
      <w:r w:rsidRPr="00B5710F">
        <w:rPr>
          <w:b/>
          <w:kern w:val="1"/>
        </w:rPr>
        <w:t xml:space="preserve"> РАЙОНА </w:t>
      </w:r>
      <w:r>
        <w:rPr>
          <w:b/>
          <w:kern w:val="1"/>
        </w:rPr>
        <w:t>ТОМСКОЙ</w:t>
      </w:r>
      <w:r w:rsidRPr="00B5710F">
        <w:rPr>
          <w:b/>
          <w:kern w:val="1"/>
        </w:rPr>
        <w:t xml:space="preserve"> ОБЛАСТИ</w:t>
      </w:r>
    </w:p>
    <w:p w14:paraId="5533BCD0" w14:textId="77777777" w:rsidR="00742AE9" w:rsidRPr="00B5710F" w:rsidRDefault="00742AE9" w:rsidP="00742AE9">
      <w:pPr>
        <w:widowControl w:val="0"/>
        <w:suppressAutoHyphens/>
        <w:overflowPunct w:val="0"/>
        <w:autoSpaceDE w:val="0"/>
        <w:autoSpaceDN w:val="0"/>
        <w:adjustRightInd w:val="0"/>
        <w:spacing w:line="100" w:lineRule="atLeast"/>
        <w:ind w:firstLine="567"/>
        <w:jc w:val="center"/>
        <w:textAlignment w:val="baseline"/>
        <w:rPr>
          <w:rFonts w:ascii="Arial" w:hAnsi="Arial"/>
          <w:b/>
          <w:kern w:val="1"/>
        </w:rPr>
      </w:pPr>
    </w:p>
    <w:p w14:paraId="3CDF5B98" w14:textId="77777777" w:rsidR="00742AE9" w:rsidRPr="00B5710F" w:rsidRDefault="00742AE9" w:rsidP="00742AE9">
      <w:pPr>
        <w:widowControl w:val="0"/>
        <w:suppressAutoHyphens/>
        <w:overflowPunct w:val="0"/>
        <w:autoSpaceDE w:val="0"/>
        <w:autoSpaceDN w:val="0"/>
        <w:adjustRightInd w:val="0"/>
        <w:spacing w:line="100" w:lineRule="atLeast"/>
        <w:jc w:val="center"/>
        <w:textAlignment w:val="baseline"/>
        <w:rPr>
          <w:kern w:val="1"/>
        </w:rPr>
      </w:pPr>
      <w:r w:rsidRPr="00B5710F">
        <w:rPr>
          <w:b/>
          <w:kern w:val="1"/>
        </w:rPr>
        <w:t>РЕШЕНИЕ</w:t>
      </w:r>
    </w:p>
    <w:p w14:paraId="5FC99C80" w14:textId="77777777" w:rsidR="00742AE9" w:rsidRPr="00B5710F" w:rsidRDefault="00742AE9" w:rsidP="00742AE9">
      <w:pPr>
        <w:widowControl w:val="0"/>
        <w:suppressAutoHyphens/>
        <w:overflowPunct w:val="0"/>
        <w:autoSpaceDE w:val="0"/>
        <w:autoSpaceDN w:val="0"/>
        <w:adjustRightInd w:val="0"/>
        <w:spacing w:line="100" w:lineRule="atLeast"/>
        <w:ind w:firstLine="567"/>
        <w:jc w:val="center"/>
        <w:textAlignment w:val="baseline"/>
        <w:rPr>
          <w:kern w:val="1"/>
        </w:rPr>
      </w:pPr>
    </w:p>
    <w:p w14:paraId="5485C2E0" w14:textId="77777777" w:rsidR="00742AE9" w:rsidRPr="00B5710F" w:rsidRDefault="00742AE9" w:rsidP="00742AE9">
      <w:pPr>
        <w:widowControl w:val="0"/>
        <w:suppressAutoHyphens/>
        <w:overflowPunct w:val="0"/>
        <w:autoSpaceDE w:val="0"/>
        <w:autoSpaceDN w:val="0"/>
        <w:adjustRightInd w:val="0"/>
        <w:spacing w:line="100" w:lineRule="atLeast"/>
        <w:textAlignment w:val="baseline"/>
        <w:rPr>
          <w:kern w:val="1"/>
        </w:rPr>
      </w:pPr>
      <w:r>
        <w:rPr>
          <w:color w:val="000000"/>
          <w:kern w:val="1"/>
        </w:rPr>
        <w:t xml:space="preserve">  25</w:t>
      </w:r>
      <w:r w:rsidRPr="00360E0C">
        <w:rPr>
          <w:color w:val="000000"/>
          <w:kern w:val="1"/>
        </w:rPr>
        <w:t>.</w:t>
      </w:r>
      <w:r>
        <w:rPr>
          <w:color w:val="000000"/>
          <w:kern w:val="1"/>
        </w:rPr>
        <w:t>11</w:t>
      </w:r>
      <w:r w:rsidRPr="00360E0C">
        <w:rPr>
          <w:color w:val="000000"/>
          <w:kern w:val="1"/>
        </w:rPr>
        <w:t xml:space="preserve">.2024                                                                                                                        № </w:t>
      </w:r>
      <w:r>
        <w:rPr>
          <w:color w:val="000000"/>
          <w:kern w:val="1"/>
        </w:rPr>
        <w:t>18</w:t>
      </w:r>
    </w:p>
    <w:p w14:paraId="2A91E631" w14:textId="77777777" w:rsidR="00742AE9" w:rsidRPr="00B5710F" w:rsidRDefault="00742AE9" w:rsidP="00742AE9">
      <w:pPr>
        <w:widowControl w:val="0"/>
        <w:suppressAutoHyphens/>
        <w:overflowPunct w:val="0"/>
        <w:autoSpaceDE w:val="0"/>
        <w:autoSpaceDN w:val="0"/>
        <w:adjustRightInd w:val="0"/>
        <w:spacing w:line="100" w:lineRule="atLeast"/>
        <w:ind w:firstLine="567"/>
        <w:jc w:val="center"/>
        <w:textAlignment w:val="baseline"/>
        <w:rPr>
          <w:kern w:val="1"/>
        </w:rPr>
      </w:pPr>
    </w:p>
    <w:p w14:paraId="3A389EF9" w14:textId="77777777" w:rsidR="00742AE9" w:rsidRPr="008A1186" w:rsidRDefault="00742AE9" w:rsidP="00742AE9">
      <w:pPr>
        <w:widowControl w:val="0"/>
        <w:suppressAutoHyphens/>
        <w:overflowPunct w:val="0"/>
        <w:autoSpaceDE w:val="0"/>
        <w:autoSpaceDN w:val="0"/>
        <w:adjustRightInd w:val="0"/>
        <w:spacing w:line="100" w:lineRule="atLeast"/>
        <w:ind w:firstLine="567"/>
        <w:jc w:val="center"/>
        <w:textAlignment w:val="baseline"/>
        <w:rPr>
          <w:color w:val="000000"/>
          <w:kern w:val="1"/>
        </w:rPr>
      </w:pPr>
      <w:r w:rsidRPr="008A1186">
        <w:rPr>
          <w:kern w:val="1"/>
        </w:rPr>
        <w:t xml:space="preserve">О внесении изменений в решение </w:t>
      </w:r>
      <w:bookmarkStart w:id="0" w:name="_Hlk178883254"/>
      <w:r w:rsidRPr="008A1186">
        <w:rPr>
          <w:kern w:val="1"/>
        </w:rPr>
        <w:t xml:space="preserve">Совета Лукашкин-Ярского сельского поселения от 31.05.2022 № 134 </w:t>
      </w:r>
      <w:bookmarkEnd w:id="0"/>
      <w:r w:rsidRPr="008A1186">
        <w:rPr>
          <w:kern w:val="1"/>
        </w:rPr>
        <w:t>«Об утверждении Положения о бюджетном процессе в муниципальном образовании «Лукашкин-Ярское сельское поселение»</w:t>
      </w:r>
      <w:r w:rsidRPr="008A1186">
        <w:t xml:space="preserve"> </w:t>
      </w:r>
      <w:r w:rsidRPr="008A1186">
        <w:rPr>
          <w:kern w:val="1"/>
        </w:rPr>
        <w:t>Александровского района Томской области» (в редакции Решение Совета Лукашкин Ярского сельского поселения от 03.04.2023 №18; от 12.03.2024 №4)</w:t>
      </w:r>
    </w:p>
    <w:p w14:paraId="293780A3" w14:textId="77777777" w:rsidR="00742AE9" w:rsidRPr="00B5710F" w:rsidRDefault="00742AE9" w:rsidP="00742AE9">
      <w:pPr>
        <w:pStyle w:val="5"/>
        <w:ind w:left="1008" w:hanging="1008"/>
        <w:jc w:val="both"/>
      </w:pPr>
    </w:p>
    <w:p w14:paraId="514EC04F" w14:textId="77777777" w:rsidR="00742AE9" w:rsidRPr="008F526F" w:rsidRDefault="00742AE9" w:rsidP="00742AE9">
      <w:pPr>
        <w:shd w:val="clear" w:color="auto" w:fill="FFFFFF"/>
        <w:ind w:firstLine="709"/>
        <w:jc w:val="both"/>
      </w:pPr>
      <w:r w:rsidRPr="008F526F">
        <w:rPr>
          <w:rFonts w:eastAsia="Times New Roman CYR"/>
        </w:rPr>
        <w:t>В</w:t>
      </w:r>
      <w:r>
        <w:rPr>
          <w:rFonts w:eastAsia="Times New Roman CYR"/>
        </w:rPr>
        <w:t xml:space="preserve"> целях приведения муниципального правового акта в</w:t>
      </w:r>
      <w:r w:rsidRPr="008F526F">
        <w:rPr>
          <w:rFonts w:eastAsia="Times New Roman CYR"/>
        </w:rPr>
        <w:t xml:space="preserve"> соответстви</w:t>
      </w:r>
      <w:r>
        <w:rPr>
          <w:rFonts w:eastAsia="Times New Roman CYR"/>
        </w:rPr>
        <w:t>е</w:t>
      </w:r>
      <w:r w:rsidRPr="008F526F">
        <w:rPr>
          <w:rFonts w:eastAsia="Times New Roman CYR"/>
        </w:rPr>
        <w:t xml:space="preserve"> с Бюджетным кодексом Российской Федерации, </w:t>
      </w:r>
      <w:r>
        <w:t>Совет Лукашкин-Ярского сельского поселения</w:t>
      </w:r>
    </w:p>
    <w:p w14:paraId="55348165" w14:textId="77777777" w:rsidR="00742AE9" w:rsidRPr="008F526F" w:rsidRDefault="00742AE9" w:rsidP="00742AE9">
      <w:pPr>
        <w:shd w:val="clear" w:color="auto" w:fill="FFFFFF"/>
        <w:jc w:val="center"/>
        <w:rPr>
          <w:rFonts w:eastAsia="Times New Roman CYR"/>
          <w:b/>
        </w:rPr>
      </w:pPr>
      <w:r w:rsidRPr="008F526F">
        <w:rPr>
          <w:b/>
        </w:rPr>
        <w:t>РЕШИЛ</w:t>
      </w:r>
      <w:r w:rsidRPr="008F526F">
        <w:rPr>
          <w:b/>
          <w:caps/>
        </w:rPr>
        <w:t>:</w:t>
      </w:r>
    </w:p>
    <w:p w14:paraId="5A54F2B4" w14:textId="77777777" w:rsidR="00742AE9" w:rsidRPr="009B4C3B" w:rsidRDefault="00742AE9" w:rsidP="00742AE9">
      <w:pPr>
        <w:numPr>
          <w:ilvl w:val="0"/>
          <w:numId w:val="1"/>
        </w:numPr>
        <w:tabs>
          <w:tab w:val="left" w:pos="1134"/>
        </w:tabs>
        <w:ind w:left="0" w:firstLine="709"/>
        <w:jc w:val="both"/>
      </w:pPr>
      <w:r>
        <w:t>Внести в</w:t>
      </w:r>
      <w:r w:rsidRPr="009B4C3B">
        <w:t xml:space="preserve"> Положение </w:t>
      </w:r>
      <w:r w:rsidRPr="009B4C3B">
        <w:rPr>
          <w:bCs/>
        </w:rPr>
        <w:t>«</w:t>
      </w:r>
      <w:r w:rsidRPr="009B4C3B">
        <w:t xml:space="preserve">О бюджетном процессе </w:t>
      </w:r>
      <w:r>
        <w:t>в муниципальном образовании «Лукашкин-Ярское сельское поселение»</w:t>
      </w:r>
      <w:r w:rsidRPr="00EB5462">
        <w:t xml:space="preserve"> </w:t>
      </w:r>
      <w:r>
        <w:t>Александровского района</w:t>
      </w:r>
      <w:r w:rsidRPr="00EB5462">
        <w:t xml:space="preserve"> </w:t>
      </w:r>
      <w:r>
        <w:t xml:space="preserve">Томской области», утвержденное решением </w:t>
      </w:r>
      <w:r w:rsidRPr="00650B96">
        <w:t>Совета</w:t>
      </w:r>
      <w:r w:rsidRPr="00EA0B52">
        <w:t xml:space="preserve"> Лукашкин-Ярского сельского поселения от 31.05.2022 № 134 </w:t>
      </w:r>
      <w:r w:rsidRPr="009B4C3B">
        <w:t>(далее - Положение)</w:t>
      </w:r>
      <w:r>
        <w:t xml:space="preserve"> следующие изменения:</w:t>
      </w:r>
    </w:p>
    <w:p w14:paraId="07EFDCA1" w14:textId="77777777" w:rsidR="00742AE9" w:rsidRDefault="00742AE9" w:rsidP="00742AE9">
      <w:pPr>
        <w:ind w:firstLine="709"/>
        <w:jc w:val="both"/>
      </w:pPr>
      <w:r>
        <w:t>1.1. Абзац 26 пункта 5 статьи 2 Положения исключить.</w:t>
      </w:r>
    </w:p>
    <w:p w14:paraId="17EFBBEC" w14:textId="77777777" w:rsidR="00742AE9" w:rsidRDefault="00742AE9" w:rsidP="00742AE9">
      <w:pPr>
        <w:ind w:firstLine="709"/>
        <w:jc w:val="both"/>
      </w:pPr>
      <w:r>
        <w:t>1.2. Абзац 42 пункта 6 статьи 2 Положения изложить в новой редакции следующего содержания:</w:t>
      </w:r>
    </w:p>
    <w:p w14:paraId="6308FF62" w14:textId="77777777" w:rsidR="00742AE9" w:rsidRDefault="00742AE9" w:rsidP="00742AE9">
      <w:pPr>
        <w:tabs>
          <w:tab w:val="left" w:pos="1134"/>
        </w:tabs>
        <w:ind w:firstLine="709"/>
        <w:jc w:val="both"/>
      </w:pPr>
      <w:r>
        <w:t xml:space="preserve"> «- </w:t>
      </w:r>
      <w:r w:rsidRPr="003D620E">
        <w:t>разрабатывает и представляет в Администрацию сельского поселения 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«Лукашкин-Ярское сельское поселение» (за исключением случаев, предусмотренных Бюджетным кодексом Российской Федерации);</w:t>
      </w:r>
      <w:r>
        <w:t>».</w:t>
      </w:r>
    </w:p>
    <w:p w14:paraId="6B3A4AB6" w14:textId="77777777" w:rsidR="00742AE9" w:rsidRDefault="00742AE9" w:rsidP="00742AE9">
      <w:pPr>
        <w:tabs>
          <w:tab w:val="left" w:pos="1134"/>
        </w:tabs>
        <w:ind w:firstLine="709"/>
        <w:jc w:val="both"/>
      </w:pPr>
      <w:r>
        <w:t>1.3. Подпункт 13 пункта 7 статьи 2 Положения изложить в новой редакции следующего содержания:</w:t>
      </w:r>
    </w:p>
    <w:p w14:paraId="3651087A" w14:textId="77777777" w:rsidR="00742AE9" w:rsidRPr="003D620E" w:rsidRDefault="00742AE9" w:rsidP="00742AE9">
      <w:pPr>
        <w:ind w:firstLine="709"/>
        <w:jc w:val="both"/>
      </w:pPr>
      <w:r>
        <w:t>«</w:t>
      </w:r>
      <w:r w:rsidRPr="003D620E">
        <w:t>13) выступает в суде от имени муниципального образования «Лукашкин-Ярское сельское поселение» в качестве представителя ответчика по искам к муниципальному образованию «Лукашкин-Ярское сельское поселение»;</w:t>
      </w:r>
    </w:p>
    <w:p w14:paraId="5DBEFA93" w14:textId="77777777" w:rsidR="00742AE9" w:rsidRPr="003D620E" w:rsidRDefault="00742AE9" w:rsidP="00742AE9">
      <w:pPr>
        <w:ind w:firstLine="709"/>
        <w:jc w:val="both"/>
      </w:pPr>
      <w:r w:rsidRPr="003D620E">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«Лукашкин-Ярское сельское поселение»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«Лукашкин-Ярское сельское поселение», не соответствующих закону или иному правовому акту;</w:t>
      </w:r>
    </w:p>
    <w:p w14:paraId="029FB378" w14:textId="77777777" w:rsidR="00742AE9" w:rsidRPr="003D620E" w:rsidRDefault="00742AE9" w:rsidP="00742AE9">
      <w:pPr>
        <w:ind w:firstLine="709"/>
        <w:jc w:val="both"/>
      </w:pPr>
      <w:r w:rsidRPr="003D620E">
        <w:t>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«Лукашкин-Ярское сельское поселение»,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14:paraId="43B4C2CF" w14:textId="77777777" w:rsidR="00742AE9" w:rsidRPr="003D620E" w:rsidRDefault="00742AE9" w:rsidP="00742AE9">
      <w:pPr>
        <w:ind w:firstLine="709"/>
        <w:jc w:val="both"/>
      </w:pPr>
      <w:r w:rsidRPr="003D620E">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08A24C3B" w14:textId="77777777" w:rsidR="00742AE9" w:rsidRDefault="00742AE9" w:rsidP="00742AE9">
      <w:pPr>
        <w:ind w:firstLine="709"/>
        <w:jc w:val="both"/>
      </w:pPr>
      <w:r w:rsidRPr="003D620E">
        <w:t xml:space="preserve">г) по иным искам к муниципальному образованию «Лукашкин-Ярское сельское поселение», по которым в соответствии с федеральным законом интересы муниципального образования «Лукашкин-Ярское сельское поселение» представляет орган, </w:t>
      </w:r>
      <w:r w:rsidRPr="003D620E">
        <w:lastRenderedPageBreak/>
        <w:t>осуществляющий в соответствии с бюджетным законодательством Российской Федерации полномочия главного распорядителя средств бюджета сельского поселения;</w:t>
      </w:r>
      <w:r>
        <w:t>»</w:t>
      </w:r>
    </w:p>
    <w:p w14:paraId="5553336C" w14:textId="77777777" w:rsidR="00742AE9" w:rsidRDefault="00742AE9" w:rsidP="00742AE9">
      <w:pPr>
        <w:ind w:firstLine="709"/>
        <w:jc w:val="both"/>
      </w:pPr>
      <w:r>
        <w:t xml:space="preserve">1.4. Дополнить пункт </w:t>
      </w:r>
      <w:r w:rsidRPr="00B860AE">
        <w:t>7</w:t>
      </w:r>
      <w:r>
        <w:t xml:space="preserve"> статьи 2 Положения подпунктом 15 следующего содержания:</w:t>
      </w:r>
    </w:p>
    <w:p w14:paraId="73E894B7" w14:textId="77777777" w:rsidR="00742AE9" w:rsidRDefault="00742AE9" w:rsidP="00742AE9">
      <w:pPr>
        <w:ind w:firstLine="709"/>
        <w:jc w:val="both"/>
      </w:pPr>
      <w:r>
        <w:t>«</w:t>
      </w:r>
      <w:r w:rsidRPr="002B51A3">
        <w:t>15)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2B51A3">
        <w:t>софинансирования</w:t>
      </w:r>
      <w:proofErr w:type="spellEnd"/>
      <w:r w:rsidRPr="002B51A3">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t>».</w:t>
      </w:r>
    </w:p>
    <w:p w14:paraId="3C9E328E" w14:textId="77777777" w:rsidR="00742AE9" w:rsidRDefault="00742AE9" w:rsidP="00742AE9">
      <w:pPr>
        <w:ind w:firstLine="709"/>
        <w:jc w:val="both"/>
      </w:pPr>
      <w:r>
        <w:t xml:space="preserve">1.5. Подпункт 15 пункта </w:t>
      </w:r>
      <w:r w:rsidRPr="00C13782">
        <w:t>7</w:t>
      </w:r>
      <w:r>
        <w:t xml:space="preserve"> статьи 2 Положения считать подпунктом 16.</w:t>
      </w:r>
    </w:p>
    <w:p w14:paraId="1C065804" w14:textId="77777777" w:rsidR="00742AE9" w:rsidRDefault="00742AE9" w:rsidP="00742AE9">
      <w:pPr>
        <w:ind w:firstLine="709"/>
        <w:jc w:val="both"/>
      </w:pPr>
      <w:r>
        <w:t>1.6. Подпункт 3 пункта 8.1 статьи 2 Положения изложить в новой редакции следующего содержания:</w:t>
      </w:r>
    </w:p>
    <w:p w14:paraId="3A6B508B" w14:textId="77777777" w:rsidR="00742AE9" w:rsidRDefault="00742AE9" w:rsidP="00742AE9">
      <w:pPr>
        <w:ind w:firstLine="709"/>
        <w:jc w:val="both"/>
      </w:pPr>
      <w:r>
        <w:t>«</w:t>
      </w:r>
      <w:r w:rsidRPr="00C31F09">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(приказ Минфина России от 29.12.2022 № 198н);</w:t>
      </w:r>
      <w:r>
        <w:t>».</w:t>
      </w:r>
    </w:p>
    <w:p w14:paraId="41FDBC16" w14:textId="77777777" w:rsidR="00742AE9" w:rsidRDefault="00742AE9" w:rsidP="00742AE9">
      <w:pPr>
        <w:ind w:firstLine="709"/>
        <w:jc w:val="both"/>
      </w:pPr>
      <w:r>
        <w:t>1.7. В подпункте 6 пункта 8.1 статьи 2 Положения после слова «предоставляет» дополнить словами «</w:t>
      </w:r>
      <w:r w:rsidRPr="00345D1A">
        <w:t>не позднее дня осуществления начисления суммы, подлежащей оплате,</w:t>
      </w:r>
      <w:r>
        <w:t>».</w:t>
      </w:r>
    </w:p>
    <w:p w14:paraId="3E257ECB" w14:textId="77777777" w:rsidR="00742AE9" w:rsidRDefault="00742AE9" w:rsidP="00742AE9">
      <w:pPr>
        <w:ind w:firstLine="709"/>
        <w:jc w:val="both"/>
      </w:pPr>
      <w:r>
        <w:t>1.8. Пункт 8.1 статьи 2 Положения дополнить подпунктом 8 следующего содержания:</w:t>
      </w:r>
    </w:p>
    <w:p w14:paraId="3F7E13AD" w14:textId="77777777" w:rsidR="00742AE9" w:rsidRDefault="00742AE9" w:rsidP="00742AE9">
      <w:pPr>
        <w:ind w:firstLine="709"/>
        <w:jc w:val="both"/>
      </w:pPr>
      <w:r>
        <w:t>«</w:t>
      </w:r>
      <w:r w:rsidRPr="00912863">
        <w:t>8)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t>».</w:t>
      </w:r>
    </w:p>
    <w:p w14:paraId="62C5BD32" w14:textId="77777777" w:rsidR="00742AE9" w:rsidRDefault="00742AE9" w:rsidP="00742AE9">
      <w:pPr>
        <w:ind w:firstLine="709"/>
        <w:jc w:val="both"/>
      </w:pPr>
      <w:r>
        <w:t>1.9. Подпункт 8 пункта 8.1 статьи 2 Положения считать подпунктом 9.</w:t>
      </w:r>
    </w:p>
    <w:p w14:paraId="56F80FD6" w14:textId="77777777" w:rsidR="00742AE9" w:rsidRDefault="00742AE9" w:rsidP="00742AE9">
      <w:pPr>
        <w:ind w:firstLine="709"/>
        <w:jc w:val="both"/>
      </w:pPr>
      <w:r>
        <w:t>1.10. Пункт 8.3 статьи 2 Положения дополнить абзацами следующего содержания:</w:t>
      </w:r>
    </w:p>
    <w:p w14:paraId="05847B6F" w14:textId="77777777" w:rsidR="00742AE9" w:rsidRPr="008E0641" w:rsidRDefault="00742AE9" w:rsidP="00742AE9">
      <w:pPr>
        <w:ind w:firstLine="709"/>
        <w:jc w:val="both"/>
      </w:pPr>
      <w:r>
        <w:t>«</w:t>
      </w:r>
      <w:r w:rsidRPr="008E0641">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настоящим пунктом,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467FFA03" w14:textId="77777777" w:rsidR="00742AE9" w:rsidRDefault="00742AE9" w:rsidP="00742AE9">
      <w:pPr>
        <w:ind w:firstLine="709"/>
        <w:jc w:val="both"/>
      </w:pPr>
      <w:r w:rsidRPr="008E0641">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r>
        <w:t>».</w:t>
      </w:r>
    </w:p>
    <w:p w14:paraId="36A710C5" w14:textId="77777777" w:rsidR="00742AE9" w:rsidRDefault="00742AE9" w:rsidP="00742AE9">
      <w:pPr>
        <w:ind w:firstLine="709"/>
        <w:jc w:val="both"/>
      </w:pPr>
      <w:r>
        <w:t xml:space="preserve">1.11. Подпункт 2 пункта 9 статьи 2 Положения изложить в новой редакции следующего содержания: </w:t>
      </w:r>
    </w:p>
    <w:p w14:paraId="423B1A93" w14:textId="77777777" w:rsidR="00742AE9" w:rsidRDefault="00742AE9" w:rsidP="00742AE9">
      <w:pPr>
        <w:ind w:firstLine="709"/>
        <w:jc w:val="both"/>
      </w:pPr>
      <w:r>
        <w:t>«</w:t>
      </w:r>
      <w:r w:rsidRPr="00E82E56">
        <w:t xml:space="preserve">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w:t>
      </w:r>
      <w:r w:rsidRPr="00E82E56">
        <w:lastRenderedPageBreak/>
        <w:t>правом Евразийского экономического союза и законодательством Российской Федерации о таможенном регулировании);</w:t>
      </w:r>
      <w:r>
        <w:t>».</w:t>
      </w:r>
    </w:p>
    <w:p w14:paraId="70775E67" w14:textId="77777777" w:rsidR="00742AE9" w:rsidRDefault="00742AE9" w:rsidP="00742AE9">
      <w:pPr>
        <w:ind w:firstLine="709"/>
        <w:jc w:val="both"/>
      </w:pPr>
      <w:r>
        <w:t xml:space="preserve">1.12. Подпункт 1 пункта 9.1 статьи 2 Положения изложить в новой редакции следующего содержания: </w:t>
      </w:r>
    </w:p>
    <w:p w14:paraId="2E6D8FED" w14:textId="77777777" w:rsidR="00742AE9" w:rsidRDefault="00742AE9" w:rsidP="00742AE9">
      <w:pPr>
        <w:ind w:firstLine="709"/>
        <w:jc w:val="both"/>
      </w:pPr>
      <w:r>
        <w:t>«1</w:t>
      </w:r>
      <w:r w:rsidRPr="00E82E56">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t>».</w:t>
      </w:r>
    </w:p>
    <w:p w14:paraId="3C375056" w14:textId="77777777" w:rsidR="00742AE9" w:rsidRDefault="00742AE9" w:rsidP="00742AE9">
      <w:pPr>
        <w:ind w:firstLine="709"/>
        <w:jc w:val="both"/>
      </w:pPr>
      <w:r>
        <w:t>1.13. В абзаце 1 пункта 6 статьи 4 Положения слова «</w:t>
      </w:r>
      <w:r w:rsidRPr="00C52A84">
        <w:t>и</w:t>
      </w:r>
      <w:r w:rsidRPr="003F2607">
        <w:t xml:space="preserve"> </w:t>
      </w:r>
      <w:r w:rsidRPr="00C52A84">
        <w:t>ведомственные целевые программы</w:t>
      </w:r>
      <w:r>
        <w:t>» исключить.</w:t>
      </w:r>
    </w:p>
    <w:p w14:paraId="3111D9E5" w14:textId="77777777" w:rsidR="00742AE9" w:rsidRDefault="00742AE9" w:rsidP="00742AE9">
      <w:pPr>
        <w:ind w:firstLine="709"/>
        <w:jc w:val="both"/>
      </w:pPr>
      <w:r>
        <w:t>1.14. В абзаце 2 пункта 6 статьи 4 Положения слова «</w:t>
      </w:r>
      <w:r w:rsidRPr="00C52A84">
        <w:t>и ведомственным целевым программам</w:t>
      </w:r>
      <w:r>
        <w:t>» исключить.</w:t>
      </w:r>
    </w:p>
    <w:p w14:paraId="14E0FA30" w14:textId="77777777" w:rsidR="00742AE9" w:rsidRDefault="00742AE9" w:rsidP="00742AE9">
      <w:pPr>
        <w:ind w:firstLine="709"/>
        <w:jc w:val="both"/>
      </w:pPr>
      <w:r>
        <w:t>1.15. Пункт 2 статьи 8 Положения изложить в новой редакции следующего содержания:</w:t>
      </w:r>
    </w:p>
    <w:p w14:paraId="15EACEAB" w14:textId="77777777" w:rsidR="00742AE9" w:rsidRPr="00C52A84" w:rsidRDefault="00742AE9" w:rsidP="00742AE9">
      <w:pPr>
        <w:ind w:firstLine="709"/>
        <w:jc w:val="both"/>
      </w:pPr>
      <w:r>
        <w:t>«</w:t>
      </w:r>
      <w:r w:rsidRPr="00C52A84">
        <w:t>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перечнем и структурой муниципальных программ, определенными правовым актом Администрации сельского поселения.</w:t>
      </w:r>
    </w:p>
    <w:p w14:paraId="6C0737AE" w14:textId="77777777" w:rsidR="00742AE9" w:rsidRPr="00C52A84" w:rsidRDefault="00742AE9" w:rsidP="00742AE9">
      <w:pPr>
        <w:ind w:firstLine="709"/>
        <w:jc w:val="both"/>
      </w:pPr>
      <w:r w:rsidRPr="00C52A84">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сельского поселения.</w:t>
      </w:r>
    </w:p>
    <w:p w14:paraId="6BF00BF0" w14:textId="77777777" w:rsidR="00742AE9" w:rsidRPr="00C52A84" w:rsidRDefault="00742AE9" w:rsidP="00742AE9">
      <w:pPr>
        <w:ind w:firstLine="709"/>
        <w:jc w:val="both"/>
      </w:pPr>
      <w:r>
        <w:t>Совет Лукашкин-Ярского сельского поселения</w:t>
      </w:r>
      <w:r w:rsidRPr="00C52A84">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t>Совета Лукашкин-Ярского сельского поселения</w:t>
      </w:r>
      <w:r w:rsidRPr="00C52A84">
        <w:t>.</w:t>
      </w:r>
    </w:p>
    <w:p w14:paraId="7306EE98" w14:textId="77777777" w:rsidR="00742AE9" w:rsidRDefault="00742AE9" w:rsidP="00742AE9">
      <w:pPr>
        <w:ind w:firstLine="709"/>
        <w:jc w:val="both"/>
      </w:pPr>
      <w:r w:rsidRPr="00C52A84">
        <w:t>Муниципальные программы подлежат приведению в соответствие с решением о бюджете сельского поселения не позднее 1 апреля текущего финансового года.</w:t>
      </w:r>
      <w:r>
        <w:t>».</w:t>
      </w:r>
    </w:p>
    <w:p w14:paraId="6BFC3986" w14:textId="77777777" w:rsidR="00742AE9" w:rsidRPr="00C52A84" w:rsidRDefault="00742AE9" w:rsidP="00742AE9">
      <w:pPr>
        <w:ind w:firstLine="709"/>
        <w:jc w:val="both"/>
      </w:pPr>
      <w:r>
        <w:t>1.16. В пункте 1 статьи 9 Положения слова «</w:t>
      </w:r>
      <w:r w:rsidRPr="00C52A84">
        <w:t>и их структурных элементов</w:t>
      </w:r>
      <w:r>
        <w:t>» исключить.</w:t>
      </w:r>
    </w:p>
    <w:p w14:paraId="4637B0B5" w14:textId="77777777" w:rsidR="00742AE9" w:rsidRDefault="00742AE9" w:rsidP="00742AE9">
      <w:pPr>
        <w:ind w:firstLine="709"/>
        <w:jc w:val="both"/>
      </w:pPr>
      <w:r>
        <w:t>1.17. В абзаце 1 пункта 3 статьи 14 Положения после слов «</w:t>
      </w:r>
      <w:r w:rsidRPr="003F2607">
        <w:t>представляются паспорта</w:t>
      </w:r>
      <w:r>
        <w:t>» дополнить словами «</w:t>
      </w:r>
      <w:r w:rsidRPr="002213C4">
        <w:t>(проекты паспортов)</w:t>
      </w:r>
      <w:r>
        <w:t>».</w:t>
      </w:r>
    </w:p>
    <w:p w14:paraId="6182E04D" w14:textId="77777777" w:rsidR="00742AE9" w:rsidRDefault="00742AE9" w:rsidP="00742AE9">
      <w:pPr>
        <w:ind w:firstLine="709"/>
        <w:jc w:val="both"/>
      </w:pPr>
      <w:r>
        <w:t>1.18. Пункт 3 статьи 14 дополнить абзацем следующего содержания:</w:t>
      </w:r>
    </w:p>
    <w:p w14:paraId="74E3CDED" w14:textId="77777777" w:rsidR="00742AE9" w:rsidRDefault="00742AE9" w:rsidP="00742AE9">
      <w:pPr>
        <w:ind w:firstLine="709"/>
        <w:jc w:val="both"/>
      </w:pPr>
      <w:r>
        <w:t>«</w:t>
      </w:r>
      <w:r w:rsidRPr="002213C4">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t>».</w:t>
      </w:r>
    </w:p>
    <w:p w14:paraId="625FE2C6" w14:textId="77777777" w:rsidR="00742AE9" w:rsidRDefault="00742AE9" w:rsidP="00742AE9">
      <w:pPr>
        <w:ind w:firstLine="709"/>
        <w:jc w:val="both"/>
      </w:pPr>
      <w:r>
        <w:t>1.19. В абзаце 2 пункта 2 статьи 18 после слов «</w:t>
      </w:r>
      <w:r w:rsidRPr="00C3234D">
        <w:t>классификации расходов бюджета,</w:t>
      </w:r>
      <w:r>
        <w:t>» дополнить словами «</w:t>
      </w:r>
      <w:r w:rsidRPr="00C3234D">
        <w:t xml:space="preserve">в случаях, установленных соответственно настоящим Бюджетным кодексом Российской Федерации, законом </w:t>
      </w:r>
      <w:r>
        <w:t>Томской области</w:t>
      </w:r>
      <w:r w:rsidRPr="00C3234D">
        <w:t xml:space="preserve">, муниципальным правовым актом Совета </w:t>
      </w:r>
      <w:r>
        <w:t>Лукашкин-Ярского сельского поселения</w:t>
      </w:r>
      <w:r w:rsidRPr="00C3234D">
        <w:t>;</w:t>
      </w:r>
      <w:r>
        <w:t>».</w:t>
      </w:r>
    </w:p>
    <w:p w14:paraId="138BB281" w14:textId="77777777" w:rsidR="00742AE9" w:rsidRDefault="00742AE9" w:rsidP="00742AE9">
      <w:pPr>
        <w:ind w:firstLine="709"/>
        <w:jc w:val="both"/>
      </w:pPr>
      <w:r>
        <w:t>1.20. Абзац 9 пункта 2 статьи 18 Положения изложить в новой редакции следующего содержания:</w:t>
      </w:r>
    </w:p>
    <w:p w14:paraId="714BB9E7" w14:textId="77777777" w:rsidR="00742AE9" w:rsidRDefault="00742AE9" w:rsidP="00742AE9">
      <w:pPr>
        <w:ind w:firstLine="709"/>
        <w:jc w:val="both"/>
      </w:pPr>
      <w:r>
        <w:t>«</w:t>
      </w:r>
      <w:r w:rsidRPr="00CA447D">
        <w:t>- перечень муниципальных программ</w:t>
      </w:r>
      <w:r>
        <w:t>;».</w:t>
      </w:r>
    </w:p>
    <w:p w14:paraId="0127D838" w14:textId="77777777" w:rsidR="00742AE9" w:rsidRDefault="00742AE9" w:rsidP="00742AE9">
      <w:pPr>
        <w:ind w:firstLine="709"/>
        <w:jc w:val="both"/>
      </w:pPr>
      <w:r>
        <w:t>1.21. Пункт 2 статьи 18 Положения дополнить абзацем 13 следующего содержания:</w:t>
      </w:r>
    </w:p>
    <w:p w14:paraId="709E9536" w14:textId="77777777" w:rsidR="00742AE9" w:rsidRDefault="00742AE9" w:rsidP="00742AE9">
      <w:pPr>
        <w:ind w:firstLine="709"/>
        <w:jc w:val="both"/>
      </w:pPr>
      <w:r>
        <w:lastRenderedPageBreak/>
        <w:t>«</w:t>
      </w:r>
      <w:r w:rsidRPr="00277938">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t>».</w:t>
      </w:r>
    </w:p>
    <w:p w14:paraId="0ECF33A7" w14:textId="77777777" w:rsidR="00742AE9" w:rsidRDefault="00742AE9" w:rsidP="00742AE9">
      <w:pPr>
        <w:ind w:firstLine="709"/>
        <w:jc w:val="both"/>
      </w:pPr>
      <w:r>
        <w:t>1.22. В пункте 1 статьи 26 Положения слова «со статьей 242.26» заменить словами «</w:t>
      </w:r>
      <w:r w:rsidRPr="00277938">
        <w:t>подпунктом 1 пункта 1 статьи 242.26</w:t>
      </w:r>
      <w:r>
        <w:t>».</w:t>
      </w:r>
    </w:p>
    <w:p w14:paraId="3DFD566C" w14:textId="77777777" w:rsidR="00742AE9" w:rsidRDefault="00742AE9" w:rsidP="00742AE9">
      <w:pPr>
        <w:ind w:firstLine="709"/>
        <w:jc w:val="both"/>
      </w:pPr>
      <w:r>
        <w:t>1.23. Пункт 3 статьи 26 Положения изложить в новой редакции следующего содержания:</w:t>
      </w:r>
    </w:p>
    <w:p w14:paraId="3AE95563" w14:textId="77777777" w:rsidR="00742AE9" w:rsidRPr="00277938" w:rsidRDefault="00742AE9" w:rsidP="00742AE9">
      <w:pPr>
        <w:ind w:firstLine="709"/>
        <w:jc w:val="both"/>
      </w:pPr>
      <w:r>
        <w:t>«</w:t>
      </w:r>
      <w:r w:rsidRPr="00277938">
        <w:t>3. Финансовый орган в случаях, 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средств, указанных в подпункте 1 пункта 1 статьи 242.26 Бюджетного кодекса Российской Федерации.</w:t>
      </w:r>
      <w:r>
        <w:t>».</w:t>
      </w:r>
    </w:p>
    <w:p w14:paraId="247D7CE0" w14:textId="77777777" w:rsidR="00742AE9" w:rsidRDefault="00742AE9" w:rsidP="00742AE9">
      <w:pPr>
        <w:ind w:firstLine="708"/>
      </w:pPr>
      <w:r>
        <w:t xml:space="preserve">2. Опубликовать (обнародовать) настоящее решение в установленном порядке и разместить в газете «Северянка» и на официальном сайте </w:t>
      </w:r>
      <w:r w:rsidRPr="004B23B9">
        <w:t xml:space="preserve">муниципального образования </w:t>
      </w:r>
      <w:r>
        <w:t>«Лукашкин-Ярское сельское поселение»</w:t>
      </w:r>
      <w:r w:rsidRPr="004B23B9">
        <w:t xml:space="preserve"> </w:t>
      </w:r>
      <w:r>
        <w:t>Александровского района</w:t>
      </w:r>
      <w:r w:rsidRPr="004B23B9">
        <w:t xml:space="preserve"> </w:t>
      </w:r>
      <w:r>
        <w:t>Томской области (</w:t>
      </w:r>
      <w:hyperlink r:id="rId5" w:history="1">
        <w:r w:rsidRPr="00B05812">
          <w:rPr>
            <w:rStyle w:val="a3"/>
          </w:rPr>
          <w:t>https://lukashkinyarskoe-r69.gosweb.gosuslugi.ruв</w:t>
        </w:r>
      </w:hyperlink>
      <w:r>
        <w:t>).</w:t>
      </w:r>
    </w:p>
    <w:p w14:paraId="7D2C62E8" w14:textId="77777777" w:rsidR="00742AE9" w:rsidRDefault="00742AE9" w:rsidP="00742AE9">
      <w:pPr>
        <w:ind w:firstLine="709"/>
        <w:jc w:val="both"/>
      </w:pPr>
      <w:r>
        <w:t>3. Настоящее решение вступает в силу со дня его официального опубликования (обнародования).</w:t>
      </w:r>
    </w:p>
    <w:p w14:paraId="2ADB4DB4" w14:textId="77777777" w:rsidR="00742AE9" w:rsidRDefault="00742AE9" w:rsidP="00742AE9">
      <w:pPr>
        <w:widowControl w:val="0"/>
        <w:suppressAutoHyphens/>
        <w:overflowPunct w:val="0"/>
        <w:autoSpaceDE w:val="0"/>
        <w:autoSpaceDN w:val="0"/>
        <w:adjustRightInd w:val="0"/>
        <w:spacing w:line="100" w:lineRule="atLeast"/>
        <w:jc w:val="both"/>
        <w:textAlignment w:val="baseline"/>
      </w:pPr>
    </w:p>
    <w:p w14:paraId="3A40A9C3" w14:textId="77777777" w:rsidR="00742AE9" w:rsidRPr="004B23B9" w:rsidRDefault="00742AE9" w:rsidP="00742AE9">
      <w:pPr>
        <w:widowControl w:val="0"/>
        <w:suppressAutoHyphens/>
        <w:overflowPunct w:val="0"/>
        <w:autoSpaceDE w:val="0"/>
        <w:autoSpaceDN w:val="0"/>
        <w:adjustRightInd w:val="0"/>
        <w:spacing w:line="100" w:lineRule="atLeast"/>
        <w:jc w:val="both"/>
        <w:textAlignment w:val="baseline"/>
        <w:rPr>
          <w:kern w:val="1"/>
          <w:szCs w:val="20"/>
        </w:rPr>
      </w:pPr>
    </w:p>
    <w:p w14:paraId="5DBD8098" w14:textId="77777777" w:rsidR="00742AE9" w:rsidRDefault="00742AE9" w:rsidP="00742AE9">
      <w:pPr>
        <w:jc w:val="both"/>
        <w:rPr>
          <w:color w:val="000000"/>
        </w:rPr>
      </w:pPr>
      <w:r>
        <w:rPr>
          <w:color w:val="000000"/>
        </w:rPr>
        <w:t>Председатель Совета Лукашкин-Ярского</w:t>
      </w:r>
    </w:p>
    <w:p w14:paraId="49FB307E" w14:textId="77777777" w:rsidR="00742AE9" w:rsidRDefault="00742AE9" w:rsidP="00742AE9">
      <w:r>
        <w:rPr>
          <w:color w:val="000000"/>
        </w:rPr>
        <w:t xml:space="preserve">сельского   поселения                                                                             </w:t>
      </w:r>
      <w:r>
        <w:rPr>
          <w:color w:val="000000"/>
        </w:rPr>
        <w:tab/>
        <w:t xml:space="preserve">     Н.А. Былин</w:t>
      </w:r>
    </w:p>
    <w:p w14:paraId="468A9AF9" w14:textId="77777777" w:rsidR="005B2258" w:rsidRDefault="005B2258"/>
    <w:sectPr w:rsidR="005B2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A4"/>
    <w:multiLevelType w:val="multilevel"/>
    <w:tmpl w:val="EE5E30FC"/>
    <w:lvl w:ilvl="0">
      <w:start w:val="1"/>
      <w:numFmt w:val="decimal"/>
      <w:lvlText w:val="%1."/>
      <w:lvlJc w:val="left"/>
      <w:pPr>
        <w:ind w:left="1468" w:hanging="360"/>
      </w:pPr>
    </w:lvl>
    <w:lvl w:ilvl="1">
      <w:start w:val="1"/>
      <w:numFmt w:val="decimal"/>
      <w:isLgl/>
      <w:lvlText w:val="%1.%2."/>
      <w:lvlJc w:val="left"/>
      <w:pPr>
        <w:ind w:left="1528" w:hanging="420"/>
      </w:pPr>
      <w:rPr>
        <w:rFonts w:hint="default"/>
      </w:rPr>
    </w:lvl>
    <w:lvl w:ilvl="2">
      <w:start w:val="1"/>
      <w:numFmt w:val="decimal"/>
      <w:isLgl/>
      <w:lvlText w:val="%1.%2.%3."/>
      <w:lvlJc w:val="left"/>
      <w:pPr>
        <w:ind w:left="182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188" w:hanging="1080"/>
      </w:pPr>
      <w:rPr>
        <w:rFonts w:hint="default"/>
      </w:rPr>
    </w:lvl>
    <w:lvl w:ilvl="6">
      <w:start w:val="1"/>
      <w:numFmt w:val="decimal"/>
      <w:isLgl/>
      <w:lvlText w:val="%1.%2.%3.%4.%5.%6.%7."/>
      <w:lvlJc w:val="left"/>
      <w:pPr>
        <w:ind w:left="2548" w:hanging="1440"/>
      </w:pPr>
      <w:rPr>
        <w:rFonts w:hint="default"/>
      </w:rPr>
    </w:lvl>
    <w:lvl w:ilvl="7">
      <w:start w:val="1"/>
      <w:numFmt w:val="decimal"/>
      <w:isLgl/>
      <w:lvlText w:val="%1.%2.%3.%4.%5.%6.%7.%8."/>
      <w:lvlJc w:val="left"/>
      <w:pPr>
        <w:ind w:left="2548" w:hanging="1440"/>
      </w:pPr>
      <w:rPr>
        <w:rFonts w:hint="default"/>
      </w:rPr>
    </w:lvl>
    <w:lvl w:ilvl="8">
      <w:start w:val="1"/>
      <w:numFmt w:val="decimal"/>
      <w:isLgl/>
      <w:lvlText w:val="%1.%2.%3.%4.%5.%6.%7.%8.%9."/>
      <w:lvlJc w:val="left"/>
      <w:pPr>
        <w:ind w:left="29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F5"/>
    <w:rsid w:val="00480BD3"/>
    <w:rsid w:val="005B2258"/>
    <w:rsid w:val="006708F5"/>
    <w:rsid w:val="00742AE9"/>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15AA0-57D9-401D-A4A2-1F3C75AA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AE9"/>
    <w:pPr>
      <w:spacing w:after="0" w:line="240" w:lineRule="auto"/>
    </w:pPr>
    <w:rPr>
      <w:rFonts w:ascii="Times New Roman" w:eastAsia="Times New Roman" w:hAnsi="Times New Roman" w:cs="Times New Roman"/>
      <w:sz w:val="24"/>
      <w:szCs w:val="24"/>
      <w:lang w:eastAsia="ru-RU"/>
    </w:rPr>
  </w:style>
  <w:style w:type="paragraph" w:styleId="5">
    <w:name w:val="heading 5"/>
    <w:aliases w:val="Заголовок 5 Знак1,Заголовок 5 Знак Знак,5 Заголовок"/>
    <w:basedOn w:val="a"/>
    <w:next w:val="a"/>
    <w:link w:val="50"/>
    <w:unhideWhenUsed/>
    <w:qFormat/>
    <w:rsid w:val="00742AE9"/>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Заголовок 5 Знак1 Знак,Заголовок 5 Знак Знак Знак,5 Заголовок Знак"/>
    <w:basedOn w:val="a0"/>
    <w:link w:val="5"/>
    <w:rsid w:val="00742AE9"/>
    <w:rPr>
      <w:rFonts w:ascii="Cambria" w:eastAsia="Times New Roman" w:hAnsi="Cambria" w:cs="Times New Roman"/>
      <w:color w:val="243F60"/>
      <w:sz w:val="24"/>
      <w:szCs w:val="24"/>
      <w:lang w:eastAsia="ru-RU"/>
    </w:rPr>
  </w:style>
  <w:style w:type="character" w:styleId="a3">
    <w:name w:val="Hyperlink"/>
    <w:basedOn w:val="a0"/>
    <w:uiPriority w:val="99"/>
    <w:unhideWhenUsed/>
    <w:rsid w:val="00742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kashkinyarskoe-r69.gosweb.gosuslugi.ru&#10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2</cp:revision>
  <dcterms:created xsi:type="dcterms:W3CDTF">2024-12-02T04:35:00Z</dcterms:created>
  <dcterms:modified xsi:type="dcterms:W3CDTF">2024-12-02T04:35:00Z</dcterms:modified>
</cp:coreProperties>
</file>