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B2" w:rsidRPr="00195B00" w:rsidRDefault="00D720B2" w:rsidP="00D720B2">
      <w:pPr>
        <w:pStyle w:val="3"/>
        <w:jc w:val="center"/>
        <w:rPr>
          <w:rFonts w:ascii="Times New Roman" w:hAnsi="Times New Roman" w:cs="Times New Roman"/>
          <w:b w:val="0"/>
          <w:sz w:val="32"/>
          <w:szCs w:val="32"/>
        </w:rPr>
      </w:pPr>
      <w:r w:rsidRPr="00195B00">
        <w:rPr>
          <w:rFonts w:ascii="Times New Roman" w:hAnsi="Times New Roman" w:cs="Times New Roman"/>
          <w:b w:val="0"/>
          <w:sz w:val="32"/>
          <w:szCs w:val="32"/>
        </w:rPr>
        <w:t>ТОМСКАЯ ОБЛАСТЬ</w:t>
      </w:r>
    </w:p>
    <w:p w:rsidR="00D720B2" w:rsidRPr="00195B00" w:rsidRDefault="00D720B2" w:rsidP="00D720B2">
      <w:pPr>
        <w:jc w:val="center"/>
        <w:rPr>
          <w:sz w:val="32"/>
          <w:szCs w:val="32"/>
        </w:rPr>
      </w:pPr>
      <w:r w:rsidRPr="00195B00">
        <w:rPr>
          <w:sz w:val="32"/>
          <w:szCs w:val="32"/>
        </w:rPr>
        <w:t>АЛЕКСАНДРОВСКИЙ РАЙОН</w:t>
      </w:r>
    </w:p>
    <w:p w:rsidR="00D720B2" w:rsidRPr="00195B00" w:rsidRDefault="00D720B2" w:rsidP="00D720B2">
      <w:pPr>
        <w:jc w:val="center"/>
        <w:rPr>
          <w:sz w:val="32"/>
          <w:szCs w:val="32"/>
        </w:rPr>
      </w:pPr>
      <w:r w:rsidRPr="00195B00">
        <w:rPr>
          <w:sz w:val="32"/>
          <w:szCs w:val="32"/>
        </w:rPr>
        <w:t>ГЛАВА ЛУКАШКИН-ЯРСКОГО</w:t>
      </w:r>
    </w:p>
    <w:p w:rsidR="00D720B2" w:rsidRPr="00195B00" w:rsidRDefault="00D720B2" w:rsidP="00D720B2">
      <w:pPr>
        <w:jc w:val="center"/>
        <w:rPr>
          <w:sz w:val="32"/>
          <w:szCs w:val="32"/>
        </w:rPr>
      </w:pPr>
      <w:r w:rsidRPr="00195B00">
        <w:rPr>
          <w:sz w:val="32"/>
          <w:szCs w:val="32"/>
        </w:rPr>
        <w:t>СЕЛЬСКОГО ПОСЕЛЕНИЯ</w:t>
      </w:r>
    </w:p>
    <w:p w:rsidR="00D720B2" w:rsidRPr="00195B00" w:rsidRDefault="00D720B2" w:rsidP="00D720B2">
      <w:pPr>
        <w:rPr>
          <w:sz w:val="32"/>
          <w:szCs w:val="32"/>
        </w:rPr>
      </w:pPr>
    </w:p>
    <w:p w:rsidR="00D720B2" w:rsidRPr="00195B00" w:rsidRDefault="00D720B2" w:rsidP="00D720B2">
      <w:pPr>
        <w:jc w:val="center"/>
        <w:rPr>
          <w:b/>
          <w:sz w:val="32"/>
          <w:szCs w:val="32"/>
        </w:rPr>
      </w:pPr>
      <w:r w:rsidRPr="00195B00">
        <w:rPr>
          <w:b/>
          <w:sz w:val="32"/>
          <w:szCs w:val="32"/>
        </w:rPr>
        <w:t>ПОСТАНОВЛЕНИЕ</w:t>
      </w:r>
    </w:p>
    <w:p w:rsidR="00D720B2" w:rsidRDefault="00D720B2" w:rsidP="00D720B2">
      <w:pPr>
        <w:rPr>
          <w:b/>
          <w:sz w:val="28"/>
          <w:szCs w:val="28"/>
        </w:rPr>
      </w:pPr>
    </w:p>
    <w:p w:rsidR="00D720B2" w:rsidRPr="005B4363" w:rsidRDefault="00D720B2" w:rsidP="00D720B2">
      <w:r w:rsidRPr="005B4363">
        <w:t>«</w:t>
      </w:r>
      <w:r>
        <w:t xml:space="preserve">09» декабря </w:t>
      </w:r>
      <w:smartTag w:uri="urn:schemas-microsoft-com:office:smarttags" w:element="metricconverter">
        <w:smartTagPr>
          <w:attr w:name="ProductID" w:val="2010 г"/>
        </w:smartTagPr>
        <w:r>
          <w:t>2010</w:t>
        </w:r>
        <w:r w:rsidRPr="005B4363">
          <w:t xml:space="preserve"> г</w:t>
        </w:r>
      </w:smartTag>
      <w:r w:rsidRPr="005B4363">
        <w:t xml:space="preserve">.                                                                      </w:t>
      </w:r>
      <w:r>
        <w:t xml:space="preserve">                                          № 40</w:t>
      </w:r>
    </w:p>
    <w:p w:rsidR="00D720B2" w:rsidRDefault="00D720B2" w:rsidP="00D720B2">
      <w:pPr>
        <w:jc w:val="center"/>
      </w:pPr>
      <w:proofErr w:type="spellStart"/>
      <w:r w:rsidRPr="005B4363">
        <w:t>с.Лукашкин</w:t>
      </w:r>
      <w:proofErr w:type="spellEnd"/>
      <w:r w:rsidRPr="005B4363">
        <w:t xml:space="preserve"> Яр</w:t>
      </w:r>
    </w:p>
    <w:p w:rsidR="00D720B2" w:rsidRDefault="00D720B2" w:rsidP="00D720B2"/>
    <w:p w:rsidR="00D720B2" w:rsidRDefault="00D720B2" w:rsidP="00D720B2">
      <w:pPr>
        <w:jc w:val="both"/>
      </w:pPr>
      <w:r>
        <w:t>Об утверждении</w:t>
      </w:r>
      <w:r>
        <w:rPr>
          <w:color w:val="000000"/>
        </w:rPr>
        <w:t xml:space="preserve"> Положения «О</w:t>
      </w:r>
      <w:r>
        <w:t xml:space="preserve"> предоставлении</w:t>
      </w:r>
    </w:p>
    <w:p w:rsidR="00D720B2" w:rsidRDefault="00D720B2" w:rsidP="00D720B2">
      <w:pPr>
        <w:jc w:val="both"/>
      </w:pPr>
      <w:proofErr w:type="gramStart"/>
      <w:r>
        <w:t xml:space="preserve">гражданами,   </w:t>
      </w:r>
      <w:proofErr w:type="gramEnd"/>
      <w:r>
        <w:t>претендующими    на    замещение</w:t>
      </w:r>
    </w:p>
    <w:p w:rsidR="00D720B2" w:rsidRDefault="00D720B2" w:rsidP="00D720B2">
      <w:pPr>
        <w:jc w:val="both"/>
      </w:pPr>
      <w:r>
        <w:t xml:space="preserve">должностей       муниципальной       службы       в </w:t>
      </w:r>
    </w:p>
    <w:p w:rsidR="00D720B2" w:rsidRDefault="00D720B2" w:rsidP="00D720B2">
      <w:pPr>
        <w:jc w:val="both"/>
      </w:pPr>
      <w:r>
        <w:t>Администрации   Лукашкин-</w:t>
      </w:r>
      <w:proofErr w:type="spellStart"/>
      <w:r>
        <w:t>Ярского</w:t>
      </w:r>
      <w:proofErr w:type="spellEnd"/>
      <w:r>
        <w:t xml:space="preserve">    сельского  </w:t>
      </w:r>
    </w:p>
    <w:p w:rsidR="00D720B2" w:rsidRDefault="00D720B2" w:rsidP="00D720B2">
      <w:pPr>
        <w:jc w:val="both"/>
      </w:pPr>
      <w:r>
        <w:t xml:space="preserve">поселения     и      муниципальными   служащими </w:t>
      </w:r>
    </w:p>
    <w:p w:rsidR="00D720B2" w:rsidRDefault="00D720B2" w:rsidP="00D720B2">
      <w:pPr>
        <w:jc w:val="both"/>
      </w:pPr>
      <w:proofErr w:type="gramStart"/>
      <w:r>
        <w:t>Администрации  Лукашкин</w:t>
      </w:r>
      <w:proofErr w:type="gramEnd"/>
      <w:r>
        <w:t>-</w:t>
      </w:r>
      <w:proofErr w:type="spellStart"/>
      <w:r>
        <w:t>Ярского</w:t>
      </w:r>
      <w:proofErr w:type="spellEnd"/>
      <w:r>
        <w:t xml:space="preserve">     сельского  </w:t>
      </w:r>
    </w:p>
    <w:p w:rsidR="00D720B2" w:rsidRDefault="00D720B2" w:rsidP="00D720B2">
      <w:pPr>
        <w:jc w:val="both"/>
      </w:pPr>
      <w:r>
        <w:t>поселения       сведений о доходах, об имуществе</w:t>
      </w:r>
    </w:p>
    <w:p w:rsidR="00D720B2" w:rsidRDefault="00D720B2" w:rsidP="00D720B2">
      <w:pPr>
        <w:jc w:val="both"/>
      </w:pPr>
      <w:r>
        <w:t xml:space="preserve">и    обязательствах    </w:t>
      </w:r>
      <w:proofErr w:type="gramStart"/>
      <w:r>
        <w:t>имущественного  характера</w:t>
      </w:r>
      <w:proofErr w:type="gramEnd"/>
      <w:r>
        <w:t>»</w:t>
      </w:r>
    </w:p>
    <w:p w:rsidR="00D720B2" w:rsidRDefault="00D720B2" w:rsidP="00D720B2"/>
    <w:p w:rsidR="00D720B2" w:rsidRDefault="00D720B2" w:rsidP="00D720B2">
      <w:pPr>
        <w:jc w:val="center"/>
      </w:pPr>
    </w:p>
    <w:p w:rsidR="00D720B2" w:rsidRDefault="00D720B2" w:rsidP="00D720B2">
      <w:pPr>
        <w:jc w:val="center"/>
      </w:pPr>
    </w:p>
    <w:p w:rsidR="00D720B2" w:rsidRDefault="00D720B2" w:rsidP="00D720B2">
      <w:pPr>
        <w:tabs>
          <w:tab w:val="left" w:pos="900"/>
          <w:tab w:val="left" w:pos="3765"/>
        </w:tabs>
        <w:jc w:val="both"/>
      </w:pPr>
      <w:r>
        <w:tab/>
      </w:r>
    </w:p>
    <w:p w:rsidR="00D720B2" w:rsidRDefault="00D720B2" w:rsidP="00D720B2">
      <w:pPr>
        <w:tabs>
          <w:tab w:val="left" w:pos="900"/>
          <w:tab w:val="left" w:pos="3765"/>
        </w:tabs>
        <w:jc w:val="both"/>
        <w:rPr>
          <w:color w:val="000000"/>
        </w:rPr>
      </w:pPr>
      <w:r>
        <w:tab/>
        <w:t xml:space="preserve">В </w:t>
      </w:r>
      <w:r>
        <w:rPr>
          <w:color w:val="000000"/>
        </w:rPr>
        <w:t xml:space="preserve">соответствии со ст.8 Федерального закона от 25.12.2008г. № 273-ФЗ «О противодействии коррупции», Указом Президента Российской Федерации от 18.05.2009г.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D720B2" w:rsidRDefault="00D720B2" w:rsidP="00D720B2">
      <w:pPr>
        <w:tabs>
          <w:tab w:val="left" w:pos="900"/>
          <w:tab w:val="left" w:pos="3765"/>
        </w:tabs>
        <w:jc w:val="both"/>
        <w:rPr>
          <w:color w:val="000000"/>
        </w:rPr>
      </w:pPr>
    </w:p>
    <w:p w:rsidR="00D720B2" w:rsidRDefault="00D720B2" w:rsidP="00D720B2">
      <w:pPr>
        <w:tabs>
          <w:tab w:val="left" w:pos="900"/>
          <w:tab w:val="left" w:pos="3765"/>
        </w:tabs>
        <w:jc w:val="both"/>
        <w:rPr>
          <w:color w:val="000000"/>
        </w:rPr>
      </w:pPr>
      <w:r>
        <w:rPr>
          <w:color w:val="000000"/>
        </w:rPr>
        <w:t>ПОСТАНОВЛЯЮ:</w:t>
      </w:r>
    </w:p>
    <w:p w:rsidR="00D720B2" w:rsidRDefault="00D720B2" w:rsidP="00D720B2">
      <w:pPr>
        <w:tabs>
          <w:tab w:val="left" w:pos="900"/>
          <w:tab w:val="left" w:pos="3765"/>
        </w:tabs>
        <w:jc w:val="both"/>
        <w:rPr>
          <w:color w:val="000000"/>
        </w:rPr>
      </w:pPr>
    </w:p>
    <w:p w:rsidR="00D720B2" w:rsidRDefault="00D720B2" w:rsidP="00D720B2">
      <w:pPr>
        <w:jc w:val="both"/>
      </w:pPr>
      <w:r>
        <w:rPr>
          <w:color w:val="000000"/>
        </w:rPr>
        <w:tab/>
        <w:t xml:space="preserve">1. Утвердить </w:t>
      </w:r>
      <w:proofErr w:type="gramStart"/>
      <w:r>
        <w:rPr>
          <w:color w:val="000000"/>
        </w:rPr>
        <w:t>прилагаемое  Положение</w:t>
      </w:r>
      <w:proofErr w:type="gramEnd"/>
      <w:r>
        <w:rPr>
          <w:color w:val="000000"/>
        </w:rPr>
        <w:t xml:space="preserve"> «О</w:t>
      </w:r>
      <w:r>
        <w:t xml:space="preserve"> предоставлении гражданами, претендующими на замещение должностей муниципальной службы в Администрации  Лукашкин-</w:t>
      </w:r>
      <w:proofErr w:type="spellStart"/>
      <w:r>
        <w:t>Ярского</w:t>
      </w:r>
      <w:proofErr w:type="spellEnd"/>
      <w:r>
        <w:t xml:space="preserve"> сельского  поселения и муниципальными  служащими Администрации  Лукашкин-</w:t>
      </w:r>
      <w:proofErr w:type="spellStart"/>
      <w:r>
        <w:t>Ярского</w:t>
      </w:r>
      <w:proofErr w:type="spellEnd"/>
      <w:r>
        <w:t xml:space="preserve">  сельского  поселения сведений о доходах, об имуществе и обязательствах имущественного характера»</w:t>
      </w:r>
    </w:p>
    <w:p w:rsidR="00D720B2" w:rsidRPr="00B84E23" w:rsidRDefault="00D720B2" w:rsidP="00D720B2">
      <w:pPr>
        <w:jc w:val="both"/>
      </w:pPr>
      <w:r>
        <w:rPr>
          <w:color w:val="000000"/>
        </w:rPr>
        <w:tab/>
        <w:t>2.</w:t>
      </w:r>
      <w:r w:rsidRPr="00342B66">
        <w:t xml:space="preserve">Контроль за исполнением настоящего постановления </w:t>
      </w:r>
      <w:proofErr w:type="gramStart"/>
      <w:r>
        <w:t>оставляю  за</w:t>
      </w:r>
      <w:proofErr w:type="gramEnd"/>
      <w:r>
        <w:t xml:space="preserve"> собой.</w:t>
      </w:r>
    </w:p>
    <w:p w:rsidR="00D720B2" w:rsidRPr="00342B66" w:rsidRDefault="00D720B2" w:rsidP="00D720B2">
      <w:pPr>
        <w:spacing w:before="40" w:after="40"/>
        <w:jc w:val="both"/>
        <w:rPr>
          <w:rFonts w:ascii="Tahoma" w:hAnsi="Tahoma" w:cs="Tahoma"/>
        </w:rPr>
      </w:pPr>
      <w:r w:rsidRPr="00342B66">
        <w:t> </w:t>
      </w:r>
    </w:p>
    <w:p w:rsidR="00D720B2" w:rsidRDefault="00D720B2" w:rsidP="00D720B2">
      <w:pPr>
        <w:spacing w:before="40" w:after="40"/>
      </w:pPr>
    </w:p>
    <w:p w:rsidR="00D720B2" w:rsidRDefault="00D720B2" w:rsidP="00D720B2">
      <w:pPr>
        <w:spacing w:before="40" w:after="40"/>
      </w:pPr>
    </w:p>
    <w:p w:rsidR="00D720B2" w:rsidRDefault="00D720B2" w:rsidP="00D720B2">
      <w:pPr>
        <w:spacing w:before="40" w:after="40"/>
      </w:pPr>
    </w:p>
    <w:p w:rsidR="00D720B2" w:rsidRDefault="00D720B2" w:rsidP="00D720B2">
      <w:pPr>
        <w:spacing w:before="40" w:after="40"/>
      </w:pPr>
    </w:p>
    <w:p w:rsidR="00D720B2" w:rsidRDefault="00D720B2" w:rsidP="00D720B2">
      <w:pPr>
        <w:spacing w:before="40" w:after="40"/>
      </w:pPr>
    </w:p>
    <w:p w:rsidR="00D720B2" w:rsidRPr="00342B66" w:rsidRDefault="00D720B2" w:rsidP="00D720B2">
      <w:pPr>
        <w:spacing w:before="40" w:after="40"/>
        <w:rPr>
          <w:rFonts w:ascii="Tahoma" w:hAnsi="Tahoma" w:cs="Tahoma"/>
        </w:rPr>
      </w:pPr>
      <w:proofErr w:type="gramStart"/>
      <w:r>
        <w:t>Глава  поселения</w:t>
      </w:r>
      <w:proofErr w:type="gramEnd"/>
      <w:r>
        <w:tab/>
      </w:r>
      <w:r>
        <w:tab/>
      </w:r>
      <w:r>
        <w:tab/>
      </w:r>
      <w:r>
        <w:tab/>
      </w:r>
      <w:r>
        <w:tab/>
      </w:r>
      <w:r>
        <w:tab/>
      </w:r>
      <w:r>
        <w:tab/>
      </w:r>
      <w:r>
        <w:tab/>
      </w:r>
      <w:proofErr w:type="spellStart"/>
      <w:r>
        <w:t>П.В.Костарев</w:t>
      </w:r>
      <w:proofErr w:type="spellEnd"/>
      <w:r w:rsidRPr="00342B66">
        <w:t> </w:t>
      </w:r>
    </w:p>
    <w:p w:rsidR="00D720B2" w:rsidRPr="00342B66" w:rsidRDefault="00D720B2" w:rsidP="00D720B2">
      <w:pPr>
        <w:spacing w:before="40" w:after="40"/>
        <w:rPr>
          <w:rFonts w:ascii="Tahoma" w:hAnsi="Tahoma" w:cs="Tahoma"/>
        </w:rPr>
      </w:pPr>
      <w:r w:rsidRPr="00342B66">
        <w:t> </w:t>
      </w:r>
    </w:p>
    <w:p w:rsidR="00D720B2" w:rsidRPr="00342B66" w:rsidRDefault="00D720B2" w:rsidP="00D720B2">
      <w:pPr>
        <w:spacing w:before="40" w:after="40"/>
        <w:jc w:val="right"/>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p>
    <w:p w:rsidR="00D720B2" w:rsidRDefault="00D720B2" w:rsidP="00D720B2">
      <w:pPr>
        <w:spacing w:before="40" w:after="40"/>
        <w:jc w:val="right"/>
        <w:rPr>
          <w:color w:val="303233"/>
        </w:rPr>
      </w:pPr>
      <w:bookmarkStart w:id="0" w:name="_GoBack"/>
      <w:bookmarkEnd w:id="0"/>
    </w:p>
    <w:p w:rsidR="00D720B2" w:rsidRDefault="00D720B2" w:rsidP="00D720B2">
      <w:pPr>
        <w:spacing w:before="40" w:after="40"/>
        <w:jc w:val="right"/>
        <w:rPr>
          <w:color w:val="303233"/>
        </w:rPr>
      </w:pPr>
    </w:p>
    <w:p w:rsidR="00D720B2" w:rsidRPr="00610584" w:rsidRDefault="00D720B2" w:rsidP="00D720B2">
      <w:pPr>
        <w:tabs>
          <w:tab w:val="left" w:pos="7200"/>
        </w:tabs>
        <w:spacing w:before="40" w:after="40"/>
        <w:jc w:val="right"/>
      </w:pPr>
      <w:r w:rsidRPr="00610584">
        <w:lastRenderedPageBreak/>
        <w:t xml:space="preserve">Приложение </w:t>
      </w:r>
      <w:proofErr w:type="gramStart"/>
      <w:r w:rsidRPr="00610584">
        <w:t>к  постановлению</w:t>
      </w:r>
      <w:proofErr w:type="gramEnd"/>
      <w:r w:rsidRPr="00610584">
        <w:t xml:space="preserve"> </w:t>
      </w:r>
    </w:p>
    <w:p w:rsidR="00D720B2" w:rsidRPr="00610584" w:rsidRDefault="00D720B2" w:rsidP="00D720B2">
      <w:pPr>
        <w:tabs>
          <w:tab w:val="left" w:pos="7200"/>
        </w:tabs>
        <w:spacing w:before="40" w:after="40"/>
        <w:jc w:val="right"/>
      </w:pPr>
      <w:r>
        <w:t>Главы Лукашкин-</w:t>
      </w:r>
      <w:proofErr w:type="spellStart"/>
      <w:r>
        <w:t>Ярского</w:t>
      </w:r>
      <w:proofErr w:type="spellEnd"/>
      <w:r w:rsidRPr="00610584">
        <w:t xml:space="preserve"> </w:t>
      </w:r>
      <w:proofErr w:type="gramStart"/>
      <w:r w:rsidRPr="00610584">
        <w:t>сельского  поселения</w:t>
      </w:r>
      <w:proofErr w:type="gramEnd"/>
    </w:p>
    <w:p w:rsidR="00D720B2" w:rsidRPr="00610584" w:rsidRDefault="00D720B2" w:rsidP="00D720B2">
      <w:pPr>
        <w:tabs>
          <w:tab w:val="left" w:pos="7200"/>
        </w:tabs>
        <w:spacing w:before="40" w:after="40"/>
        <w:jc w:val="right"/>
      </w:pPr>
      <w:r>
        <w:t>от 09.12.2010. № 40</w:t>
      </w:r>
    </w:p>
    <w:p w:rsidR="00D720B2" w:rsidRPr="00D7246C" w:rsidRDefault="00D720B2" w:rsidP="00D720B2">
      <w:pPr>
        <w:spacing w:before="40" w:after="40"/>
        <w:jc w:val="center"/>
        <w:rPr>
          <w:rFonts w:ascii="Tahoma" w:hAnsi="Tahoma" w:cs="Tahoma"/>
        </w:rPr>
      </w:pPr>
      <w:r>
        <w:t>ПОЛОЖЕНИЕ</w:t>
      </w:r>
    </w:p>
    <w:p w:rsidR="00D720B2" w:rsidRDefault="00D720B2" w:rsidP="00D720B2">
      <w:pPr>
        <w:jc w:val="center"/>
        <w:rPr>
          <w:rFonts w:ascii="Arial" w:hAnsi="Arial" w:cs="Arial"/>
          <w:sz w:val="21"/>
          <w:szCs w:val="21"/>
        </w:rPr>
      </w:pPr>
      <w:r>
        <w:t xml:space="preserve">о предоставлении гражданами, претендующими на замещение должностей муниципальной службы в </w:t>
      </w:r>
      <w:proofErr w:type="gramStart"/>
      <w:r>
        <w:t>Администрации  Лукашкин</w:t>
      </w:r>
      <w:proofErr w:type="gramEnd"/>
      <w:r>
        <w:t>-</w:t>
      </w:r>
      <w:proofErr w:type="spellStart"/>
      <w:r>
        <w:t>Ярского</w:t>
      </w:r>
      <w:proofErr w:type="spellEnd"/>
      <w:r>
        <w:t xml:space="preserve"> сельского  поселения и муниципальными  служащими Администрации  Лукашкин-</w:t>
      </w:r>
      <w:proofErr w:type="spellStart"/>
      <w:r>
        <w:t>Ярского</w:t>
      </w:r>
      <w:proofErr w:type="spellEnd"/>
      <w:r>
        <w:t xml:space="preserve">  сельского  поселения сведений о доходах, об имуществе и обязательствах имущественного характера.</w:t>
      </w:r>
    </w:p>
    <w:p w:rsidR="00D720B2" w:rsidRDefault="00D720B2" w:rsidP="00D720B2">
      <w:pPr>
        <w:jc w:val="right"/>
        <w:rPr>
          <w:rFonts w:ascii="Arial" w:hAnsi="Arial" w:cs="Arial"/>
          <w:sz w:val="21"/>
          <w:szCs w:val="21"/>
        </w:rPr>
      </w:pPr>
    </w:p>
    <w:p w:rsidR="00D720B2" w:rsidRDefault="00D720B2" w:rsidP="00D720B2">
      <w:pPr>
        <w:ind w:firstLine="708"/>
        <w:jc w:val="both"/>
        <w:rPr>
          <w:rFonts w:ascii="Arial" w:hAnsi="Arial" w:cs="Arial"/>
          <w:sz w:val="21"/>
          <w:szCs w:val="21"/>
        </w:rPr>
      </w:pPr>
      <w:r>
        <w:t>1. Настоящее Положение определяет порядок предоставления гражданами, претендующими на замещение должностей муниципальной службы в Администрации Лукашкин-</w:t>
      </w:r>
      <w:proofErr w:type="spellStart"/>
      <w:r>
        <w:t>Ярского</w:t>
      </w:r>
      <w:proofErr w:type="spellEnd"/>
      <w:r>
        <w:t xml:space="preserve"> сельского поселения (далее гражданин), предусмотренных Перечнем должностей, утвержденным  Главой  Лукашкин-</w:t>
      </w:r>
      <w:proofErr w:type="spellStart"/>
      <w:r>
        <w:t>Ярского</w:t>
      </w:r>
      <w:proofErr w:type="spellEnd"/>
      <w:r>
        <w:t xml:space="preserve"> сельского поселения, и муниципальными служащими, замещающими должности муниципальной службы в Администрации  Лукашкин-</w:t>
      </w:r>
      <w:proofErr w:type="spellStart"/>
      <w:r>
        <w:t>Ярского</w:t>
      </w:r>
      <w:proofErr w:type="spellEnd"/>
      <w:r>
        <w:t xml:space="preserve"> сельского  поселения, предусмотренные этим  Перечнем должностей, сведений о полученных ими доходах, об имуществе и обязательствах имущественного характера, своих супруги (супруга) и несовершеннолетних детей.</w:t>
      </w:r>
    </w:p>
    <w:p w:rsidR="00D720B2" w:rsidRDefault="00D720B2" w:rsidP="00D720B2">
      <w:pPr>
        <w:ind w:firstLine="708"/>
        <w:jc w:val="both"/>
        <w:rPr>
          <w:rFonts w:ascii="Arial" w:hAnsi="Arial" w:cs="Arial"/>
          <w:sz w:val="21"/>
          <w:szCs w:val="21"/>
        </w:rPr>
      </w:pPr>
      <w:r>
        <w:t>2. Сведения о доходах, об имуществе и обязательствах имущественного характера предоставляются по утвержденным Указом Президента Российской Федерации от 18.05.2009г. № 559 формам справок:</w:t>
      </w:r>
    </w:p>
    <w:p w:rsidR="00D720B2" w:rsidRDefault="00D720B2" w:rsidP="00D720B2">
      <w:pPr>
        <w:ind w:firstLine="708"/>
        <w:jc w:val="both"/>
        <w:rPr>
          <w:rFonts w:ascii="Arial" w:hAnsi="Arial" w:cs="Arial"/>
          <w:sz w:val="21"/>
          <w:szCs w:val="21"/>
        </w:rPr>
      </w:pPr>
      <w:r>
        <w:t>а) Гражданами – при назначении на должности муниципальной службы, предусмотренные Перечнем должностей, указанном в пункте 1 настоящего Положения;</w:t>
      </w:r>
    </w:p>
    <w:p w:rsidR="00D720B2" w:rsidRDefault="00D720B2" w:rsidP="00D720B2">
      <w:pPr>
        <w:ind w:firstLine="708"/>
        <w:jc w:val="both"/>
        <w:rPr>
          <w:rFonts w:ascii="Arial" w:hAnsi="Arial" w:cs="Arial"/>
          <w:sz w:val="21"/>
          <w:szCs w:val="21"/>
        </w:rPr>
      </w:pPr>
      <w:r>
        <w:t>б) муниципальными служащими, замещающими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p>
    <w:p w:rsidR="00D720B2" w:rsidRDefault="00D720B2" w:rsidP="00D720B2">
      <w:pPr>
        <w:ind w:firstLine="708"/>
        <w:jc w:val="both"/>
        <w:rPr>
          <w:rFonts w:ascii="Arial" w:hAnsi="Arial" w:cs="Arial"/>
          <w:sz w:val="21"/>
          <w:szCs w:val="21"/>
        </w:rPr>
      </w:pPr>
      <w:r>
        <w:t xml:space="preserve">3. Гражданин при назначении на должность муниципальной службы в </w:t>
      </w:r>
      <w:proofErr w:type="gramStart"/>
      <w:r>
        <w:t>Администрации  Лукашкин</w:t>
      </w:r>
      <w:proofErr w:type="gramEnd"/>
      <w:r>
        <w:t>-</w:t>
      </w:r>
      <w:proofErr w:type="spellStart"/>
      <w:r>
        <w:t>Ярского</w:t>
      </w:r>
      <w:proofErr w:type="spellEnd"/>
      <w:r>
        <w:t xml:space="preserve"> сельского  предоставляет:</w:t>
      </w:r>
    </w:p>
    <w:p w:rsidR="00D720B2" w:rsidRDefault="00D720B2" w:rsidP="00D720B2">
      <w:pPr>
        <w:ind w:firstLine="708"/>
        <w:jc w:val="both"/>
        <w:rPr>
          <w:rFonts w:ascii="Arial" w:hAnsi="Arial" w:cs="Arial"/>
          <w:sz w:val="21"/>
          <w:szCs w:val="21"/>
        </w:rPr>
      </w:pPr>
      <w:r>
        <w:t xml:space="preserve">а) сведения о своих доходах, полученных от всех источников (включая доходы по прежнему месту работы или по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w:t>
      </w:r>
      <w:proofErr w:type="gramStart"/>
      <w:r>
        <w:t>так же</w:t>
      </w:r>
      <w:proofErr w:type="gramEnd"/>
      <w:r>
        <w:t xml:space="preserve"> сведения об имуществе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720B2" w:rsidRDefault="00D720B2" w:rsidP="00D720B2">
      <w:pPr>
        <w:ind w:firstLine="708"/>
        <w:jc w:val="both"/>
        <w:rPr>
          <w:rFonts w:ascii="Arial" w:hAnsi="Arial" w:cs="Arial"/>
          <w:sz w:val="21"/>
          <w:szCs w:val="21"/>
        </w:rPr>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 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720B2" w:rsidRDefault="00D720B2" w:rsidP="00D720B2">
      <w:pPr>
        <w:ind w:firstLine="708"/>
        <w:jc w:val="both"/>
        <w:rPr>
          <w:rFonts w:ascii="Arial" w:hAnsi="Arial" w:cs="Arial"/>
          <w:sz w:val="21"/>
          <w:szCs w:val="21"/>
        </w:rPr>
      </w:pPr>
      <w:r>
        <w:t>4. Муниципальный служащий предоставляет ежегодно:</w:t>
      </w:r>
    </w:p>
    <w:p w:rsidR="00D720B2" w:rsidRDefault="00D720B2" w:rsidP="00D720B2">
      <w:pPr>
        <w:ind w:firstLine="708"/>
        <w:jc w:val="both"/>
        <w:rPr>
          <w:rFonts w:ascii="Arial" w:hAnsi="Arial" w:cs="Arial"/>
          <w:sz w:val="21"/>
          <w:szCs w:val="21"/>
        </w:rPr>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w:t>
      </w:r>
      <w:proofErr w:type="gramStart"/>
      <w:r>
        <w:t>так же</w:t>
      </w:r>
      <w:proofErr w:type="gramEnd"/>
      <w:r>
        <w:t xml:space="preserve"> сведения об имуществе по состоянию на конец отчетного периода;</w:t>
      </w:r>
    </w:p>
    <w:p w:rsidR="00D720B2" w:rsidRDefault="00D720B2" w:rsidP="00D720B2">
      <w:pPr>
        <w:ind w:firstLine="708"/>
        <w:jc w:val="both"/>
        <w:rPr>
          <w:rFonts w:ascii="Arial" w:hAnsi="Arial" w:cs="Arial"/>
          <w:sz w:val="21"/>
          <w:szCs w:val="21"/>
        </w:rPr>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proofErr w:type="gramStart"/>
      <w:r>
        <w:t>так же</w:t>
      </w:r>
      <w:proofErr w:type="gramEnd"/>
      <w:r>
        <w:t xml:space="preserve"> сведения об имуществе на конец отчетного периода.</w:t>
      </w:r>
    </w:p>
    <w:p w:rsidR="00D720B2" w:rsidRDefault="00D720B2" w:rsidP="00D720B2">
      <w:pPr>
        <w:ind w:firstLine="708"/>
        <w:jc w:val="both"/>
        <w:rPr>
          <w:rFonts w:ascii="Arial" w:hAnsi="Arial" w:cs="Arial"/>
          <w:sz w:val="21"/>
          <w:szCs w:val="21"/>
        </w:rPr>
      </w:pPr>
      <w:r>
        <w:t>5. Муниципальный служащий, замещающий должность муниципальной службы, не включенную в Перечень должностей, указанный в пункте 1 настоящего Положения, и претендующий на замещение должности муниципальной службы, включенной в этот Перечень должностей, предоставляет указанные сведения в соответствии с подпунктом «а» пункта 2 и пунктом 3 настоящего Положения.</w:t>
      </w:r>
    </w:p>
    <w:p w:rsidR="00D720B2" w:rsidRDefault="00D720B2" w:rsidP="00D720B2">
      <w:pPr>
        <w:ind w:firstLine="708"/>
        <w:jc w:val="both"/>
        <w:rPr>
          <w:rFonts w:ascii="Arial" w:hAnsi="Arial" w:cs="Arial"/>
          <w:sz w:val="21"/>
          <w:szCs w:val="21"/>
        </w:rPr>
      </w:pPr>
      <w:r>
        <w:t xml:space="preserve">6. Сведения о доходах, об имуществе предоставляются </w:t>
      </w:r>
      <w:proofErr w:type="gramStart"/>
      <w:r>
        <w:t>управляющему  делами</w:t>
      </w:r>
      <w:proofErr w:type="gramEnd"/>
      <w:r>
        <w:t>.</w:t>
      </w:r>
    </w:p>
    <w:p w:rsidR="00D720B2" w:rsidRDefault="00D720B2" w:rsidP="00D720B2">
      <w:pPr>
        <w:ind w:firstLine="708"/>
        <w:jc w:val="both"/>
        <w:rPr>
          <w:rFonts w:ascii="Arial" w:hAnsi="Arial" w:cs="Arial"/>
          <w:sz w:val="21"/>
          <w:szCs w:val="21"/>
        </w:rPr>
      </w:pPr>
      <w:r>
        <w:t xml:space="preserve">Справка о доходах, об имуществе проверяется </w:t>
      </w:r>
      <w:proofErr w:type="gramStart"/>
      <w:r>
        <w:t>управляющим  делами</w:t>
      </w:r>
      <w:proofErr w:type="gramEnd"/>
      <w:r>
        <w:t xml:space="preserve"> в присутствии гражданина, муниципального служащего на правильность оформления, на справке ставится отметка о принятии на рассмотрение с указанием даты проставления, фамилии, инициалов и должности, принявшего справку.</w:t>
      </w:r>
    </w:p>
    <w:p w:rsidR="00D720B2" w:rsidRDefault="00D720B2" w:rsidP="00D720B2">
      <w:pPr>
        <w:ind w:firstLine="708"/>
        <w:jc w:val="both"/>
        <w:rPr>
          <w:rFonts w:ascii="Arial" w:hAnsi="Arial" w:cs="Arial"/>
          <w:sz w:val="21"/>
          <w:szCs w:val="21"/>
        </w:rPr>
      </w:pPr>
      <w:proofErr w:type="gramStart"/>
      <w:r>
        <w:t>Управляющий  делами</w:t>
      </w:r>
      <w:proofErr w:type="gramEnd"/>
      <w:r>
        <w:t xml:space="preserve"> ведет журнал учета предоставленных справок о доходах, об имуществе и обязательствах имущественного характера, содержащий фамилию, имя, отчество гражданина, муниципального служащего, предоставившего сведения, дату подачи указанных сведений, заверяемые подписями управляющего делами и гражданина, муниципального служащего. </w:t>
      </w:r>
    </w:p>
    <w:p w:rsidR="00D720B2" w:rsidRDefault="00D720B2" w:rsidP="00D720B2">
      <w:pPr>
        <w:ind w:firstLine="708"/>
        <w:jc w:val="both"/>
        <w:rPr>
          <w:rFonts w:ascii="Arial" w:hAnsi="Arial" w:cs="Arial"/>
          <w:sz w:val="21"/>
          <w:szCs w:val="21"/>
        </w:rPr>
      </w:pPr>
      <w:proofErr w:type="gramStart"/>
      <w:r>
        <w:t>Управляющий  делами</w:t>
      </w:r>
      <w:proofErr w:type="gramEnd"/>
      <w:r>
        <w:t xml:space="preserve"> ежегодно, до 10 мая текущего года, информирует Главу Администрации о предоставлении сведений о доходах, об имуществе и обязательствах имущественного характера муниципальными служащими.</w:t>
      </w:r>
    </w:p>
    <w:p w:rsidR="00D720B2" w:rsidRDefault="00D720B2" w:rsidP="00D720B2">
      <w:pPr>
        <w:ind w:firstLine="708"/>
        <w:jc w:val="both"/>
        <w:rPr>
          <w:rFonts w:ascii="Arial" w:hAnsi="Arial" w:cs="Arial"/>
          <w:sz w:val="21"/>
          <w:szCs w:val="21"/>
        </w:rPr>
      </w:pPr>
      <w:r>
        <w:t xml:space="preserve">7. В случае если гражданин или муниципальный служащий обнаружили, что в предоставленных </w:t>
      </w:r>
      <w:proofErr w:type="gramStart"/>
      <w:r>
        <w:t>ими  сведениях</w:t>
      </w:r>
      <w:proofErr w:type="gramEnd"/>
      <w:r>
        <w:t xml:space="preserve">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предоставить уточненные сведения в порядке, установленном настоящим Положением.</w:t>
      </w:r>
    </w:p>
    <w:p w:rsidR="00D720B2" w:rsidRDefault="00D720B2" w:rsidP="00D720B2">
      <w:pPr>
        <w:ind w:firstLine="708"/>
        <w:jc w:val="both"/>
        <w:rPr>
          <w:rFonts w:ascii="Arial" w:hAnsi="Arial" w:cs="Arial"/>
          <w:sz w:val="21"/>
          <w:szCs w:val="21"/>
        </w:rPr>
      </w:pPr>
      <w:r>
        <w:lastRenderedPageBreak/>
        <w:t>Уточненные сведения, предоставленные муниципальным служащим после истечения срока, указанного в подпункте «б» пункта 2 настоящего Положения, не считаются предоставленными с нарушением срока.</w:t>
      </w:r>
    </w:p>
    <w:p w:rsidR="00D720B2" w:rsidRDefault="00D720B2" w:rsidP="00D720B2">
      <w:pPr>
        <w:ind w:firstLine="708"/>
        <w:jc w:val="both"/>
        <w:rPr>
          <w:rFonts w:ascii="Arial" w:hAnsi="Arial" w:cs="Arial"/>
          <w:sz w:val="21"/>
          <w:szCs w:val="21"/>
        </w:rPr>
      </w:pPr>
      <w:r>
        <w:t>8. В случае не предоставления по объективным причинам муниципальным служащим сведений о доходах, об имуществе супруги (супруга) и несовершеннолетних детей данный факт подлежит рассмотрению на комиссии.</w:t>
      </w:r>
    </w:p>
    <w:p w:rsidR="00D720B2" w:rsidRDefault="00D720B2" w:rsidP="00D720B2">
      <w:pPr>
        <w:ind w:firstLine="708"/>
        <w:jc w:val="both"/>
        <w:rPr>
          <w:rFonts w:ascii="Arial" w:hAnsi="Arial" w:cs="Arial"/>
          <w:sz w:val="21"/>
          <w:szCs w:val="21"/>
        </w:rPr>
      </w:pPr>
      <w:r>
        <w:t>9. Сведения о доходах, об имуществе, предоставляемые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720B2" w:rsidRDefault="00D720B2" w:rsidP="00D720B2">
      <w:pPr>
        <w:ind w:firstLine="708"/>
        <w:jc w:val="both"/>
        <w:rPr>
          <w:rFonts w:ascii="Arial" w:hAnsi="Arial" w:cs="Arial"/>
          <w:sz w:val="21"/>
          <w:szCs w:val="21"/>
        </w:rPr>
      </w:pPr>
      <w:r>
        <w:t>Эти сведения предоставляются представителю нанимателя (работодателю), а также иным должностным лицам в случаях, предусмотренных федеральными законами.</w:t>
      </w:r>
    </w:p>
    <w:p w:rsidR="00D720B2" w:rsidRDefault="00D720B2" w:rsidP="00D720B2">
      <w:pPr>
        <w:ind w:firstLine="708"/>
        <w:jc w:val="both"/>
        <w:rPr>
          <w:rFonts w:ascii="Arial" w:hAnsi="Arial" w:cs="Arial"/>
          <w:sz w:val="21"/>
          <w:szCs w:val="21"/>
        </w:rPr>
      </w:pPr>
      <w:r>
        <w:t>10. Муниципальные служащие, в должностные обязанности которых входит работа со сведениями о доходах, об имуществе,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720B2" w:rsidRDefault="00D720B2" w:rsidP="00D720B2">
      <w:pPr>
        <w:ind w:firstLine="708"/>
        <w:jc w:val="both"/>
        <w:rPr>
          <w:rFonts w:ascii="Arial" w:hAnsi="Arial" w:cs="Arial"/>
          <w:sz w:val="21"/>
          <w:szCs w:val="21"/>
        </w:rPr>
      </w:pPr>
      <w:r>
        <w:t>11. Сведения о доходах, об имуществе, предоставленные в соответствии с настоящим Положением гражданином или муниципальным служащим, указанным в пункте 5 настоящего Положения, при назначении на должность муниципальной службы, а также предоставляемые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720B2" w:rsidRDefault="00D720B2" w:rsidP="00D720B2">
      <w:pPr>
        <w:ind w:firstLine="708"/>
        <w:jc w:val="both"/>
        <w:rPr>
          <w:rFonts w:ascii="Arial" w:hAnsi="Arial" w:cs="Arial"/>
          <w:sz w:val="21"/>
          <w:szCs w:val="21"/>
        </w:rPr>
      </w:pPr>
      <w:r>
        <w:t>В случае, если гражданин или муниципальный служащий, указанный в пункте 5 настоящего Положения, предоставившие в кадровую службу справки о своих доходах, об имуществе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 1 настоящего Положения, эти ставки возвращаются им по их письменному заявлению вместе с другими документами.</w:t>
      </w:r>
    </w:p>
    <w:p w:rsidR="00D720B2" w:rsidRDefault="00D720B2" w:rsidP="00D720B2">
      <w:pPr>
        <w:ind w:firstLine="708"/>
        <w:jc w:val="both"/>
        <w:rPr>
          <w:rFonts w:ascii="Arial" w:hAnsi="Arial" w:cs="Arial"/>
          <w:sz w:val="21"/>
          <w:szCs w:val="21"/>
        </w:rPr>
      </w:pPr>
      <w:r>
        <w:t>12. В случае не предоставления или предоставления заведомо ложных сведений о доходах, об имуществе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326A3" w:rsidRPr="00D720B2" w:rsidRDefault="001326A3" w:rsidP="00D720B2"/>
    <w:sectPr w:rsidR="001326A3" w:rsidRPr="00D7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73"/>
    <w:rsid w:val="001326A3"/>
    <w:rsid w:val="002E026A"/>
    <w:rsid w:val="002E6630"/>
    <w:rsid w:val="003E4B73"/>
    <w:rsid w:val="00CA1497"/>
    <w:rsid w:val="00D720A6"/>
    <w:rsid w:val="00D720B2"/>
    <w:rsid w:val="00DA6D81"/>
    <w:rsid w:val="00E565A3"/>
    <w:rsid w:val="00EB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B98527-7A22-41DC-AAAB-6C2F95A9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14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B7E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A6D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497"/>
    <w:rPr>
      <w:rFonts w:ascii="Arial" w:eastAsia="Times New Roman" w:hAnsi="Arial" w:cs="Arial"/>
      <w:b/>
      <w:bCs/>
      <w:kern w:val="32"/>
      <w:sz w:val="32"/>
      <w:szCs w:val="32"/>
      <w:lang w:eastAsia="ru-RU"/>
    </w:rPr>
  </w:style>
  <w:style w:type="character" w:styleId="a3">
    <w:name w:val="Hyperlink"/>
    <w:uiPriority w:val="99"/>
    <w:semiHidden/>
    <w:unhideWhenUsed/>
    <w:rsid w:val="00CA1497"/>
    <w:rPr>
      <w:color w:val="0000FF"/>
      <w:u w:val="single"/>
    </w:rPr>
  </w:style>
  <w:style w:type="character" w:styleId="a4">
    <w:name w:val="FollowedHyperlink"/>
    <w:basedOn w:val="a0"/>
    <w:uiPriority w:val="99"/>
    <w:semiHidden/>
    <w:unhideWhenUsed/>
    <w:rsid w:val="00CA1497"/>
    <w:rPr>
      <w:color w:val="954F72" w:themeColor="followedHyperlink"/>
      <w:u w:val="single"/>
    </w:rPr>
  </w:style>
  <w:style w:type="character" w:styleId="a5">
    <w:name w:val="Strong"/>
    <w:qFormat/>
    <w:rsid w:val="00CA1497"/>
    <w:rPr>
      <w:rFonts w:ascii="Times New Roman" w:hAnsi="Times New Roman" w:cs="Times New Roman" w:hint="default"/>
      <w:b/>
      <w:bCs/>
    </w:rPr>
  </w:style>
  <w:style w:type="paragraph" w:styleId="a6">
    <w:name w:val="footer"/>
    <w:basedOn w:val="a"/>
    <w:link w:val="a7"/>
    <w:semiHidden/>
    <w:unhideWhenUsed/>
    <w:rsid w:val="00CA1497"/>
    <w:pPr>
      <w:tabs>
        <w:tab w:val="center" w:pos="4677"/>
        <w:tab w:val="right" w:pos="9355"/>
      </w:tabs>
    </w:pPr>
    <w:rPr>
      <w:sz w:val="24"/>
      <w:szCs w:val="24"/>
    </w:rPr>
  </w:style>
  <w:style w:type="character" w:customStyle="1" w:styleId="a7">
    <w:name w:val="Нижний колонтитул Знак"/>
    <w:basedOn w:val="a0"/>
    <w:link w:val="a6"/>
    <w:semiHidden/>
    <w:rsid w:val="00CA1497"/>
    <w:rPr>
      <w:rFonts w:ascii="Times New Roman" w:eastAsia="Times New Roman" w:hAnsi="Times New Roman" w:cs="Times New Roman"/>
      <w:sz w:val="24"/>
      <w:szCs w:val="24"/>
      <w:lang w:eastAsia="ru-RU"/>
    </w:rPr>
  </w:style>
  <w:style w:type="paragraph" w:styleId="a8">
    <w:name w:val="Title"/>
    <w:basedOn w:val="a"/>
    <w:link w:val="a9"/>
    <w:qFormat/>
    <w:rsid w:val="00CA1497"/>
    <w:pPr>
      <w:jc w:val="center"/>
    </w:pPr>
    <w:rPr>
      <w:b/>
      <w:sz w:val="24"/>
    </w:rPr>
  </w:style>
  <w:style w:type="character" w:customStyle="1" w:styleId="a9">
    <w:name w:val="Название Знак"/>
    <w:basedOn w:val="a0"/>
    <w:link w:val="a8"/>
    <w:rsid w:val="00CA1497"/>
    <w:rPr>
      <w:rFonts w:ascii="Times New Roman" w:eastAsia="Times New Roman" w:hAnsi="Times New Roman" w:cs="Times New Roman"/>
      <w:b/>
      <w:sz w:val="24"/>
      <w:szCs w:val="20"/>
      <w:lang w:eastAsia="ru-RU"/>
    </w:rPr>
  </w:style>
  <w:style w:type="paragraph" w:styleId="aa">
    <w:name w:val="Subtitle"/>
    <w:basedOn w:val="a"/>
    <w:next w:val="a"/>
    <w:link w:val="ab"/>
    <w:qFormat/>
    <w:rsid w:val="00CA1497"/>
    <w:pPr>
      <w:spacing w:after="60" w:line="232" w:lineRule="auto"/>
      <w:jc w:val="center"/>
      <w:outlineLvl w:val="1"/>
    </w:pPr>
    <w:rPr>
      <w:rFonts w:ascii="Cambria" w:hAnsi="Cambria"/>
      <w:sz w:val="24"/>
      <w:szCs w:val="24"/>
      <w:lang w:eastAsia="en-US"/>
    </w:rPr>
  </w:style>
  <w:style w:type="character" w:customStyle="1" w:styleId="ab">
    <w:name w:val="Подзаголовок Знак"/>
    <w:basedOn w:val="a0"/>
    <w:link w:val="aa"/>
    <w:rsid w:val="00CA1497"/>
    <w:rPr>
      <w:rFonts w:ascii="Cambria" w:eastAsia="Times New Roman" w:hAnsi="Cambria" w:cs="Times New Roman"/>
      <w:sz w:val="24"/>
      <w:szCs w:val="24"/>
    </w:rPr>
  </w:style>
  <w:style w:type="paragraph" w:customStyle="1" w:styleId="ConsPlusNonformat">
    <w:name w:val="ConsPlusNonformat"/>
    <w:rsid w:val="00CA14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CA1497"/>
    <w:pPr>
      <w:spacing w:after="200" w:line="276" w:lineRule="auto"/>
      <w:ind w:left="720"/>
    </w:pPr>
    <w:rPr>
      <w:rFonts w:ascii="Calibri" w:hAnsi="Calibri"/>
      <w:sz w:val="22"/>
      <w:szCs w:val="22"/>
    </w:rPr>
  </w:style>
  <w:style w:type="paragraph" w:customStyle="1" w:styleId="12">
    <w:name w:val="Без интервала1"/>
    <w:rsid w:val="00CA1497"/>
    <w:pPr>
      <w:spacing w:after="0" w:line="240" w:lineRule="auto"/>
    </w:pPr>
    <w:rPr>
      <w:rFonts w:ascii="Calibri" w:eastAsia="Calibri" w:hAnsi="Calibri" w:cs="Times New Roman"/>
      <w:lang w:eastAsia="ru-RU"/>
    </w:rPr>
  </w:style>
  <w:style w:type="character" w:customStyle="1" w:styleId="QuoteChar">
    <w:name w:val="Quote Char"/>
    <w:link w:val="21"/>
    <w:locked/>
    <w:rsid w:val="00CA1497"/>
    <w:rPr>
      <w:rFonts w:ascii="Arial" w:hAnsi="Arial" w:cs="Arial"/>
      <w:i/>
      <w:iCs/>
      <w:color w:val="000000"/>
      <w:sz w:val="24"/>
      <w:szCs w:val="24"/>
    </w:rPr>
  </w:style>
  <w:style w:type="paragraph" w:customStyle="1" w:styleId="21">
    <w:name w:val="Цитата 21"/>
    <w:basedOn w:val="a"/>
    <w:next w:val="a"/>
    <w:link w:val="QuoteChar"/>
    <w:rsid w:val="00CA1497"/>
    <w:pPr>
      <w:widowControl w:val="0"/>
      <w:autoSpaceDE w:val="0"/>
      <w:autoSpaceDN w:val="0"/>
      <w:adjustRightInd w:val="0"/>
      <w:ind w:firstLine="720"/>
      <w:jc w:val="both"/>
    </w:pPr>
    <w:rPr>
      <w:rFonts w:ascii="Arial" w:eastAsiaTheme="minorHAnsi" w:hAnsi="Arial" w:cs="Arial"/>
      <w:i/>
      <w:iCs/>
      <w:color w:val="000000"/>
      <w:sz w:val="24"/>
      <w:szCs w:val="24"/>
      <w:lang w:eastAsia="en-US"/>
    </w:rPr>
  </w:style>
  <w:style w:type="character" w:customStyle="1" w:styleId="SubtitleChar">
    <w:name w:val="Subtitle Char"/>
    <w:locked/>
    <w:rsid w:val="00CA1497"/>
    <w:rPr>
      <w:rFonts w:ascii="Cambria" w:hAnsi="Cambria" w:cs="Cambria" w:hint="default"/>
      <w:sz w:val="24"/>
      <w:szCs w:val="24"/>
    </w:rPr>
  </w:style>
  <w:style w:type="character" w:customStyle="1" w:styleId="13">
    <w:name w:val="Сильное выделение1"/>
    <w:rsid w:val="00CA1497"/>
    <w:rPr>
      <w:rFonts w:ascii="Times New Roman" w:hAnsi="Times New Roman" w:cs="Times New Roman" w:hint="default"/>
      <w:b/>
      <w:bCs/>
      <w:i/>
      <w:iCs/>
      <w:color w:val="auto"/>
    </w:rPr>
  </w:style>
  <w:style w:type="character" w:customStyle="1" w:styleId="20">
    <w:name w:val="Заголовок 2 Знак"/>
    <w:basedOn w:val="a0"/>
    <w:link w:val="2"/>
    <w:uiPriority w:val="9"/>
    <w:semiHidden/>
    <w:rsid w:val="00EB7E2D"/>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semiHidden/>
    <w:unhideWhenUsed/>
    <w:rsid w:val="00EB7E2D"/>
    <w:pPr>
      <w:autoSpaceDE w:val="0"/>
      <w:autoSpaceDN w:val="0"/>
      <w:adjustRightInd w:val="0"/>
      <w:jc w:val="both"/>
    </w:pPr>
    <w:rPr>
      <w:color w:val="000000"/>
      <w:sz w:val="26"/>
      <w:szCs w:val="24"/>
    </w:rPr>
  </w:style>
  <w:style w:type="character" w:customStyle="1" w:styleId="ad">
    <w:name w:val="Основной текст Знак"/>
    <w:basedOn w:val="a0"/>
    <w:link w:val="ac"/>
    <w:semiHidden/>
    <w:rsid w:val="00EB7E2D"/>
    <w:rPr>
      <w:rFonts w:ascii="Times New Roman" w:eastAsia="Times New Roman" w:hAnsi="Times New Roman" w:cs="Times New Roman"/>
      <w:color w:val="000000"/>
      <w:sz w:val="26"/>
      <w:szCs w:val="24"/>
      <w:lang w:eastAsia="ru-RU"/>
    </w:rPr>
  </w:style>
  <w:style w:type="paragraph" w:customStyle="1" w:styleId="ae">
    <w:name w:val="Содержимое таблицы"/>
    <w:basedOn w:val="a"/>
    <w:rsid w:val="00EB7E2D"/>
    <w:pPr>
      <w:suppressLineNumbers/>
      <w:suppressAutoHyphens/>
    </w:pPr>
    <w:rPr>
      <w:sz w:val="24"/>
      <w:szCs w:val="24"/>
      <w:lang w:eastAsia="ar-SA"/>
    </w:rPr>
  </w:style>
  <w:style w:type="paragraph" w:styleId="af">
    <w:name w:val="Normal (Web)"/>
    <w:basedOn w:val="a"/>
    <w:semiHidden/>
    <w:unhideWhenUsed/>
    <w:rsid w:val="00D720A6"/>
    <w:pPr>
      <w:spacing w:before="100" w:after="100"/>
    </w:pPr>
    <w:rPr>
      <w:rFonts w:eastAsia="Calibri"/>
      <w:sz w:val="24"/>
    </w:rPr>
  </w:style>
  <w:style w:type="paragraph" w:styleId="af0">
    <w:name w:val="List Paragraph"/>
    <w:basedOn w:val="a"/>
    <w:uiPriority w:val="34"/>
    <w:qFormat/>
    <w:rsid w:val="00D720A6"/>
    <w:pPr>
      <w:ind w:left="720"/>
      <w:contextualSpacing/>
    </w:pPr>
    <w:rPr>
      <w:sz w:val="24"/>
      <w:szCs w:val="24"/>
    </w:rPr>
  </w:style>
  <w:style w:type="character" w:customStyle="1" w:styleId="14">
    <w:name w:val="Название Знак1"/>
    <w:basedOn w:val="a0"/>
    <w:locked/>
    <w:rsid w:val="00D720A6"/>
    <w:rPr>
      <w:rFonts w:ascii="Times New Roman" w:eastAsia="Times New Roman" w:hAnsi="Times New Roman" w:cs="Times New Roman"/>
      <w:b/>
      <w:sz w:val="24"/>
      <w:szCs w:val="20"/>
      <w:lang w:eastAsia="ru-RU"/>
    </w:rPr>
  </w:style>
  <w:style w:type="character" w:customStyle="1" w:styleId="af1">
    <w:name w:val="Цветовое выделение"/>
    <w:uiPriority w:val="99"/>
    <w:rsid w:val="00D720A6"/>
    <w:rPr>
      <w:b/>
      <w:bCs w:val="0"/>
      <w:color w:val="26282F"/>
    </w:rPr>
  </w:style>
  <w:style w:type="paragraph" w:styleId="af2">
    <w:name w:val="No Spacing"/>
    <w:uiPriority w:val="1"/>
    <w:qFormat/>
    <w:rsid w:val="00E565A3"/>
    <w:pPr>
      <w:spacing w:after="0" w:line="240" w:lineRule="auto"/>
    </w:pPr>
    <w:rPr>
      <w:rFonts w:ascii="Calibri" w:eastAsia="Calibri" w:hAnsi="Calibri" w:cs="Times New Roman"/>
    </w:rPr>
  </w:style>
  <w:style w:type="character" w:customStyle="1" w:styleId="30">
    <w:name w:val="Заголовок 3 Знак"/>
    <w:basedOn w:val="a0"/>
    <w:link w:val="3"/>
    <w:rsid w:val="00DA6D81"/>
    <w:rPr>
      <w:rFonts w:ascii="Arial" w:eastAsia="Times New Roman" w:hAnsi="Arial" w:cs="Arial"/>
      <w:b/>
      <w:bCs/>
      <w:sz w:val="26"/>
      <w:szCs w:val="26"/>
      <w:lang w:eastAsia="ru-RU"/>
    </w:rPr>
  </w:style>
  <w:style w:type="paragraph" w:customStyle="1" w:styleId="ConsNormal">
    <w:name w:val="ConsNormal"/>
    <w:rsid w:val="002E02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9307">
      <w:bodyDiv w:val="1"/>
      <w:marLeft w:val="0"/>
      <w:marRight w:val="0"/>
      <w:marTop w:val="0"/>
      <w:marBottom w:val="0"/>
      <w:divBdr>
        <w:top w:val="none" w:sz="0" w:space="0" w:color="auto"/>
        <w:left w:val="none" w:sz="0" w:space="0" w:color="auto"/>
        <w:bottom w:val="none" w:sz="0" w:space="0" w:color="auto"/>
        <w:right w:val="none" w:sz="0" w:space="0" w:color="auto"/>
      </w:divBdr>
    </w:div>
    <w:div w:id="891501547">
      <w:bodyDiv w:val="1"/>
      <w:marLeft w:val="0"/>
      <w:marRight w:val="0"/>
      <w:marTop w:val="0"/>
      <w:marBottom w:val="0"/>
      <w:divBdr>
        <w:top w:val="none" w:sz="0" w:space="0" w:color="auto"/>
        <w:left w:val="none" w:sz="0" w:space="0" w:color="auto"/>
        <w:bottom w:val="none" w:sz="0" w:space="0" w:color="auto"/>
        <w:right w:val="none" w:sz="0" w:space="0" w:color="auto"/>
      </w:divBdr>
    </w:div>
    <w:div w:id="1002782602">
      <w:bodyDiv w:val="1"/>
      <w:marLeft w:val="0"/>
      <w:marRight w:val="0"/>
      <w:marTop w:val="0"/>
      <w:marBottom w:val="0"/>
      <w:divBdr>
        <w:top w:val="none" w:sz="0" w:space="0" w:color="auto"/>
        <w:left w:val="none" w:sz="0" w:space="0" w:color="auto"/>
        <w:bottom w:val="none" w:sz="0" w:space="0" w:color="auto"/>
        <w:right w:val="none" w:sz="0" w:space="0" w:color="auto"/>
      </w:divBdr>
    </w:div>
    <w:div w:id="11511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dcterms:created xsi:type="dcterms:W3CDTF">2025-02-11T05:30:00Z</dcterms:created>
  <dcterms:modified xsi:type="dcterms:W3CDTF">2025-02-12T04:42:00Z</dcterms:modified>
</cp:coreProperties>
</file>